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002B151A">
        <w:rPr>
          <w:rFonts w:ascii="Times New Roman" w:hAnsi="Times New Roman" w:cs="Times New Roman"/>
          <w:b/>
          <w:sz w:val="20"/>
          <w:szCs w:val="20"/>
        </w:rPr>
        <w:t xml:space="preserve">ДОГОВОР  № </w:t>
      </w:r>
    </w:p>
    <w:p w:rsidR="00444B94" w:rsidRPr="00444B94" w:rsidRDefault="002B151A" w:rsidP="00444B9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г. _____________</w:t>
      </w:r>
      <w:r w:rsidR="00444B94" w:rsidRPr="00444B94">
        <w:rPr>
          <w:rFonts w:ascii="Times New Roman" w:hAnsi="Times New Roman" w:cs="Times New Roman"/>
          <w:b/>
          <w:sz w:val="20"/>
          <w:szCs w:val="20"/>
        </w:rPr>
        <w:t xml:space="preserve">                                                                      </w:t>
      </w:r>
      <w:r w:rsidR="00444B94">
        <w:rPr>
          <w:rFonts w:ascii="Times New Roman" w:hAnsi="Times New Roman" w:cs="Times New Roman"/>
          <w:b/>
          <w:sz w:val="20"/>
          <w:szCs w:val="20"/>
        </w:rPr>
        <w:t xml:space="preserve">                                           </w:t>
      </w:r>
      <w:r w:rsidR="00444B94" w:rsidRPr="00444B94">
        <w:rPr>
          <w:rFonts w:ascii="Times New Roman" w:hAnsi="Times New Roman" w:cs="Times New Roman"/>
          <w:b/>
          <w:sz w:val="20"/>
          <w:szCs w:val="20"/>
        </w:rPr>
        <w:t xml:space="preserve">  </w:t>
      </w:r>
      <w:r>
        <w:rPr>
          <w:rFonts w:ascii="Times New Roman" w:hAnsi="Times New Roman" w:cs="Times New Roman"/>
          <w:b/>
          <w:sz w:val="20"/>
          <w:szCs w:val="20"/>
        </w:rPr>
        <w:t>____________</w:t>
      </w:r>
      <w:r w:rsidR="00444B94" w:rsidRPr="00444B94">
        <w:rPr>
          <w:rFonts w:ascii="Times New Roman" w:hAnsi="Times New Roman" w:cs="Times New Roman"/>
          <w:b/>
          <w:sz w:val="20"/>
          <w:szCs w:val="20"/>
        </w:rPr>
        <w:t xml:space="preserve"> 2020 г.</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p w:rsidR="00444B94" w:rsidRPr="00444B94" w:rsidRDefault="002B151A" w:rsidP="00444B94">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__________</w:t>
      </w:r>
      <w:r w:rsidR="00444B94" w:rsidRPr="00444B94">
        <w:rPr>
          <w:rFonts w:ascii="Times New Roman" w:hAnsi="Times New Roman" w:cs="Times New Roman"/>
          <w:sz w:val="20"/>
          <w:szCs w:val="20"/>
        </w:rPr>
        <w:t xml:space="preserve"> "</w:t>
      </w:r>
      <w:r>
        <w:rPr>
          <w:rFonts w:ascii="Times New Roman" w:hAnsi="Times New Roman" w:cs="Times New Roman"/>
          <w:sz w:val="20"/>
          <w:szCs w:val="20"/>
        </w:rPr>
        <w:t>_________</w:t>
      </w:r>
      <w:r w:rsidR="00444B94" w:rsidRPr="00444B94">
        <w:rPr>
          <w:rFonts w:ascii="Times New Roman" w:hAnsi="Times New Roman" w:cs="Times New Roman"/>
          <w:sz w:val="20"/>
          <w:szCs w:val="20"/>
        </w:rPr>
        <w:t xml:space="preserve">", именуемое в дальнейшем "Поставщик", представителем которого выступает </w:t>
      </w:r>
      <w:r>
        <w:rPr>
          <w:rFonts w:ascii="Times New Roman" w:hAnsi="Times New Roman" w:cs="Times New Roman"/>
          <w:sz w:val="20"/>
          <w:szCs w:val="20"/>
        </w:rPr>
        <w:t>_____________________</w:t>
      </w:r>
      <w:r w:rsidR="00444B94" w:rsidRPr="00444B94">
        <w:rPr>
          <w:rFonts w:ascii="Times New Roman" w:hAnsi="Times New Roman" w:cs="Times New Roman"/>
          <w:sz w:val="20"/>
          <w:szCs w:val="20"/>
        </w:rPr>
        <w:t>, действующий на основании Устава с одной стороны,</w:t>
      </w:r>
      <w:proofErr w:type="gramEnd"/>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Акционерное общество "</w:t>
      </w:r>
      <w:proofErr w:type="spellStart"/>
      <w:r w:rsidRPr="00444B94">
        <w:rPr>
          <w:rFonts w:ascii="Times New Roman" w:hAnsi="Times New Roman" w:cs="Times New Roman"/>
          <w:sz w:val="20"/>
          <w:szCs w:val="20"/>
        </w:rPr>
        <w:t>Талдыкорганская</w:t>
      </w:r>
      <w:proofErr w:type="spellEnd"/>
      <w:r w:rsidRPr="00444B94">
        <w:rPr>
          <w:rFonts w:ascii="Times New Roman" w:hAnsi="Times New Roman" w:cs="Times New Roman"/>
          <w:sz w:val="20"/>
          <w:szCs w:val="20"/>
        </w:rPr>
        <w:t xml:space="preserve"> акционерная </w:t>
      </w:r>
      <w:proofErr w:type="spellStart"/>
      <w:r w:rsidRPr="00444B94">
        <w:rPr>
          <w:rFonts w:ascii="Times New Roman" w:hAnsi="Times New Roman" w:cs="Times New Roman"/>
          <w:sz w:val="20"/>
          <w:szCs w:val="20"/>
        </w:rPr>
        <w:t>транспортно-электросетевая</w:t>
      </w:r>
      <w:proofErr w:type="spellEnd"/>
      <w:r w:rsidRPr="00444B94">
        <w:rPr>
          <w:rFonts w:ascii="Times New Roman" w:hAnsi="Times New Roman" w:cs="Times New Roman"/>
          <w:sz w:val="20"/>
          <w:szCs w:val="20"/>
        </w:rPr>
        <w:t xml:space="preserve"> компания", именуемое в дальнейшем "Покупатель", представителем которого выступает </w:t>
      </w:r>
      <w:r w:rsidR="002B151A">
        <w:rPr>
          <w:rFonts w:ascii="Times New Roman" w:hAnsi="Times New Roman" w:cs="Times New Roman"/>
          <w:sz w:val="20"/>
          <w:szCs w:val="20"/>
        </w:rPr>
        <w:t>Председатель Правления Демидов С.С.</w:t>
      </w:r>
      <w:r w:rsidRPr="00444B94">
        <w:rPr>
          <w:rFonts w:ascii="Times New Roman" w:hAnsi="Times New Roman" w:cs="Times New Roman"/>
          <w:sz w:val="20"/>
          <w:szCs w:val="20"/>
        </w:rPr>
        <w:t>, действующий на основании  Устава, с другой стороны, совместно именуемые "Стороны"  заключили настоящий Договор о нижеследующем:</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 Определение терминов</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1.1.  Под «Договором» понимается настоящий Договор, а также все Спецификации, Дополнительные Соглашения.</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1.2.  Под «Спецификацией» понимается приложение с указанием номера и даты настоящего Договора, полных наименований, технических характеристик, количества, цены товара, гарантийного срока, условий и сроков оплаты, поставки товара, отгрузочных инструкций, места поставки, подписанное уполномоченными на то лицами обеих Сторон, скрепленное печатями Сторон и являющееся неотъемлемой частью настоящего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1.3.  Под «Местом поставки» понимается место расположения складов Покупателя, указанное в Спецификации.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1.4.  Любая ссылка на торговые термины понимается как ссылка на соответствующее правило Инкотермс-2010, опубликованное Международной торговой палатой.</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1.5.  Под «Согласием» понимается согласие, запрашиваемое путем уведомления и выдаваемое в письменной форме за подписью уполномоченного представителя соглашающейся Стороны, возможно выраженное во взаимном соглашении Сторон.</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1.6.  Под «Уполномоченным представителем» понимается дееспособное физическое лицо, уполномоченное на совершение соответствующих юридически значимых действий от имени и по поручению Стороны на основании учредительных документов, должностных инструкций и приказов Стороны, а равно на основании надлежащим образом оформленной доверенности, в силу закона или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1.7.  Под «Праздничными днями» понимаются календарные даты, которые в соответствии с действующим законодательством Республики Казахстан определены как нерабочие.</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1.8.  Под «Банковскими днями» понимаются рабочие дни, в которые открыты для работы с клиентами офисы банков-резидентов Республики Казахстан. </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2. Предмет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2.1.  Поставщик обязуется поставить в собственность Покупателю</w:t>
      </w:r>
      <w:proofErr w:type="gramStart"/>
      <w:r w:rsidRPr="00444B94">
        <w:rPr>
          <w:rFonts w:ascii="Times New Roman" w:hAnsi="Times New Roman" w:cs="Times New Roman"/>
          <w:sz w:val="20"/>
          <w:szCs w:val="20"/>
        </w:rPr>
        <w:t xml:space="preserve"> ,</w:t>
      </w:r>
      <w:proofErr w:type="gramEnd"/>
      <w:r w:rsidRPr="00444B94">
        <w:rPr>
          <w:rFonts w:ascii="Times New Roman" w:hAnsi="Times New Roman" w:cs="Times New Roman"/>
          <w:sz w:val="20"/>
          <w:szCs w:val="20"/>
        </w:rPr>
        <w:t xml:space="preserve"> а Покупатель обязуется на условиях настоящего Договора оплатить и принять указанный товар.</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2.2.  Поставщик обязуется предоставить Покупателю накладную на отпуск товара, счет-фактуру, с выделенной строкой НДС. НДС оплачивается согласно действующему законодательству РК.</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3. Цена и сумма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3.1.  Цена товара включает налог на добавленную стоимость, стоимость тары, упаковки, маркировки, транспортные расходы до места поставки.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3.2.  Цена, и условия ее действия, оговаривается в Спецификации на каждую поставку. Цена на товар сохраняется в течение 10 банковских дней со дня выставления Спецификации. При отсутствии предоплаты или подписанной обеими сторонами Спецификации (в зависимости от условий оплаты), Поставщик вправе изменить цены. Цена включает стоимость поставки и </w:t>
      </w:r>
      <w:proofErr w:type="gramStart"/>
      <w:r w:rsidRPr="00444B94">
        <w:rPr>
          <w:rFonts w:ascii="Times New Roman" w:hAnsi="Times New Roman" w:cs="Times New Roman"/>
          <w:sz w:val="20"/>
          <w:szCs w:val="20"/>
        </w:rPr>
        <w:t>расходы</w:t>
      </w:r>
      <w:proofErr w:type="gramEnd"/>
      <w:r w:rsidRPr="00444B94">
        <w:rPr>
          <w:rFonts w:ascii="Times New Roman" w:hAnsi="Times New Roman" w:cs="Times New Roman"/>
          <w:sz w:val="20"/>
          <w:szCs w:val="20"/>
        </w:rPr>
        <w:t xml:space="preserve"> связанные с таможенной очисткой (если таковые необходимы)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3.3.  Сумма настоящего Договора складывается из общей суммы Спецификаций</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3.4.  В случае изменения действующего законодательства РК в отношении изменения налогов, пошлин и иных платежей в бюджет, предусмотренных законодательством РК, Стороны обязуются внести соответствующие изменения в настоящий Договор, с подписанием соответствующего Дополнительного соглашения.</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4. Условия оплаты</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4.1.  Условия и сроки оплаты по каждой поставке указываются в Спецификации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4.2. При условии предоплаты Покупателю выставляется счет на предоплату в день составления Спецификации.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4.3. При поставке товара отдельными партиями, оплата товара Покупателем производится после отгрузки каждой партии Товара.  </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5. Условия поставки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5.1. Товар по настоящему Договору поставляется на условиях и в сроки, указанные в Спецификации к настоящему Договору.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5.2. Поставщик имеет право на досрочную поставку, частичную поставку, поставку отдельными частями, входящими в комплект.</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lastRenderedPageBreak/>
        <w:t xml:space="preserve">  </w:t>
      </w:r>
      <w:r w:rsidRPr="00444B94">
        <w:rPr>
          <w:rFonts w:ascii="Times New Roman" w:hAnsi="Times New Roman" w:cs="Times New Roman"/>
          <w:b/>
          <w:sz w:val="20"/>
          <w:szCs w:val="20"/>
        </w:rPr>
        <w:t>6. Срок поставки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6.1. Срок поставки на каждую партию  указывается в Спецификации.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6.2. Датой поставки считается дата передачи товара Покупателю по накладной на отпуск товара.</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7. Качество, гарантия товар</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7.1. Поставщик гарантирует, что поставленный товар соответствует описанию, стандартам и техническим условиям завода-изготовителя.</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7.2. Срок гарантии Поставщика в пределах срока гарантии завода-изготовителя при условии соблюдения правил хранения, транспортировки и эксплуатации товара. Гарантия Поставщика не распространяется на дефекты, являющиеся результатом неправильно выполненных Покупателем работ по обслуживанию, монтажу и ремонту, либо возникших в результате некачественной сборки оборудования, частью которого является поставленный товар, или изменений, внесенных в конструкцию изделий без письменного согласования с Поставщиком.</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7.3. При выявлении Покупателем в течение гарантийного срока явных или скрытых дефектов товара Покупатель имеет право потребовать от Поставщика произвести замену или ремонт дефектного товара. К уведомлению о несоответствии товара должен быть приложен акт о выявленных несоответствиях.</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7.4. Товар принимается к возврату только в случае заводского брака.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7.5. Поставщик обязуется устранить выявленные дефекты или произвести замену дефектного товара того же наименования в течение 45 (Сорок пять</w:t>
      </w:r>
      <w:proofErr w:type="gramStart"/>
      <w:r w:rsidRPr="00444B94">
        <w:rPr>
          <w:rFonts w:ascii="Times New Roman" w:hAnsi="Times New Roman" w:cs="Times New Roman"/>
          <w:sz w:val="20"/>
          <w:szCs w:val="20"/>
        </w:rPr>
        <w:t xml:space="preserve"> )</w:t>
      </w:r>
      <w:proofErr w:type="gramEnd"/>
      <w:r w:rsidRPr="00444B94">
        <w:rPr>
          <w:rFonts w:ascii="Times New Roman" w:hAnsi="Times New Roman" w:cs="Times New Roman"/>
          <w:sz w:val="20"/>
          <w:szCs w:val="20"/>
        </w:rPr>
        <w:t xml:space="preserve"> календарных дней, с момента возврата дефектного товара на склад Поставщика.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7.6. С целью обоснованности предъявления претензии и иных обстоятельств, приведших к возникновению отклонений в качестве товара, Поставщик по согласованию с Покупателем может направить своего представителя. Покупатель обязуется предоставить для представителя Поставщика условия для такой проверки. По итогам проверки составляется Акт об обнаруженных дефектах некачественного товара, который подписывается обеими Сторонами. В случае необоснованности предъявления претензии все транспортные и другие расходы, связанные с командированием представителей Поставщика, оплачиваются Покупателем на основании выставленного Поставщиком счета с обоснованием произведенных затрат.</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7.7. Гарантия не распространяется на следующие неисправности: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w:t>
      </w:r>
      <w:r w:rsidRPr="00444B94">
        <w:rPr>
          <w:rFonts w:ascii="Times New Roman" w:hAnsi="Times New Roman" w:cs="Times New Roman"/>
          <w:sz w:val="20"/>
          <w:szCs w:val="20"/>
        </w:rPr>
        <w:tab/>
        <w:t>присутствия следов постороннего вмешательства или попытки ремонта изделия;</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w:t>
      </w:r>
      <w:r w:rsidRPr="00444B94">
        <w:rPr>
          <w:rFonts w:ascii="Times New Roman" w:hAnsi="Times New Roman" w:cs="Times New Roman"/>
          <w:sz w:val="20"/>
          <w:szCs w:val="20"/>
        </w:rPr>
        <w:tab/>
        <w:t>обнаружения несанкционированных изменений конструкции или схемы изделия.</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w:t>
      </w:r>
      <w:r w:rsidRPr="00444B94">
        <w:rPr>
          <w:rFonts w:ascii="Times New Roman" w:hAnsi="Times New Roman" w:cs="Times New Roman"/>
          <w:sz w:val="20"/>
          <w:szCs w:val="20"/>
        </w:rPr>
        <w:tab/>
        <w:t>повреждения, вызванные попаданием внутрь изделия посторонних предметов, веществ, жидкостей, насекомых;</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w:t>
      </w:r>
      <w:r w:rsidRPr="00444B94">
        <w:rPr>
          <w:rFonts w:ascii="Times New Roman" w:hAnsi="Times New Roman" w:cs="Times New Roman"/>
          <w:sz w:val="20"/>
          <w:szCs w:val="20"/>
        </w:rPr>
        <w:tab/>
        <w:t>повреждения, вызванные стихийными бедствиями, пожаром, бытовыми факторами;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w:t>
      </w:r>
      <w:r w:rsidRPr="00444B94">
        <w:rPr>
          <w:rFonts w:ascii="Times New Roman" w:hAnsi="Times New Roman" w:cs="Times New Roman"/>
          <w:sz w:val="20"/>
          <w:szCs w:val="20"/>
        </w:rPr>
        <w:tab/>
        <w:t>повреждения, вызванные несоответствием требованиям Государственных стандартов по параметрам питающих, телекоммуникационных, кабельных сетей и других подобных внешних факторов.</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8. Сдача и приемка товаров</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8.1. Стороны пришли к соглашению о применении при приемке товара по количеству и качеству в части не противоречащей законодательству РК, требований Порядка приемки товара по количеству и качеству (Приложение № 1 к настоящему Договору).</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8.2. Товар принимается к возврату исключительно при наличии всех следующих условий: своевременно произведенной Покупателем проверки качества, комплектности товара, отсутствия разногласий о характере выявленных дефектов и причинах их возникновения, незамедлительном предъявлении Покупателем своих требований. Поставщик обязуется при наличии возможности у завода-изготовителя произвести замену дефектного товара того же наименования в течение срока поставки, указанного в Спецификации, с момента возврата дефектного товара на склад Поставщика.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8.3. Покупатель не вправе отказаться от принятия товара, поставка которого просрочена.</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9. Момент перехода права собственности и риска случайной гибели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9.1.  Право собственности на товар, риск потери или повреждения товара переходит от Поставщика к Покупателю в момент передачи товара Покупателю.</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10. Ответственность сторон</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10.1.  Поставщик несет ответственность за правильность оформления предоставленных Покупателю бухгалтерских документов по настоящему Договору.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10.2.  За нарушение сроков оплаты товара Покупатель уплачивает Поставщику неустойку, начисляемую по истечении срока оплаты, предусмотренного Спецификацией, в размере 0,1 % от неуплаченной суммы за каждый день просрочки, но не более 10 % от суммы Спецификации.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10.3.  За нарушение сроков поставки товара Поставщик уплачивает неустойку, начисляемую по истечении 7 (семи) банковских дней после окончания срока поставки, в размере 0,1 % от стоимости </w:t>
      </w:r>
      <w:proofErr w:type="spellStart"/>
      <w:r w:rsidRPr="00444B94">
        <w:rPr>
          <w:rFonts w:ascii="Times New Roman" w:hAnsi="Times New Roman" w:cs="Times New Roman"/>
          <w:sz w:val="20"/>
          <w:szCs w:val="20"/>
        </w:rPr>
        <w:t>непоставленного</w:t>
      </w:r>
      <w:proofErr w:type="spellEnd"/>
      <w:r w:rsidRPr="00444B94">
        <w:rPr>
          <w:rFonts w:ascii="Times New Roman" w:hAnsi="Times New Roman" w:cs="Times New Roman"/>
          <w:sz w:val="20"/>
          <w:szCs w:val="20"/>
        </w:rPr>
        <w:t xml:space="preserve"> товара за каждый день просрочки, но не более 10 %  от суммы </w:t>
      </w:r>
      <w:proofErr w:type="spellStart"/>
      <w:r w:rsidRPr="00444B94">
        <w:rPr>
          <w:rFonts w:ascii="Times New Roman" w:hAnsi="Times New Roman" w:cs="Times New Roman"/>
          <w:sz w:val="20"/>
          <w:szCs w:val="20"/>
        </w:rPr>
        <w:t>непоставленного</w:t>
      </w:r>
      <w:proofErr w:type="spellEnd"/>
      <w:r w:rsidRPr="00444B94">
        <w:rPr>
          <w:rFonts w:ascii="Times New Roman" w:hAnsi="Times New Roman" w:cs="Times New Roman"/>
          <w:sz w:val="20"/>
          <w:szCs w:val="20"/>
        </w:rPr>
        <w:t xml:space="preserve"> в срок товара.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10.4.  За необоснованный отказ или уклонение от оплаты товара  Покупатель уплачивает Поставщику штраф  в размере 50 % от  суммы,  от  оплаты  которой  он отказался или уклонился.</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10.5.  За нарушение сроков разгрузки товара Покупатель уплачивает штраф в размере 1 % от стоимости поставленного к разгрузке товара.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10.6.  Ответственность Поставщика ограничивается взысканием только неустойки, но не убытков.</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lastRenderedPageBreak/>
        <w:t xml:space="preserve"> 10.7.  В случае необоснованного отказа Покупателя от Товара, согласованного сторонами в спецификации, Покупатель обязуется выплатить Поставщику неустойку в размере 20 % от стоимости Товара.</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11. Форс-мажор</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11.1. </w:t>
      </w:r>
      <w:proofErr w:type="gramStart"/>
      <w:r w:rsidRPr="00444B94">
        <w:rPr>
          <w:rFonts w:ascii="Times New Roman" w:hAnsi="Times New Roman" w:cs="Times New Roman"/>
          <w:sz w:val="20"/>
          <w:szCs w:val="20"/>
        </w:rPr>
        <w:t>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а именно: пожара, землетрясения, забастовки, военных действий, запрещений импорта, решения компетентных органов, если эти обстоятельства непосредственно повлияли на выполнение настоящего Договора, а также снятие с производства товара, невозможность его изготовления в согласованный срок по причинам, возникшим у завода-изготовителя.</w:t>
      </w:r>
      <w:proofErr w:type="gramEnd"/>
      <w:r w:rsidRPr="00444B94">
        <w:rPr>
          <w:rFonts w:ascii="Times New Roman" w:hAnsi="Times New Roman" w:cs="Times New Roman"/>
          <w:sz w:val="20"/>
          <w:szCs w:val="20"/>
        </w:rPr>
        <w:t xml:space="preserve"> Но к таковым не могут быть отнесены нехватка денежных средств или другие финансовые ситуации.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11.2.  Сторона, для которой создалась невозможность исполнения обязательств по Договору, обязана немедленно известить другую Сторону о возникновении, виде, возможной продолжительности действия и прекращении вышеуказанных обстоятельств не позднее 72 (семидесяти двух) часов с момента их наступления посредством телефакса или телеграфа.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11.3.  Сторона,  которая  ссылается  на  форс-мажор,  обязана  предоставить  другой  Стороне  по  ее  требованию  документ,  выданный  Торгово-промышленной  палатой  по  принадлежности,  либо  иными  уполномоченными  органами  исполнительной  власти  места  прецедента.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11.4.  </w:t>
      </w:r>
      <w:proofErr w:type="spellStart"/>
      <w:r w:rsidRPr="00444B94">
        <w:rPr>
          <w:rFonts w:ascii="Times New Roman" w:hAnsi="Times New Roman" w:cs="Times New Roman"/>
          <w:sz w:val="20"/>
          <w:szCs w:val="20"/>
        </w:rPr>
        <w:t>Неуведомление</w:t>
      </w:r>
      <w:proofErr w:type="spellEnd"/>
      <w:r w:rsidRPr="00444B94">
        <w:rPr>
          <w:rFonts w:ascii="Times New Roman" w:hAnsi="Times New Roman" w:cs="Times New Roman"/>
          <w:sz w:val="20"/>
          <w:szCs w:val="20"/>
        </w:rPr>
        <w:t xml:space="preserve"> или несвоевременное уведомление о наступлении форс-мажорных обстоятельств не дает права ссылаться на наступление таких обстоятель</w:t>
      </w:r>
      <w:proofErr w:type="gramStart"/>
      <w:r w:rsidRPr="00444B94">
        <w:rPr>
          <w:rFonts w:ascii="Times New Roman" w:hAnsi="Times New Roman" w:cs="Times New Roman"/>
          <w:sz w:val="20"/>
          <w:szCs w:val="20"/>
        </w:rPr>
        <w:t>ств пр</w:t>
      </w:r>
      <w:proofErr w:type="gramEnd"/>
      <w:r w:rsidRPr="00444B94">
        <w:rPr>
          <w:rFonts w:ascii="Times New Roman" w:hAnsi="Times New Roman" w:cs="Times New Roman"/>
          <w:sz w:val="20"/>
          <w:szCs w:val="20"/>
        </w:rPr>
        <w:t>и невозможности выполнить свои обязательства по Договору.</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11.5. Сторона, лишенная права ссылаться на наступление форс-мажорных обстоятельств, несет ответственность в соответствии с действующим законодательством.</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11.6. Если вышеуказанные форс-мажорные обстоятельства действуют более 3 (трех) месяцев, Сторона, получившая уведомление о наступлении форс-мажора, имеет право отказаться от задержанного объема Товара, письменно уведомив об этом другую сторону. В этом случае Стороны производят взаиморасчеты по фактическим объемам платежей и поставок.</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 xml:space="preserve">12. Извещения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12.1.  В целях данного Договора все извещения или уведомления, претензии и другие документы, которые требуется вручить в соответствии с данным Договором должны быть составлены в письменном виде и отправлены по факсу и/или электронной почте с последующим предоставлением оригинала.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12.2.  Извещения о перемене банковских реквизитов, адресных данных и т.п. должны быть отправлены в течение 5 календарных дней с момента изменения. В противном случае убытки, связанные с этим, ложатся на виновную Сторону. </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13. Конфиденциальность</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13.1.  Обе Стороны согласны соблюдать конфиденциальность в отношении содержания всех устных переговоров, заявлений и информации любого характера, поступившей от Сторон в связи с заключением и исполнением настоящего Договора.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13.2.  Стороны обязуются не разглашать сведения, ставшие известными им в связи с исполнением настоящего Договора для всеобщего сведения. Уполномоченным государственным органам, имеющим право требовать предоставления информации по настоящему Договору, передача информации осуществляется только на основании их официального письменного запроса.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13.3.  Обе Стороны  обязаны уведомлять всех своих служащих, а также агентов и </w:t>
      </w:r>
      <w:proofErr w:type="spellStart"/>
      <w:r w:rsidRPr="00444B94">
        <w:rPr>
          <w:rFonts w:ascii="Times New Roman" w:hAnsi="Times New Roman" w:cs="Times New Roman"/>
          <w:sz w:val="20"/>
          <w:szCs w:val="20"/>
        </w:rPr>
        <w:t>афилированных</w:t>
      </w:r>
      <w:proofErr w:type="spellEnd"/>
      <w:r w:rsidRPr="00444B94">
        <w:rPr>
          <w:rFonts w:ascii="Times New Roman" w:hAnsi="Times New Roman" w:cs="Times New Roman"/>
          <w:sz w:val="20"/>
          <w:szCs w:val="20"/>
        </w:rPr>
        <w:t xml:space="preserve"> лиц, которым предоставлен доступ к конфиденциальной информации, что им строжайшим образом запрещается как-либо использовать, опубликовывать или как-либо еще раскрывать конфиденциальную информацию третьим лицам.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13.4.  Срок действия обязательств по соблюдению конфиденциальности - 5 лет с момента подписания настоящего Договора.</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14. Изменение и дополнение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14.1.  Положения настоящего Договора могут быть изменены или дополнены по согласованию обеих Сторон. Действительными и обязательными для Поставщика и Покупателя признаются только те изменения и дополнения, которые составлены в письменной форме, по обоюдному согласию, подписаны уполномоченными на то лицами обеих Сторон и скреплены печатями Сторон. </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15. Уступка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15.1.  Ни одна из Сторон не имеет права передать свои права и обязанности по настоящему Договору третьей стороне без письменного согласия на то другой Стороны.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15.2.  Стороны проинформируют друг друга в каждом отдельном случае о передаче прав их законному правопреемнику, как только такой случай наступит.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15.3.  Правопреемник Стороны Договора непосредственно принимает права и обязанности по настоящему Договору, в том числе права и обязанности, связанные с урегулированием возможных споров и разногласий. </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16. Срок действия и расторжение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16.1. Настоящий  Договор вступает в действие с момента его подписания уполномоченными на то лицами с обеих Сторон и действует до 31 декабря 2020 г. за исключением раздела 13 настоящего Договора.</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lastRenderedPageBreak/>
        <w:t xml:space="preserve"> 16.2.  Покупатель не имеет права в одностороннем порядке отказаться от исполнения настоящего Договора, изменить его, за исключением случаев, предусмотренных действующим законодательством РК. Уведомление Покупателя об одностороннем отказе от настоящего Договора должно быть отправлено не менее чем за 30 календарных дней до фактического прекращения договорных отношений.</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16.3.  Поставщик имеет право в одностороннем порядке отказаться от исполнения настоящего Договора или изменить его в случае следующих обстоятельств: снятие с производства товара, невозможность его изготовления в согласованный срок по причинам, возникшим у завода-изготовителя. Уведомление Поставщика об одностороннем отказе от настоящего Договора должно быть отправлено не менее чем за 5 календарных дней до фактического прекращения или изменения договорных отношений.</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16.4.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17. Разрешение споров</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17.1.  Все споры и разногласия, возникающие из Договора или в связи с ним, в том числе касающиеся его исполнения, нарушения или недействительности, разрешаются Сторонами путем переговоров.</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17.2.  Стороны пришли к соглашению, что должен быть соблюден претензионный порядок разрешения споров. Срок рассмотрения претензии  - 15 (пятнадцать) календарных  дней со дня получения претензии.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17.3.  При не достижении согласия в урегулировании спора, дело подлежит передаче в Специализированный межрайонный экономический суд по Восточно-Казахстанской области.</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18. Особые условия и заключительные положения</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18.1.  Настоящий Договор составляет и выражает все  договорные условия и  понимание  между участвующими Сторонами в отношении всех упомянутых здесь вопросов. Покупатель подписанием настоящего Договора и Спецификаций к нему подтверждает, что он ознакомился </w:t>
      </w:r>
      <w:proofErr w:type="spellStart"/>
      <w:r w:rsidRPr="00444B94">
        <w:rPr>
          <w:rFonts w:ascii="Times New Roman" w:hAnsi="Times New Roman" w:cs="Times New Roman"/>
          <w:sz w:val="20"/>
          <w:szCs w:val="20"/>
        </w:rPr>
        <w:t>c</w:t>
      </w:r>
      <w:proofErr w:type="spellEnd"/>
      <w:r w:rsidRPr="00444B94">
        <w:rPr>
          <w:rFonts w:ascii="Times New Roman" w:hAnsi="Times New Roman" w:cs="Times New Roman"/>
          <w:sz w:val="20"/>
          <w:szCs w:val="20"/>
        </w:rPr>
        <w:t xml:space="preserve"> техническими характеристиками, особенностями товара, данные характеристики не  будут являться предметом спора по настоящему Договору. Характеристики, указанные в Спецификациях, не подлежат дальнейшему пересмотру. Условия настоящего Договора применяются к отношениям Сторон, возникшим только после заключения настоящего Договора. С момента подписания настоящего Договора все предыдущие переговоры, обещания и переписка по нему, если таковые имелись, теряют силу.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18.2.  В случае если отдельное положение настоящего Договора теряет силу или в настоящем Договоре не сформулировано, его влияние на другие положения Договора остается недействующим. Вместо неправильного либо упущенного положения действующим признается то имеющееся в Договоре положение, которое является наиболее близким по смыслу пропущенному или недействующему.</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18.3.  Настоящий Договор составлен на  _____ страницах в трех экземплярах, имеющих одинаковую юридическую силу. Два экземпляра для Поставщика, один экземпляр для Покупателя.  </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18.4.  Стороны обязуются произвести обмен подписанными оригиналами Договоров и Спецификаций в течение 10 (десяти) календарных дней со дня подписания  Сторонами.</w:t>
      </w:r>
    </w:p>
    <w:p w:rsidR="00444B94" w:rsidRPr="00444B94" w:rsidRDefault="00444B94" w:rsidP="00444B94">
      <w:pPr>
        <w:spacing w:after="0" w:line="240" w:lineRule="auto"/>
        <w:jc w:val="both"/>
        <w:rPr>
          <w:rFonts w:ascii="Times New Roman" w:hAnsi="Times New Roman" w:cs="Times New Roman"/>
          <w:sz w:val="20"/>
          <w:szCs w:val="20"/>
        </w:rPr>
      </w:pPr>
      <w:r w:rsidRPr="00444B94">
        <w:rPr>
          <w:rFonts w:ascii="Times New Roman" w:hAnsi="Times New Roman" w:cs="Times New Roman"/>
          <w:sz w:val="20"/>
          <w:szCs w:val="20"/>
        </w:rPr>
        <w:t xml:space="preserve"> 18.5.  Все Спецификации и Дополнительные Соглашения к настоящему Договору являются его неотъемлемой частью.</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19. Юридические адреса, банковские реквизиты и подписи уполномоченных представителей сторон</w:t>
      </w: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444B94" w:rsidP="00444B94">
            <w:pPr>
              <w:jc w:val="center"/>
              <w:rPr>
                <w:rFonts w:ascii="Times New Roman" w:hAnsi="Times New Roman" w:cs="Times New Roman"/>
                <w:b/>
                <w:sz w:val="20"/>
                <w:szCs w:val="20"/>
              </w:rPr>
            </w:pPr>
            <w:r w:rsidRPr="00444B94">
              <w:rPr>
                <w:rFonts w:ascii="Times New Roman" w:hAnsi="Times New Roman" w:cs="Times New Roman"/>
                <w:b/>
                <w:sz w:val="20"/>
                <w:szCs w:val="20"/>
              </w:rPr>
              <w:t xml:space="preserve">Поставщик: </w:t>
            </w:r>
          </w:p>
        </w:tc>
        <w:tc>
          <w:tcPr>
            <w:tcW w:w="4786" w:type="dxa"/>
            <w:tcBorders>
              <w:top w:val="nil"/>
              <w:left w:val="nil"/>
              <w:bottom w:val="nil"/>
              <w:right w:val="nil"/>
            </w:tcBorders>
            <w:shd w:val="clear" w:color="auto" w:fill="auto"/>
          </w:tcPr>
          <w:p w:rsidR="00444B94" w:rsidRPr="00444B94" w:rsidRDefault="00444B94" w:rsidP="00444B94">
            <w:pPr>
              <w:jc w:val="center"/>
              <w:rPr>
                <w:rFonts w:ascii="Times New Roman" w:hAnsi="Times New Roman" w:cs="Times New Roman"/>
                <w:b/>
                <w:sz w:val="20"/>
                <w:szCs w:val="20"/>
              </w:rPr>
            </w:pPr>
            <w:r w:rsidRPr="00444B94">
              <w:rPr>
                <w:rFonts w:ascii="Times New Roman" w:hAnsi="Times New Roman" w:cs="Times New Roman"/>
                <w:b/>
                <w:sz w:val="20"/>
                <w:szCs w:val="20"/>
              </w:rPr>
              <w:t>Покупатель:</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2B151A">
        <w:trPr>
          <w:trHeight w:val="785"/>
        </w:trPr>
        <w:tc>
          <w:tcPr>
            <w:tcW w:w="4785"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 </w:t>
            </w:r>
          </w:p>
        </w:tc>
        <w:tc>
          <w:tcPr>
            <w:tcW w:w="4786"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Акционерное общество "</w:t>
            </w:r>
            <w:proofErr w:type="spellStart"/>
            <w:r w:rsidRPr="00444B94">
              <w:rPr>
                <w:rFonts w:ascii="Times New Roman" w:hAnsi="Times New Roman" w:cs="Times New Roman"/>
                <w:b/>
                <w:sz w:val="20"/>
                <w:szCs w:val="20"/>
              </w:rPr>
              <w:t>Талдыкорганская</w:t>
            </w:r>
            <w:proofErr w:type="spellEnd"/>
            <w:r w:rsidRPr="00444B94">
              <w:rPr>
                <w:rFonts w:ascii="Times New Roman" w:hAnsi="Times New Roman" w:cs="Times New Roman"/>
                <w:b/>
                <w:sz w:val="20"/>
                <w:szCs w:val="20"/>
              </w:rPr>
              <w:t xml:space="preserve"> акционерная </w:t>
            </w:r>
            <w:proofErr w:type="spellStart"/>
            <w:r w:rsidRPr="00444B94">
              <w:rPr>
                <w:rFonts w:ascii="Times New Roman" w:hAnsi="Times New Roman" w:cs="Times New Roman"/>
                <w:b/>
                <w:sz w:val="20"/>
                <w:szCs w:val="20"/>
              </w:rPr>
              <w:t>транспортно-электросетевая</w:t>
            </w:r>
            <w:proofErr w:type="spellEnd"/>
            <w:r w:rsidRPr="00444B94">
              <w:rPr>
                <w:rFonts w:ascii="Times New Roman" w:hAnsi="Times New Roman" w:cs="Times New Roman"/>
                <w:b/>
                <w:sz w:val="20"/>
                <w:szCs w:val="20"/>
              </w:rPr>
              <w:t xml:space="preserve"> компания"</w:t>
            </w:r>
          </w:p>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Юридический адрес:</w:t>
            </w:r>
          </w:p>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040000, Республика Казахстан,  </w:t>
            </w:r>
            <w:proofErr w:type="spellStart"/>
            <w:r w:rsidRPr="00444B94">
              <w:rPr>
                <w:rFonts w:ascii="Times New Roman" w:hAnsi="Times New Roman" w:cs="Times New Roman"/>
                <w:b/>
                <w:sz w:val="20"/>
                <w:szCs w:val="20"/>
              </w:rPr>
              <w:t>Алматинская</w:t>
            </w:r>
            <w:proofErr w:type="spellEnd"/>
            <w:r w:rsidRPr="00444B94">
              <w:rPr>
                <w:rFonts w:ascii="Times New Roman" w:hAnsi="Times New Roman" w:cs="Times New Roman"/>
                <w:b/>
                <w:sz w:val="20"/>
                <w:szCs w:val="20"/>
              </w:rPr>
              <w:t xml:space="preserve"> область, </w:t>
            </w:r>
            <w:proofErr w:type="gramStart"/>
            <w:r w:rsidRPr="00444B94">
              <w:rPr>
                <w:rFonts w:ascii="Times New Roman" w:hAnsi="Times New Roman" w:cs="Times New Roman"/>
                <w:b/>
                <w:sz w:val="20"/>
                <w:szCs w:val="20"/>
              </w:rPr>
              <w:t>г</w:t>
            </w:r>
            <w:proofErr w:type="gramEnd"/>
            <w:r w:rsidRPr="00444B94">
              <w:rPr>
                <w:rFonts w:ascii="Times New Roman" w:hAnsi="Times New Roman" w:cs="Times New Roman"/>
                <w:b/>
                <w:sz w:val="20"/>
                <w:szCs w:val="20"/>
              </w:rPr>
              <w:t xml:space="preserve">. </w:t>
            </w:r>
            <w:proofErr w:type="spellStart"/>
            <w:r w:rsidRPr="00444B94">
              <w:rPr>
                <w:rFonts w:ascii="Times New Roman" w:hAnsi="Times New Roman" w:cs="Times New Roman"/>
                <w:b/>
                <w:sz w:val="20"/>
                <w:szCs w:val="20"/>
              </w:rPr>
              <w:t>Талдыкорган</w:t>
            </w:r>
            <w:proofErr w:type="spellEnd"/>
            <w:r w:rsidRPr="00444B94">
              <w:rPr>
                <w:rFonts w:ascii="Times New Roman" w:hAnsi="Times New Roman" w:cs="Times New Roman"/>
                <w:b/>
                <w:sz w:val="20"/>
                <w:szCs w:val="20"/>
              </w:rPr>
              <w:t xml:space="preserve">, ул. </w:t>
            </w:r>
            <w:proofErr w:type="spellStart"/>
            <w:r w:rsidRPr="00444B94">
              <w:rPr>
                <w:rFonts w:ascii="Times New Roman" w:hAnsi="Times New Roman" w:cs="Times New Roman"/>
                <w:b/>
                <w:sz w:val="20"/>
                <w:szCs w:val="20"/>
              </w:rPr>
              <w:t>Абылай</w:t>
            </w:r>
            <w:proofErr w:type="spellEnd"/>
            <w:r w:rsidRPr="00444B94">
              <w:rPr>
                <w:rFonts w:ascii="Times New Roman" w:hAnsi="Times New Roman" w:cs="Times New Roman"/>
                <w:b/>
                <w:sz w:val="20"/>
                <w:szCs w:val="20"/>
              </w:rPr>
              <w:t xml:space="preserve"> хана, 274</w:t>
            </w:r>
          </w:p>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РНН: 531400042058</w:t>
            </w:r>
          </w:p>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Банковские реквизиты:</w:t>
            </w:r>
          </w:p>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ИИК: KZ066010311000035913 (KZT)</w:t>
            </w:r>
          </w:p>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ФИЛИАЛ АО "НАРОДНЫЙ БАНК" в </w:t>
            </w:r>
            <w:proofErr w:type="spellStart"/>
            <w:r w:rsidRPr="00444B94">
              <w:rPr>
                <w:rFonts w:ascii="Times New Roman" w:hAnsi="Times New Roman" w:cs="Times New Roman"/>
                <w:b/>
                <w:sz w:val="20"/>
                <w:szCs w:val="20"/>
              </w:rPr>
              <w:t>г</w:t>
            </w:r>
            <w:proofErr w:type="gramStart"/>
            <w:r w:rsidRPr="00444B94">
              <w:rPr>
                <w:rFonts w:ascii="Times New Roman" w:hAnsi="Times New Roman" w:cs="Times New Roman"/>
                <w:b/>
                <w:sz w:val="20"/>
                <w:szCs w:val="20"/>
              </w:rPr>
              <w:t>.Т</w:t>
            </w:r>
            <w:proofErr w:type="gramEnd"/>
            <w:r w:rsidRPr="00444B94">
              <w:rPr>
                <w:rFonts w:ascii="Times New Roman" w:hAnsi="Times New Roman" w:cs="Times New Roman"/>
                <w:b/>
                <w:sz w:val="20"/>
                <w:szCs w:val="20"/>
              </w:rPr>
              <w:t>алдыкорган</w:t>
            </w:r>
            <w:proofErr w:type="spellEnd"/>
            <w:r w:rsidRPr="00444B94">
              <w:rPr>
                <w:rFonts w:ascii="Times New Roman" w:hAnsi="Times New Roman" w:cs="Times New Roman"/>
                <w:b/>
                <w:sz w:val="20"/>
                <w:szCs w:val="20"/>
              </w:rPr>
              <w:t>, БИК: HSBKKZKX</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Поставщик </w:t>
            </w:r>
          </w:p>
        </w:tc>
        <w:tc>
          <w:tcPr>
            <w:tcW w:w="4786"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Покупатель</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______________________________ </w:t>
            </w:r>
          </w:p>
        </w:tc>
        <w:tc>
          <w:tcPr>
            <w:tcW w:w="4786"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______________________________</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p>
        </w:tc>
        <w:tc>
          <w:tcPr>
            <w:tcW w:w="4786"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proofErr w:type="spellStart"/>
            <w:r w:rsidRPr="00444B94">
              <w:rPr>
                <w:rFonts w:ascii="Times New Roman" w:hAnsi="Times New Roman" w:cs="Times New Roman"/>
                <w:b/>
                <w:sz w:val="20"/>
                <w:szCs w:val="20"/>
              </w:rPr>
              <w:t>Джельдыбаев</w:t>
            </w:r>
            <w:proofErr w:type="spellEnd"/>
            <w:r w:rsidRPr="00444B94">
              <w:rPr>
                <w:rFonts w:ascii="Times New Roman" w:hAnsi="Times New Roman" w:cs="Times New Roman"/>
                <w:b/>
                <w:sz w:val="20"/>
                <w:szCs w:val="20"/>
              </w:rPr>
              <w:t xml:space="preserve"> С. Б.</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p w:rsidR="002B151A"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b/>
          <w:sz w:val="20"/>
          <w:szCs w:val="20"/>
        </w:rPr>
        <w:t xml:space="preserve"> </w:t>
      </w:r>
    </w:p>
    <w:p w:rsidR="002B151A" w:rsidRDefault="002B151A" w:rsidP="00444B94">
      <w:pPr>
        <w:spacing w:after="0" w:line="240" w:lineRule="auto"/>
        <w:jc w:val="center"/>
        <w:rPr>
          <w:rFonts w:ascii="Times New Roman" w:hAnsi="Times New Roman" w:cs="Times New Roman"/>
          <w:b/>
          <w:sz w:val="20"/>
          <w:szCs w:val="20"/>
        </w:rPr>
      </w:pP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b/>
          <w:sz w:val="20"/>
          <w:szCs w:val="20"/>
        </w:rPr>
        <w:lastRenderedPageBreak/>
        <w:t xml:space="preserve"> Приложение № 1</w:t>
      </w:r>
    </w:p>
    <w:p w:rsidR="00444B94" w:rsidRPr="00444B94" w:rsidRDefault="00444B94" w:rsidP="00444B94">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к Договору № </w:t>
      </w:r>
      <w:r w:rsidR="002B151A">
        <w:rPr>
          <w:rFonts w:ascii="Times New Roman" w:hAnsi="Times New Roman" w:cs="Times New Roman"/>
          <w:b/>
          <w:sz w:val="20"/>
          <w:szCs w:val="20"/>
        </w:rPr>
        <w:t>____________</w:t>
      </w:r>
      <w:r>
        <w:rPr>
          <w:rFonts w:ascii="Times New Roman" w:hAnsi="Times New Roman" w:cs="Times New Roman"/>
          <w:b/>
          <w:sz w:val="20"/>
          <w:szCs w:val="20"/>
        </w:rPr>
        <w:t xml:space="preserve"> </w:t>
      </w:r>
      <w:r w:rsidRPr="00444B94">
        <w:rPr>
          <w:rFonts w:ascii="Times New Roman" w:hAnsi="Times New Roman" w:cs="Times New Roman"/>
          <w:b/>
          <w:sz w:val="20"/>
          <w:szCs w:val="20"/>
        </w:rPr>
        <w:t>от  «</w:t>
      </w:r>
      <w:r w:rsidR="002B151A">
        <w:rPr>
          <w:rFonts w:ascii="Times New Roman" w:hAnsi="Times New Roman" w:cs="Times New Roman"/>
          <w:b/>
          <w:sz w:val="20"/>
          <w:szCs w:val="20"/>
        </w:rPr>
        <w:t>________________</w:t>
      </w:r>
      <w:r>
        <w:rPr>
          <w:rFonts w:ascii="Times New Roman" w:hAnsi="Times New Roman" w:cs="Times New Roman"/>
          <w:b/>
          <w:sz w:val="20"/>
          <w:szCs w:val="20"/>
        </w:rPr>
        <w:t xml:space="preserve"> </w:t>
      </w:r>
      <w:r w:rsidRPr="00444B94">
        <w:rPr>
          <w:rFonts w:ascii="Times New Roman" w:hAnsi="Times New Roman" w:cs="Times New Roman"/>
          <w:b/>
          <w:sz w:val="20"/>
          <w:szCs w:val="20"/>
        </w:rPr>
        <w:t>20</w:t>
      </w:r>
      <w:r>
        <w:rPr>
          <w:rFonts w:ascii="Times New Roman" w:hAnsi="Times New Roman" w:cs="Times New Roman"/>
          <w:b/>
          <w:sz w:val="20"/>
          <w:szCs w:val="20"/>
        </w:rPr>
        <w:t xml:space="preserve">20 </w:t>
      </w:r>
      <w:r w:rsidRPr="00444B94">
        <w:rPr>
          <w:rFonts w:ascii="Times New Roman" w:hAnsi="Times New Roman" w:cs="Times New Roman"/>
          <w:b/>
          <w:sz w:val="20"/>
          <w:szCs w:val="20"/>
        </w:rPr>
        <w:t>г.</w:t>
      </w:r>
    </w:p>
    <w:p w:rsidR="00444B94" w:rsidRPr="00444B94" w:rsidRDefault="00444B94" w:rsidP="00444B94">
      <w:pPr>
        <w:spacing w:after="0" w:line="240" w:lineRule="auto"/>
        <w:jc w:val="center"/>
        <w:rPr>
          <w:rFonts w:ascii="Times New Roman" w:hAnsi="Times New Roman" w:cs="Times New Roman"/>
          <w:b/>
          <w:sz w:val="20"/>
          <w:szCs w:val="20"/>
        </w:rPr>
      </w:pPr>
    </w:p>
    <w:p w:rsidR="00444B94" w:rsidRPr="00444B94" w:rsidRDefault="00444B94" w:rsidP="00444B94">
      <w:pPr>
        <w:spacing w:after="0" w:line="240" w:lineRule="auto"/>
        <w:jc w:val="center"/>
        <w:rPr>
          <w:rFonts w:ascii="Times New Roman" w:hAnsi="Times New Roman" w:cs="Times New Roman"/>
          <w:b/>
          <w:sz w:val="20"/>
          <w:szCs w:val="20"/>
        </w:rPr>
      </w:pPr>
      <w:r w:rsidRPr="00444B94">
        <w:rPr>
          <w:rFonts w:ascii="Times New Roman" w:hAnsi="Times New Roman" w:cs="Times New Roman"/>
          <w:b/>
          <w:sz w:val="20"/>
          <w:szCs w:val="20"/>
        </w:rPr>
        <w:t>Порядок приемки Товара по количеству и качеству:</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В ходе приемки Товара может составляться Акт приемки Товара по количеству и качеству как единый документ. Если составление единого документа невозможно, то в отношении качества и количества принимаемого Товара оформляются отдельные акты.</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 xml:space="preserve">1. Приемка Товара по количеству: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1.1. Покупатель принимает Товар по количеству в следующие сроки: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товаров, поступивших без тары, в открытой и в поврежденной таре, - в момент получения их от поставщика или со склада органа транспорта либо в момент вскрытия опломбированных и разгрузки неопломбированных транспортных средств и контейнеров, но не позднее сроков окончания разгрузки;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товаров, поступивших в исправной таре: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 по весу брутто и количеству мест - в сроки, указанные в подпункте «а» настоящего пункта;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 по весу нетто и количеству товарных единиц в каждом месте одновременно со вскрытием тары, но не позднее 3 дней.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1.2. При приемке Товара от перевозчика Покупатель, в соответствии с действующими на транспорте правилами перевозок Товаров обязан проверить обеспечена ли сохранность Товара при перевозке, в частности, проверить:</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наличие на транспортных средствах пломб пункта отправления, целостность пломб, оттисков на них, состояние транспортного средства, наличие маркировки Товара, а также исправность тары;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соответствие наименования Товара и транспортной маркировки на нем данным, указанным в Товаросопроводительном документе.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1.3. При установлении в процессе приемки Товара от перевозчика несоответствия наименования и веса Товара или его количества, количества мест сведениям, указанным в транспортном документе, Покупатель обязан потребовать от перевозчика составления коммерческого акта.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При отказе перевозчика от составления коммерческого акта Покупатель обязан оспорить этот отказ и произвести приемку Товара с привлечением регионального представителя Торгово-промышленной палаты.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1.4. Приемка Товара по количеству производится по транспортным и сопроводительным документам Поставщика. Отсутствие документов или некоторых из них не приостанавливает приемки Товара. При этом по окончании приемки в транспортных и сопроводительных документах Покупатель обязан сделать соответствующие отметки о приемки продукции.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1.5. Приемка Товара производится Покупателем без перерыва. В случае перерыва в приемке Товара Покупатель должен обеспечить его сохранность и возможность быстрейшего окончания приемки. О перерыве в работе по приемке Товара, его причинах и условиях хранения Товара во время перерыва делается запись в акте, составленном в соответствии с условиями настоящего раздела.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1.6. При выявлении недостачи Товара Покупатель обязан приостановить дальнейшую приемку Товара и в течение одних суток с момента обнаружения недостачи письменно уведомить об этом Поставщика, и обеспечить сохранность Товара, а также принять меры к предотвращению его смешения с другим однородным Товаром.</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1.7. Если Товар поступил в нескольких транспортных средствах (вагонах), Покупатель приостанавливает приемку Товара, поступившего только в тех транспортных средствах (вагонах), в которых выявлена недостача.</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1.8. Поставщик обязан в течение суток с момента получения им уведомления Покупателя письменно сообщить последнему о том, будет ли направлен представитель Поставщика для участия в приемке Товара и срок его прибытия, который не должен превышать 10 дней со дня получения Поставщиком выше указанного уведомления Покупателя.</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1.9. В случае </w:t>
      </w:r>
      <w:proofErr w:type="gramStart"/>
      <w:r w:rsidRPr="00444B94">
        <w:rPr>
          <w:rFonts w:ascii="Times New Roman" w:hAnsi="Times New Roman" w:cs="Times New Roman"/>
          <w:sz w:val="20"/>
          <w:szCs w:val="20"/>
        </w:rPr>
        <w:t>не получения</w:t>
      </w:r>
      <w:proofErr w:type="gramEnd"/>
      <w:r w:rsidRPr="00444B94">
        <w:rPr>
          <w:rFonts w:ascii="Times New Roman" w:hAnsi="Times New Roman" w:cs="Times New Roman"/>
          <w:sz w:val="20"/>
          <w:szCs w:val="20"/>
        </w:rPr>
        <w:t xml:space="preserve"> Покупателем сообщения Поставщика об участии представителя последнего в приемке, либо неявки представителя Поставщика в срок, приемка должна быть продолжена Покупателем с участием представителя Торгово-промышленной палаты РК. При этом должен быть составлен Акт приемки. Акт должен быть составлен в течение 7 дней с момента </w:t>
      </w:r>
      <w:proofErr w:type="gramStart"/>
      <w:r w:rsidRPr="00444B94">
        <w:rPr>
          <w:rFonts w:ascii="Times New Roman" w:hAnsi="Times New Roman" w:cs="Times New Roman"/>
          <w:sz w:val="20"/>
          <w:szCs w:val="20"/>
        </w:rPr>
        <w:t>истечения срока прибытия  представителя Поставщика</w:t>
      </w:r>
      <w:proofErr w:type="gramEnd"/>
      <w:r w:rsidRPr="00444B94">
        <w:rPr>
          <w:rFonts w:ascii="Times New Roman" w:hAnsi="Times New Roman" w:cs="Times New Roman"/>
          <w:sz w:val="20"/>
          <w:szCs w:val="20"/>
        </w:rPr>
        <w:t>.</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1.10. Акт приемки должен содержать следующие сведения: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наименование получателя, составившего акт, и его адрес;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дата и номер акта, место приемки Товара и составления акта, время начала и окончания приемки Товара. В случаях, когда приемка произведена с нарушением установленного срока, причины несвоевременности приемки, время их возникновения и устранения;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в)  фамилия, имя и отчество лиц, принимавших участие в приемке Товара по количеству и в составлении акта, место их работы, занимаемые ими должности, дата и номер документа о полномочиях представителя на участие в приемке;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г)  наименование и адрес грузополучателя;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lastRenderedPageBreak/>
        <w:t xml:space="preserve"> </w:t>
      </w:r>
      <w:proofErr w:type="spellStart"/>
      <w:r w:rsidRPr="00444B94">
        <w:rPr>
          <w:rFonts w:ascii="Times New Roman" w:hAnsi="Times New Roman" w:cs="Times New Roman"/>
          <w:sz w:val="20"/>
          <w:szCs w:val="20"/>
        </w:rPr>
        <w:t>д</w:t>
      </w:r>
      <w:proofErr w:type="spellEnd"/>
      <w:r w:rsidRPr="00444B94">
        <w:rPr>
          <w:rFonts w:ascii="Times New Roman" w:hAnsi="Times New Roman" w:cs="Times New Roman"/>
          <w:sz w:val="20"/>
          <w:szCs w:val="20"/>
        </w:rPr>
        <w:t xml:space="preserve">)  дата, номер счета-фактуры и транспортной накладной;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е)  дата отправления Товара со станции отправления;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ж)  дата прибытия Товара на станцию назначения, время выдачи Товара перевозчиком, время вскрытия опломбированных транспортных средств;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и)  номер и дата коммерческого акта, если такой акт был составлен при получении Товара от перевозчика;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gramStart"/>
      <w:r w:rsidRPr="00444B94">
        <w:rPr>
          <w:rFonts w:ascii="Times New Roman" w:hAnsi="Times New Roman" w:cs="Times New Roman"/>
          <w:sz w:val="20"/>
          <w:szCs w:val="20"/>
        </w:rPr>
        <w:t>к)  каким способом определено количество недостающего Товара (взвешиванием, счетом мест, обмером и т.п.), мог ли вместиться недостающий Товар в вагон, контейнер и т.п., (при использовании измерительных приборов указать их название и сведения о последней поверки);</w:t>
      </w:r>
      <w:proofErr w:type="gramEnd"/>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л)  при выборочной проверке Товара указать порядок его отбора для проверки с указанием оснований выборочной проверки (стандарт, технические условия, условия Договора и т.п.);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м)  за чьим весом или пломбами (отправителя или перевозчика) отгружен Товар, исправность пломб и содержание оттисков в соответствии с действующими на транспорте правилами; общий вес Товара - фактический и по документам; вес каждого места, в котором обнаружена недостача (по документам и фактически);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н</w:t>
      </w:r>
      <w:proofErr w:type="spellEnd"/>
      <w:r w:rsidRPr="00444B94">
        <w:rPr>
          <w:rFonts w:ascii="Times New Roman" w:hAnsi="Times New Roman" w:cs="Times New Roman"/>
          <w:sz w:val="20"/>
          <w:szCs w:val="20"/>
        </w:rPr>
        <w:t xml:space="preserve">)  транспортная и отравительная маркировка мест (по документам и фактически), наличие или отсутствие упаковочных ярлыков, пломб на отдельных местах;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п</w:t>
      </w:r>
      <w:proofErr w:type="spellEnd"/>
      <w:r w:rsidRPr="00444B94">
        <w:rPr>
          <w:rFonts w:ascii="Times New Roman" w:hAnsi="Times New Roman" w:cs="Times New Roman"/>
          <w:sz w:val="20"/>
          <w:szCs w:val="20"/>
        </w:rPr>
        <w:t xml:space="preserve">)  точное количество Товара и его стоимость, а также количество и стоимость недостающего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р</w:t>
      </w:r>
      <w:proofErr w:type="spellEnd"/>
      <w:r w:rsidRPr="00444B94">
        <w:rPr>
          <w:rFonts w:ascii="Times New Roman" w:hAnsi="Times New Roman" w:cs="Times New Roman"/>
          <w:sz w:val="20"/>
          <w:szCs w:val="20"/>
        </w:rPr>
        <w:t xml:space="preserve">)  заключение о причинах и месте образования недостачи, если она выявлена;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с)  иные данные, которые, по мнению лиц, участвующих в приемке, необходимо указать в акте для подтверждения недостачи.</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1.11. Акт приемки должен быть подписан всеми лицами, участвовавшими в приемке Товара по количеству. Лицо, несогласное с содержанием акта, обязано подписать акт с оговоркой о несогласии и изложить свое мнение.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1.12.  К Акту приемки, которым устанавливается недостача Товара, должны быть приложены: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копии сопроводительных документов или сличительной ведомости, т.е. ведомости сверки фактического наличия Товара с данными, указанными в документах Поставщика;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упаковочные ярлыки, вложенные в каждое тарное место;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в)  документы станции назначения о проверке веса Товара, если такая проверка проводилась;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г)  пломбы от тарных мест, в которых обнаружена недостача;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д</w:t>
      </w:r>
      <w:proofErr w:type="spellEnd"/>
      <w:r w:rsidRPr="00444B94">
        <w:rPr>
          <w:rFonts w:ascii="Times New Roman" w:hAnsi="Times New Roman" w:cs="Times New Roman"/>
          <w:sz w:val="20"/>
          <w:szCs w:val="20"/>
        </w:rPr>
        <w:t xml:space="preserve">)  подлинный транспортный документ, а в случае предъявления получателем Товара претензии перевозчику, связанной с этим документом,- его копия;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е)  документ, удостоверяющий полномочия представителя Покупателя/грузополучателя, выделенного для участия в приемке;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ж)  документ, содержащий данные отвесов и обмера, если количество Товара определялось путем взвешивания или обмера;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и)  другие документы, свидетельствующие о причинах возникновения недостачи (анализы на влажность Товара, имеющей соответствующие допуски на влажность, коммерческие акты и др.).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1.13.  Акт приемки составляется в двух экземплярах. Один Акт приемки (оригинал) остается у Покупателя с приложением к нему документов по пункту 1.13. Второй Акт приемки (оригинал) с приложением копий документов по пункту 1.13. и сопроводительным письмом направляется Поставщику в срок не более 3 дней с момента составления Акта. </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sz w:val="20"/>
          <w:szCs w:val="20"/>
        </w:rPr>
        <w:t xml:space="preserve"> </w:t>
      </w:r>
      <w:r w:rsidRPr="00444B94">
        <w:rPr>
          <w:rFonts w:ascii="Times New Roman" w:hAnsi="Times New Roman" w:cs="Times New Roman"/>
          <w:b/>
          <w:sz w:val="20"/>
          <w:szCs w:val="20"/>
        </w:rPr>
        <w:t>2. Приемка Товара по качеству:</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2.1. Приемка Товара по качеству должна быть произведена Покупателем в следующие сроки:</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проверка качества, маркировки и комплектности Товара, поступивших без тары - не позднее 3 дней, после выдачи Товара органом транспорта или поступления их на склад получателя при доставке товаров Поставщиком или при вывозе товаров Покупателем.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проверка качества, маркировки и комплектности товаров, поступивших в таре, производится при вскрытии тары, но не позднее указанных выше сроков.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2.2. При приемке Товара от перевозчика Покупатель обязан проверить, обеспечена ли сохранность Товара при перевозке, в частности: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наличие на транспортных средствах пломб, исправность пломб, оттиски на них, состояние вагона, наличие защитной маркировки Товара и исправность тары;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проверить соответствие наименование Товара и транспортной маркировки на нем данным, указанным в транспортном документе;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в)  проверить, были ли соблюдены установленные правила перевозки, обеспечивающие предохранение Товара от повреждения и порчи (укладка Товара, температурный режим, и др.), сроки доставки, а также произвести осмотр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2.3. Покупатель обязан: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создать условия для правильной и своевременной приемки Товара, при которых обеспечивалась бы ее сохранность и предотвращалась порча Товара, а также смешение с другим однородным Товаром;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следить за исправностью средств испытания и измерения, которыми определяется качество Товара, а также за своевременностью проверки их в установленном порядке;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lastRenderedPageBreak/>
        <w:t xml:space="preserve"> в)  обеспечить, чтобы лица, осуществляющие приемку Товара, соблюдали правила приемки по качеству, установленные соответствующими стандартами (указать стандарты), техническими условиями и настоящим Договором.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2.4. Приемка Товара по качеству производится в точном соответствии со стандартами, техническими условиями, распространяющиеся  на принимаемый Товар, а также по сопроводительным документам, удостоверяющим качество Товара (технический паспорт, сертификат, чертежи, удостоверение о качестве, счет-фактура, спецификация и т.п.). Отсутствие указанных сопроводительных документов или некоторых из них не приостанавливает приемку Товара.  В этом случае в Акте приемки Товара указывается, какие документы отсутствуют.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2.5. </w:t>
      </w:r>
      <w:proofErr w:type="gramStart"/>
      <w:r w:rsidRPr="00444B94">
        <w:rPr>
          <w:rFonts w:ascii="Times New Roman" w:hAnsi="Times New Roman" w:cs="Times New Roman"/>
          <w:sz w:val="20"/>
          <w:szCs w:val="20"/>
        </w:rPr>
        <w:t>При обнаружении несоответствия качества, комплектности, маркировки Товара, тары или упаковки требованиям стандартов, технических условий, чертежам, образцам (эталонам), договору либо данным, указанным в маркировке и сопроводительных документах, удостоверяющих качество продукции Покупатель должен приостановить дальнейшую приемку Товара и в течение одних суток с момента обнаружения несоответствия качества Товара письменно уведомить об этом Поставщика.</w:t>
      </w:r>
      <w:proofErr w:type="gramEnd"/>
      <w:r w:rsidRPr="00444B94">
        <w:rPr>
          <w:rFonts w:ascii="Times New Roman" w:hAnsi="Times New Roman" w:cs="Times New Roman"/>
          <w:sz w:val="20"/>
          <w:szCs w:val="20"/>
        </w:rPr>
        <w:t xml:space="preserve"> Покупатель обязан обеспечить хранение Товара ненадлежащего качества в условиях, предотвращающих ухудшение его качества и смешение с другим однородным Товаром.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2.6. Поставщик обязан в течение суток с момента получения им уведомления Покупателя письменно сообщить последнему о том, будет ли направлен представитель Поставщика для участия в приемке Товара и срок его прибытия, который не должен превышать 10 дней со дня получения Поставщиком выше указанного уведомления Покупателя.</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2.7. В случае неявки представителя Поставщика в установленный срок проверка качества Товара должна быть  продолжена Покупателем с участием представителя Торгово-промышленной палаты РК. При этом должен быть составлен Акт приемки. Акт должен быть составлен в течение 7 дней с момента </w:t>
      </w:r>
      <w:proofErr w:type="gramStart"/>
      <w:r w:rsidRPr="00444B94">
        <w:rPr>
          <w:rFonts w:ascii="Times New Roman" w:hAnsi="Times New Roman" w:cs="Times New Roman"/>
          <w:sz w:val="20"/>
          <w:szCs w:val="20"/>
        </w:rPr>
        <w:t>истечения срока прибытия  представителя Поставщика</w:t>
      </w:r>
      <w:proofErr w:type="gramEnd"/>
      <w:r w:rsidRPr="00444B94">
        <w:rPr>
          <w:rFonts w:ascii="Times New Roman" w:hAnsi="Times New Roman" w:cs="Times New Roman"/>
          <w:sz w:val="20"/>
          <w:szCs w:val="20"/>
        </w:rPr>
        <w:t>.</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2.8. Акт приемки Товара должен содержать:</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наименование грузополучателя и его адрес;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номер, дата акта, место приемки Товара, время начала, приостановления и окончания приемки; в случаях, когда приемка Товара произведена с нарушением установленных сроков приемки, в акте должны быть указаны причины задержки приемки, время их возникновения и устранения;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в)  фамилия, инициалы лиц, принимавших участие в приемке Товара по качеству и в составлении акта, место их работы, занимаемые ими должности, дата и номер документа о полномочиях представителя на участие в проверке Товара по качеству;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г)  дата и номер извещения о вызове представителя Поставщика;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д</w:t>
      </w:r>
      <w:proofErr w:type="spellEnd"/>
      <w:r w:rsidRPr="00444B94">
        <w:rPr>
          <w:rFonts w:ascii="Times New Roman" w:hAnsi="Times New Roman" w:cs="Times New Roman"/>
          <w:sz w:val="20"/>
          <w:szCs w:val="20"/>
        </w:rPr>
        <w:t xml:space="preserve">)  номера и даты Договора на поставку Товара, счета-фактуры, транспортной накладной и документа, удостоверяющего качество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е)  дата прибытия Товара на станцию назначения, время выдачи Товара перевозчиком, время вскрытия вагона, контейнера и других опломбированных транспортных средств, время доставки Товара на склад грузополучателя;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ж)  номер и дата коммерческого акта, если такой акт был составлен при получении Товара от органа транспорта;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и)  условия хранения Товара на складе грузополучателя до составления акта;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к)  состояние тары и упаковки в момент осмотра Товара, содержание наружной маркировки тары, дата вскрытия тары и упаковки. Недостатки маркировки, тары и упаковки, а также количество Товара, к которому относится каждый из установленных недостатков;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л)  при выборочной проверке Товара - порядок отбора для выборочной проверки с указанием основания выборочной проверки (стандарт, нормативные требования, условия договора);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м)         номер и дата акта отбора образцов, если такой акт составлялся;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н</w:t>
      </w:r>
      <w:proofErr w:type="spellEnd"/>
      <w:r w:rsidRPr="00444B94">
        <w:rPr>
          <w:rFonts w:ascii="Times New Roman" w:hAnsi="Times New Roman" w:cs="Times New Roman"/>
          <w:sz w:val="20"/>
          <w:szCs w:val="20"/>
        </w:rPr>
        <w:t xml:space="preserve">)  за чьими пломбами отгружен и получен Товар, исправность пломб, оттиски на них; транспортная </w:t>
      </w:r>
      <w:proofErr w:type="spellStart"/>
      <w:r w:rsidRPr="00444B94">
        <w:rPr>
          <w:rFonts w:ascii="Times New Roman" w:hAnsi="Times New Roman" w:cs="Times New Roman"/>
          <w:sz w:val="20"/>
          <w:szCs w:val="20"/>
        </w:rPr>
        <w:t>отправительная</w:t>
      </w:r>
      <w:proofErr w:type="spellEnd"/>
      <w:r w:rsidRPr="00444B94">
        <w:rPr>
          <w:rFonts w:ascii="Times New Roman" w:hAnsi="Times New Roman" w:cs="Times New Roman"/>
          <w:sz w:val="20"/>
          <w:szCs w:val="20"/>
        </w:rPr>
        <w:t xml:space="preserve"> маркировка мест (по документам и фактически), наличие или отсутствие упаковочных ярлыков, пломб на отдельных местах;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п</w:t>
      </w:r>
      <w:proofErr w:type="spellEnd"/>
      <w:r w:rsidRPr="00444B94">
        <w:rPr>
          <w:rFonts w:ascii="Times New Roman" w:hAnsi="Times New Roman" w:cs="Times New Roman"/>
          <w:sz w:val="20"/>
          <w:szCs w:val="20"/>
        </w:rPr>
        <w:t xml:space="preserve">)  количество (вес), полное наименование и перечисление Товара с указанием количества дефектного Товара, описание выявленных недостатков и их характер;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р</w:t>
      </w:r>
      <w:proofErr w:type="spellEnd"/>
      <w:r w:rsidRPr="00444B94">
        <w:rPr>
          <w:rFonts w:ascii="Times New Roman" w:hAnsi="Times New Roman" w:cs="Times New Roman"/>
          <w:sz w:val="20"/>
          <w:szCs w:val="20"/>
        </w:rPr>
        <w:t xml:space="preserve">)  номера стандартов, технических условий, по которым производилась проверка качества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с)  другие данные, которые, по мнению лиц, участвующих в приемке, необходимо указать в акте для подтверждения ненадлежащего качества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т)  заключение о характере выявленных дефектов и причина их возникновения.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2.9. Акт должен быть подписан всеми лицами, участвовавшими в проверке качества Товара. Лицо, не согласное с содержанием акта, обязано подписать его с оговоркой о своем несогласии и изложить свое мнение.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2.10. К Акту должны быть приложены: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документы Поставщика, удостоверяющие качество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упаковочные ярлыки из тарных мест, в которых установлены ненадлежащее качество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в)  транспортный документ (накладная, коносамент);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lastRenderedPageBreak/>
        <w:t xml:space="preserve"> г)  документ, удостоверяющий полномочие представителя, выделенного для участия в приемке;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д</w:t>
      </w:r>
      <w:proofErr w:type="spellEnd"/>
      <w:r w:rsidRPr="00444B94">
        <w:rPr>
          <w:rFonts w:ascii="Times New Roman" w:hAnsi="Times New Roman" w:cs="Times New Roman"/>
          <w:sz w:val="20"/>
          <w:szCs w:val="20"/>
        </w:rPr>
        <w:t>)  акт отбора образцов и заключение по результатам проверки качества образцов Товара (если применимо);</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е)    другие документы, которые могут свидетельствовать о причинах порчи (ухудшения) качества Товара или его некомплектности.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2.11.  Акт приемки составляется в двух экземплярах. Один Акт приемки (оригинал) остается у Покупателя с приложением к нему документов по пункту 2.11. Второй Акт приемки (оригинал) с приложением копий документов по пункту 2.11. и сопроводительным письмом направляется Поставщику в срок не более 3 дней с момента составления Акта.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2.12. При необходимости может производиться отбор образцов (проб) Товара лицами, осуществляющими приемку Товара. При этом срок составления Акта приемки увеличивается на срок проведения отбора и испытания образцов (проб).</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2.12.1. Отобранные образцы (пробы) Товара опечатываются, либо пломбируются и снабжаются этикетками, подписанными лицами, участвующими в отборе.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2.12.2. Об отборе образцов (проб) составляется Акт отбора образцов, подписываемый всеми участвующими лицами, </w:t>
      </w:r>
      <w:proofErr w:type="gramStart"/>
      <w:r w:rsidRPr="00444B94">
        <w:rPr>
          <w:rFonts w:ascii="Times New Roman" w:hAnsi="Times New Roman" w:cs="Times New Roman"/>
          <w:sz w:val="20"/>
          <w:szCs w:val="20"/>
        </w:rPr>
        <w:t>в</w:t>
      </w:r>
      <w:proofErr w:type="gramEnd"/>
      <w:r w:rsidRPr="00444B94">
        <w:rPr>
          <w:rFonts w:ascii="Times New Roman" w:hAnsi="Times New Roman" w:cs="Times New Roman"/>
          <w:sz w:val="20"/>
          <w:szCs w:val="20"/>
        </w:rPr>
        <w:t xml:space="preserve"> котором указывается: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а)  время и место составления акта, наименование получателя, фамилии и должности лиц, принимавших участие в отборе образцов (проб);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б)  номер, дата счета-фактуры и транспортной накладной, по которым поступил Товар, и дата поступления его на склад;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в)  количество мест и вес Товара, а также количество и номера мест, из которых отбирались образцы (пробы);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г)  указание о том, что образцы (пробы) отобраны в порядке, предусмотренном стандартом, техническими условиями и иными обязательными правилами и Договором, со ссылкой на их номер и дату;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w:t>
      </w:r>
      <w:proofErr w:type="spellStart"/>
      <w:r w:rsidRPr="00444B94">
        <w:rPr>
          <w:rFonts w:ascii="Times New Roman" w:hAnsi="Times New Roman" w:cs="Times New Roman"/>
          <w:sz w:val="20"/>
          <w:szCs w:val="20"/>
        </w:rPr>
        <w:t>д</w:t>
      </w:r>
      <w:proofErr w:type="spellEnd"/>
      <w:r w:rsidRPr="00444B94">
        <w:rPr>
          <w:rFonts w:ascii="Times New Roman" w:hAnsi="Times New Roman" w:cs="Times New Roman"/>
          <w:sz w:val="20"/>
          <w:szCs w:val="20"/>
        </w:rPr>
        <w:t xml:space="preserve">)  снабжены ли отобранные образцы (пробы) этикетками, содержащими данные, предусмотренные стандартами или техническими условиями;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е)  опечатаны или опломбированы образцы (пробы), чьей печатью или пломбой (оттиски на пломбах);</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2.12.3. Из отобранных образцов (проб) один остается у Покупателя, второй направляется Поставщику. Во всех случаях, когда это предусмотрено стандартами, техническими условиями, другими обязательными правилами и договором, отбираются дополнительные образцы (пробы) для сдачи на анализ или испытание в лаборатории. О сдаче образцов (проб) на анализ или испытание делаются соответствующие отметки в акте отбора образцов (проб). Отобранные образцы (пробы) Товара должны храниться Покупателем и Поставщиком до разрешения спора о качестве Товара.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2.12.4. Результаты проверки качества образцов (пробы) Товара оформляются в виде заключения и являются обязательными для Сторон.</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2.13. В случае если несоответствие качества Товара обнаружено в процессе его эксплуатации или обработки Покупателем должен быть составлен Акт о скрытых недостатках.</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2.14. Скрытыми недостатками признаются такие недостатки, которые не могли быть обнаружены при обычной для данного вида продукции проверке и выявлены лишь в процессе обработки, подготовки к монтажу, в процессе монтажа, испытания, использования и хранения продукции.</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2.15. Акт о скрытых недостатках Товара должен быть составлен в течение 5 дней с момента обнаружения недостатков, однако не позднее четырех месяцев со дня поступления продукции на склад Покупателя, обнаружившего скрытые недостатки, если иные сроки не установлены обязательными для сторон правилами.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2.16. Акт о скрытых недостатках оформляется в соответствии с пунктами 2.4. – 2.12. настоящего Приложения, если иное не предусмотрено особыми условиями поставки, другими обязательными правилами, договором.</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sz w:val="20"/>
          <w:szCs w:val="20"/>
        </w:rPr>
        <w:t xml:space="preserve"> 3. </w:t>
      </w:r>
      <w:r w:rsidRPr="00444B94">
        <w:rPr>
          <w:rFonts w:ascii="Times New Roman" w:hAnsi="Times New Roman" w:cs="Times New Roman"/>
          <w:b/>
          <w:sz w:val="20"/>
          <w:szCs w:val="20"/>
        </w:rPr>
        <w:t>Расходы по проведению проверки Товара:</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b/>
          <w:sz w:val="20"/>
          <w:szCs w:val="20"/>
        </w:rPr>
        <w:t xml:space="preserve"> </w:t>
      </w:r>
      <w:r w:rsidRPr="00444B94">
        <w:rPr>
          <w:rFonts w:ascii="Times New Roman" w:hAnsi="Times New Roman" w:cs="Times New Roman"/>
          <w:sz w:val="20"/>
          <w:szCs w:val="20"/>
        </w:rPr>
        <w:t xml:space="preserve">3.1. Расходы по проведению проверки соответствия количества, качества, маркировки, комплектности Товара возлагаются на Покупателя. Если по результатам проверки будет установлено, что Товар не соответствует требованиям договора, то расходы по её проведению подлежат возмещению Поставщиком, на основании подтверждающих данные расходы документов. </w:t>
      </w:r>
    </w:p>
    <w:p w:rsidR="00444B94" w:rsidRPr="00444B94" w:rsidRDefault="00444B94" w:rsidP="00444B94">
      <w:pPr>
        <w:spacing w:after="0" w:line="240" w:lineRule="auto"/>
        <w:rPr>
          <w:rFonts w:ascii="Times New Roman" w:hAnsi="Times New Roman" w:cs="Times New Roman"/>
          <w:sz w:val="20"/>
          <w:szCs w:val="20"/>
        </w:rPr>
      </w:pPr>
      <w:r w:rsidRPr="00444B94">
        <w:rPr>
          <w:rFonts w:ascii="Times New Roman" w:hAnsi="Times New Roman" w:cs="Times New Roman"/>
          <w:sz w:val="20"/>
          <w:szCs w:val="20"/>
        </w:rPr>
        <w:t xml:space="preserve"> 3.2.  В случае необоснованности предъявления претензии по несоответствию количества, качества, маркировки, комплектности Товара, все расходы по проведению проверки Товара, а также транспортные и другие расходы, связанные с командированием представителей Поставщика, возлагаются на Покупателя на основании выставленного Поставщиком счета с обоснованием произведенных затрат. </w:t>
      </w:r>
    </w:p>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Поставщик </w:t>
            </w:r>
          </w:p>
        </w:tc>
        <w:tc>
          <w:tcPr>
            <w:tcW w:w="4786"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Покупатель</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 xml:space="preserve">______________________________ </w:t>
            </w:r>
          </w:p>
        </w:tc>
        <w:tc>
          <w:tcPr>
            <w:tcW w:w="4786" w:type="dxa"/>
            <w:tcBorders>
              <w:top w:val="nil"/>
              <w:left w:val="nil"/>
              <w:bottom w:val="nil"/>
              <w:right w:val="nil"/>
            </w:tcBorders>
            <w:shd w:val="clear" w:color="auto" w:fill="auto"/>
          </w:tcPr>
          <w:p w:rsidR="00444B94" w:rsidRPr="00444B94" w:rsidRDefault="00444B94" w:rsidP="00444B94">
            <w:pPr>
              <w:rPr>
                <w:rFonts w:ascii="Times New Roman" w:hAnsi="Times New Roman" w:cs="Times New Roman"/>
                <w:b/>
                <w:sz w:val="20"/>
                <w:szCs w:val="20"/>
              </w:rPr>
            </w:pPr>
            <w:r w:rsidRPr="00444B94">
              <w:rPr>
                <w:rFonts w:ascii="Times New Roman" w:hAnsi="Times New Roman" w:cs="Times New Roman"/>
                <w:b/>
                <w:sz w:val="20"/>
                <w:szCs w:val="20"/>
              </w:rPr>
              <w:t>______________________________</w:t>
            </w:r>
          </w:p>
        </w:tc>
      </w:tr>
    </w:tbl>
    <w:p w:rsidR="00444B94" w:rsidRPr="00444B94" w:rsidRDefault="00444B94" w:rsidP="00444B94">
      <w:pPr>
        <w:spacing w:after="0" w:line="240" w:lineRule="auto"/>
        <w:rPr>
          <w:rFonts w:ascii="Times New Roman" w:hAnsi="Times New Roman" w:cs="Times New Roman"/>
          <w:b/>
          <w:sz w:val="20"/>
          <w:szCs w:val="20"/>
        </w:rPr>
      </w:pPr>
      <w:r w:rsidRPr="00444B94">
        <w:rPr>
          <w:rFonts w:ascii="Times New Roman" w:hAnsi="Times New Roman" w:cs="Times New Roman"/>
          <w:b/>
          <w:sz w:val="20"/>
          <w:szCs w:val="20"/>
        </w:rPr>
        <w:t xml:space="preserve"> </w:t>
      </w:r>
    </w:p>
    <w:tbl>
      <w:tblPr>
        <w:tblStyle w:val="a3"/>
        <w:tblW w:w="0" w:type="auto"/>
        <w:tblLayout w:type="fixed"/>
        <w:tblLook w:val="05E0"/>
      </w:tblPr>
      <w:tblGrid>
        <w:gridCol w:w="4785"/>
        <w:gridCol w:w="4786"/>
      </w:tblGrid>
      <w:tr w:rsidR="00444B94" w:rsidRPr="00444B94" w:rsidTr="00444B94">
        <w:tc>
          <w:tcPr>
            <w:tcW w:w="4785" w:type="dxa"/>
            <w:tcBorders>
              <w:top w:val="nil"/>
              <w:left w:val="nil"/>
              <w:bottom w:val="nil"/>
              <w:right w:val="nil"/>
            </w:tcBorders>
            <w:shd w:val="clear" w:color="auto" w:fill="auto"/>
          </w:tcPr>
          <w:p w:rsidR="00444B94" w:rsidRPr="00444B94" w:rsidRDefault="002B151A" w:rsidP="00444B94">
            <w:pPr>
              <w:rPr>
                <w:rFonts w:ascii="Times New Roman" w:hAnsi="Times New Roman" w:cs="Times New Roman"/>
                <w:b/>
                <w:sz w:val="20"/>
                <w:szCs w:val="20"/>
              </w:rPr>
            </w:pPr>
            <w:r>
              <w:rPr>
                <w:rFonts w:ascii="Times New Roman" w:hAnsi="Times New Roman" w:cs="Times New Roman"/>
                <w:b/>
                <w:sz w:val="20"/>
                <w:szCs w:val="20"/>
              </w:rPr>
              <w:t>__________________________</w:t>
            </w:r>
            <w:r w:rsidR="00444B94" w:rsidRPr="00444B94">
              <w:rPr>
                <w:rFonts w:ascii="Times New Roman" w:hAnsi="Times New Roman" w:cs="Times New Roman"/>
                <w:b/>
                <w:sz w:val="20"/>
                <w:szCs w:val="20"/>
              </w:rPr>
              <w:t xml:space="preserve"> </w:t>
            </w:r>
          </w:p>
        </w:tc>
        <w:tc>
          <w:tcPr>
            <w:tcW w:w="4786" w:type="dxa"/>
            <w:tcBorders>
              <w:top w:val="nil"/>
              <w:left w:val="nil"/>
              <w:bottom w:val="nil"/>
              <w:right w:val="nil"/>
            </w:tcBorders>
            <w:shd w:val="clear" w:color="auto" w:fill="auto"/>
          </w:tcPr>
          <w:p w:rsidR="00444B94" w:rsidRPr="00444B94" w:rsidRDefault="002B151A" w:rsidP="00444B94">
            <w:pPr>
              <w:rPr>
                <w:rFonts w:ascii="Times New Roman" w:hAnsi="Times New Roman" w:cs="Times New Roman"/>
                <w:b/>
                <w:sz w:val="20"/>
                <w:szCs w:val="20"/>
              </w:rPr>
            </w:pPr>
            <w:r>
              <w:rPr>
                <w:rFonts w:ascii="Times New Roman" w:hAnsi="Times New Roman" w:cs="Times New Roman"/>
                <w:b/>
                <w:sz w:val="20"/>
                <w:szCs w:val="20"/>
              </w:rPr>
              <w:t>Демидов С.С.</w:t>
            </w:r>
          </w:p>
        </w:tc>
      </w:tr>
    </w:tbl>
    <w:p w:rsidR="00BC42D1" w:rsidRPr="00444B94" w:rsidRDefault="00BC42D1" w:rsidP="00444B94">
      <w:pPr>
        <w:spacing w:after="0" w:line="240" w:lineRule="auto"/>
        <w:rPr>
          <w:rFonts w:ascii="Times New Roman" w:hAnsi="Times New Roman" w:cs="Times New Roman"/>
          <w:b/>
          <w:sz w:val="20"/>
          <w:szCs w:val="20"/>
        </w:rPr>
      </w:pPr>
    </w:p>
    <w:sectPr w:rsidR="00BC42D1" w:rsidRPr="00444B94" w:rsidSect="00BC42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444B94"/>
    <w:rsid w:val="002B151A"/>
    <w:rsid w:val="00444B94"/>
    <w:rsid w:val="00BC42D1"/>
    <w:rsid w:val="00C27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2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4B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5419</Words>
  <Characters>30890</Characters>
  <Application>Microsoft Office Word</Application>
  <DocSecurity>0</DocSecurity>
  <Lines>257</Lines>
  <Paragraphs>72</Paragraphs>
  <ScaleCrop>false</ScaleCrop>
  <Company>Krokoz™</Company>
  <LinksUpToDate>false</LinksUpToDate>
  <CharactersWithSpaces>36237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Харченко Оксана</dc:creator>
  <cp:lastModifiedBy>ОСУиТУ</cp:lastModifiedBy>
  <cp:revision>2</cp:revision>
  <dcterms:created xsi:type="dcterms:W3CDTF">2020-02-05T04:41:00Z</dcterms:created>
  <dcterms:modified xsi:type="dcterms:W3CDTF">2020-02-05T13:32:00Z</dcterms:modified>
</cp:coreProperties>
</file>