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08D6" w:rsidRDefault="00AD6A33">
      <w:pPr>
        <w:pStyle w:val="pc"/>
      </w:pPr>
      <w:bookmarkStart w:id="0" w:name="_GoBack"/>
      <w:bookmarkEnd w:id="0"/>
      <w:r>
        <w:rPr>
          <w:rStyle w:val="s1"/>
        </w:rPr>
        <w:t>Закон Республики Казахстан от 9 июля 2004 года № 588-II</w:t>
      </w:r>
      <w:r>
        <w:br/>
      </w:r>
      <w:r>
        <w:rPr>
          <w:rStyle w:val="s1"/>
        </w:rPr>
        <w:t>Об электроэнергетике</w:t>
      </w:r>
    </w:p>
    <w:p w:rsidR="009108D6" w:rsidRDefault="00AD6A33">
      <w:pPr>
        <w:pStyle w:val="pc"/>
      </w:pPr>
      <w:r>
        <w:rPr>
          <w:rStyle w:val="s3"/>
        </w:rPr>
        <w:t xml:space="preserve">(с </w:t>
      </w:r>
      <w:hyperlink r:id="rId6" w:history="1">
        <w:r>
          <w:rPr>
            <w:rStyle w:val="a5"/>
            <w:i/>
            <w:iCs/>
          </w:rPr>
          <w:t>изменениями и дополнениями</w:t>
        </w:r>
      </w:hyperlink>
      <w:r>
        <w:rPr>
          <w:rStyle w:val="s3"/>
        </w:rPr>
        <w:t xml:space="preserve"> по состоянию на 01.09.2026 г.)</w:t>
      </w:r>
    </w:p>
    <w:p w:rsidR="009108D6" w:rsidRDefault="00AD6A33">
      <w:pPr>
        <w:pStyle w:val="pj"/>
      </w:pPr>
      <w:r>
        <w:t> </w:t>
      </w:r>
    </w:p>
    <w:p w:rsidR="009108D6" w:rsidRDefault="00AD6A33">
      <w:pPr>
        <w:pStyle w:val="pji"/>
      </w:pPr>
      <w:r>
        <w:rPr>
          <w:rStyle w:val="s3"/>
        </w:rPr>
        <w:t>См. о внесении изменений:</w:t>
      </w:r>
    </w:p>
    <w:p w:rsidR="009108D6" w:rsidRDefault="009108D6">
      <w:pPr>
        <w:pStyle w:val="pji"/>
      </w:pPr>
      <w:hyperlink r:id="rId7" w:anchor="sub_id=400" w:history="1">
        <w:r w:rsidR="00AD6A33">
          <w:rPr>
            <w:rStyle w:val="a5"/>
            <w:i/>
            <w:iCs/>
          </w:rPr>
          <w:t>Закон</w:t>
        </w:r>
      </w:hyperlink>
      <w:r w:rsidR="00AD6A33">
        <w:rPr>
          <w:rStyle w:val="s3"/>
        </w:rPr>
        <w:t xml:space="preserve"> РК от 24.06.26 г. № 322-VIII (</w:t>
      </w:r>
      <w:hyperlink r:id="rId8" w:anchor="sub_id=20000" w:history="1">
        <w:r w:rsidR="00AD6A33">
          <w:rPr>
            <w:rStyle w:val="a5"/>
            <w:i/>
            <w:iCs/>
          </w:rPr>
          <w:t>вводится в действие</w:t>
        </w:r>
      </w:hyperlink>
      <w:r w:rsidR="00AD6A33">
        <w:rPr>
          <w:rStyle w:val="s3"/>
        </w:rPr>
        <w:t xml:space="preserve"> с 1 июля 2027 г.);</w:t>
      </w:r>
    </w:p>
    <w:p w:rsidR="009108D6" w:rsidRDefault="009108D6">
      <w:pPr>
        <w:pStyle w:val="pji"/>
      </w:pPr>
      <w:hyperlink r:id="rId9" w:anchor="sub_id=400" w:history="1">
        <w:r w:rsidR="00AD6A33">
          <w:rPr>
            <w:rStyle w:val="a5"/>
            <w:i/>
            <w:iCs/>
          </w:rPr>
          <w:t>Закон</w:t>
        </w:r>
      </w:hyperlink>
      <w:r w:rsidR="00AD6A33">
        <w:rPr>
          <w:rStyle w:val="s3"/>
        </w:rPr>
        <w:t xml:space="preserve"> РК от 07.07.26 г. № 336-VIII (</w:t>
      </w:r>
      <w:hyperlink r:id="rId10" w:anchor="sub_id=20000" w:history="1">
        <w:r w:rsidR="00AD6A33">
          <w:rPr>
            <w:rStyle w:val="a5"/>
            <w:i/>
            <w:iCs/>
          </w:rPr>
          <w:t>вводится в действие</w:t>
        </w:r>
      </w:hyperlink>
      <w:r w:rsidR="00AD6A33">
        <w:rPr>
          <w:rStyle w:val="s3"/>
        </w:rPr>
        <w:t xml:space="preserve"> с 7 сентября 2026 г.)</w:t>
      </w:r>
    </w:p>
    <w:p w:rsidR="009108D6" w:rsidRDefault="00AD6A33">
      <w:pPr>
        <w:pStyle w:val="pj"/>
      </w:pPr>
      <w:r>
        <w:t> </w:t>
      </w:r>
    </w:p>
    <w:bookmarkStart w:id="1" w:name="ContentStart"/>
    <w:bookmarkEnd w:id="1"/>
    <w:p w:rsidR="009108D6" w:rsidRDefault="009108D6">
      <w:pPr>
        <w:pStyle w:val="pji"/>
      </w:pPr>
      <w:r>
        <w:rPr>
          <w:rStyle w:val="s9"/>
        </w:rPr>
        <w:fldChar w:fldCharType="begin"/>
      </w:r>
      <w:r w:rsidR="00AD6A33">
        <w:rPr>
          <w:rStyle w:val="s9"/>
        </w:rPr>
        <w:instrText xml:space="preserve"> HYPERLINK "" \l "sub10000" </w:instrText>
      </w:r>
      <w:r>
        <w:rPr>
          <w:rStyle w:val="s9"/>
        </w:rPr>
        <w:fldChar w:fldCharType="separate"/>
      </w:r>
      <w:r w:rsidR="00AD6A33">
        <w:rPr>
          <w:rStyle w:val="a4"/>
          <w:i/>
          <w:iCs/>
        </w:rPr>
        <w:t>Глава 1. Общие положения</w:t>
      </w:r>
      <w:r>
        <w:rPr>
          <w:rStyle w:val="s9"/>
        </w:rPr>
        <w:fldChar w:fldCharType="end"/>
      </w:r>
      <w:r w:rsidR="00AD6A33">
        <w:rPr>
          <w:rStyle w:val="s3"/>
        </w:rPr>
        <w:t xml:space="preserve"> </w:t>
      </w:r>
    </w:p>
    <w:p w:rsidR="009108D6" w:rsidRDefault="009108D6">
      <w:pPr>
        <w:pStyle w:val="pj"/>
        <w:ind w:left="1980" w:hanging="1260"/>
      </w:pPr>
      <w:hyperlink w:anchor="sub10000" w:history="1">
        <w:r w:rsidR="00AD6A33">
          <w:rPr>
            <w:rStyle w:val="a4"/>
            <w:i/>
            <w:iCs/>
          </w:rPr>
          <w:t>Статья 1. Основные понятия, используемые в настоящем Законе</w:t>
        </w:r>
      </w:hyperlink>
      <w:r w:rsidR="00AD6A33">
        <w:rPr>
          <w:rStyle w:val="s3"/>
        </w:rPr>
        <w:t xml:space="preserve"> </w:t>
      </w:r>
    </w:p>
    <w:p w:rsidR="009108D6" w:rsidRDefault="009108D6">
      <w:pPr>
        <w:pStyle w:val="pj"/>
        <w:ind w:left="1980" w:hanging="1260"/>
      </w:pPr>
      <w:hyperlink w:anchor="sub20000" w:history="1">
        <w:r w:rsidR="00AD6A33">
          <w:rPr>
            <w:rStyle w:val="a4"/>
            <w:i/>
            <w:iCs/>
          </w:rPr>
          <w:t>Статья 2. Законодательство Республики Казахстан об электроэнергетике</w:t>
        </w:r>
      </w:hyperlink>
      <w:r w:rsidR="00AD6A33">
        <w:rPr>
          <w:rStyle w:val="s3"/>
        </w:rPr>
        <w:t xml:space="preserve"> </w:t>
      </w:r>
    </w:p>
    <w:p w:rsidR="009108D6" w:rsidRDefault="009108D6">
      <w:pPr>
        <w:pStyle w:val="pji"/>
      </w:pPr>
      <w:hyperlink w:anchor="sub30000" w:history="1">
        <w:r w:rsidR="00AD6A33">
          <w:rPr>
            <w:rStyle w:val="a4"/>
            <w:i/>
            <w:iCs/>
          </w:rPr>
          <w:t>Глава 2. Государственное регулирование в области электроэнергетики</w:t>
        </w:r>
      </w:hyperlink>
      <w:r w:rsidR="00AD6A33">
        <w:rPr>
          <w:rStyle w:val="s3"/>
          <w:b/>
          <w:bCs/>
        </w:rPr>
        <w:t xml:space="preserve"> </w:t>
      </w:r>
    </w:p>
    <w:p w:rsidR="009108D6" w:rsidRDefault="009108D6">
      <w:pPr>
        <w:pStyle w:val="pj"/>
        <w:ind w:left="1980" w:hanging="1260"/>
      </w:pPr>
      <w:hyperlink w:anchor="sub30000" w:history="1">
        <w:r w:rsidR="00AD6A33">
          <w:rPr>
            <w:rStyle w:val="a4"/>
            <w:i/>
            <w:iCs/>
          </w:rPr>
          <w:t>Статья 3. Цели и задачи государственного регулирования в области электроэнергетики</w:t>
        </w:r>
      </w:hyperlink>
      <w:r w:rsidR="00AD6A33">
        <w:rPr>
          <w:rStyle w:val="s3"/>
        </w:rPr>
        <w:t xml:space="preserve"> </w:t>
      </w:r>
    </w:p>
    <w:p w:rsidR="009108D6" w:rsidRDefault="009108D6">
      <w:pPr>
        <w:pStyle w:val="pj"/>
        <w:ind w:left="1980" w:hanging="1260"/>
      </w:pPr>
      <w:hyperlink w:anchor="sub3010000" w:history="1">
        <w:r w:rsidR="00AD6A33">
          <w:rPr>
            <w:rStyle w:val="a4"/>
            <w:i/>
            <w:iCs/>
          </w:rPr>
          <w:t>Статья 3-1. Особенности государственного регулирования национальной электрической сети</w:t>
        </w:r>
      </w:hyperlink>
    </w:p>
    <w:p w:rsidR="009108D6" w:rsidRDefault="009108D6">
      <w:pPr>
        <w:pStyle w:val="pj"/>
        <w:ind w:left="1980" w:hanging="1260"/>
      </w:pPr>
      <w:hyperlink w:anchor="sub3020000" w:history="1">
        <w:r w:rsidR="00AD6A33">
          <w:rPr>
            <w:rStyle w:val="a5"/>
            <w:i/>
            <w:iCs/>
          </w:rPr>
          <w:t>Статья 3-2. Основные принципы государственного регулирования в области электроэнергетики</w:t>
        </w:r>
      </w:hyperlink>
    </w:p>
    <w:p w:rsidR="009108D6" w:rsidRDefault="009108D6">
      <w:pPr>
        <w:pStyle w:val="pj"/>
        <w:ind w:left="1980" w:hanging="1260"/>
      </w:pPr>
      <w:hyperlink w:anchor="sub40000" w:history="1">
        <w:r w:rsidR="00AD6A33">
          <w:rPr>
            <w:rStyle w:val="a4"/>
            <w:i/>
            <w:iCs/>
          </w:rPr>
          <w:t>Статья 4. Компетенция Правительства Республики Казахстан</w:t>
        </w:r>
      </w:hyperlink>
      <w:r w:rsidR="00AD6A33">
        <w:rPr>
          <w:rStyle w:val="s3"/>
        </w:rPr>
        <w:t xml:space="preserve"> </w:t>
      </w:r>
    </w:p>
    <w:p w:rsidR="009108D6" w:rsidRDefault="009108D6">
      <w:pPr>
        <w:pStyle w:val="pj"/>
        <w:ind w:left="1980" w:hanging="1260"/>
      </w:pPr>
      <w:hyperlink w:anchor="sub50000" w:history="1">
        <w:r w:rsidR="00AD6A33">
          <w:rPr>
            <w:rStyle w:val="a4"/>
            <w:i/>
            <w:iCs/>
          </w:rPr>
          <w:t>Статья 5. Компетенция уполномоченного органа</w:t>
        </w:r>
      </w:hyperlink>
      <w:r w:rsidR="00AD6A33">
        <w:rPr>
          <w:rStyle w:val="s3"/>
        </w:rPr>
        <w:t xml:space="preserve"> </w:t>
      </w:r>
    </w:p>
    <w:p w:rsidR="009108D6" w:rsidRDefault="009108D6">
      <w:pPr>
        <w:pStyle w:val="pj"/>
        <w:ind w:left="1980" w:hanging="1260"/>
      </w:pPr>
      <w:hyperlink w:anchor="sub5010000" w:history="1">
        <w:r w:rsidR="00AD6A33">
          <w:rPr>
            <w:rStyle w:val="a5"/>
            <w:i/>
            <w:iCs/>
          </w:rPr>
          <w:t>Статья 5-1. Компетенция уполномоченного органа в сфере жилищных отношений и жилищно-коммунального хозяйства</w:t>
        </w:r>
      </w:hyperlink>
    </w:p>
    <w:p w:rsidR="009108D6" w:rsidRDefault="009108D6">
      <w:pPr>
        <w:pStyle w:val="pj"/>
        <w:ind w:left="1980" w:hanging="1260"/>
      </w:pPr>
      <w:hyperlink w:anchor="sub5020000" w:history="1">
        <w:r w:rsidR="00AD6A33">
          <w:rPr>
            <w:rStyle w:val="a5"/>
            <w:i/>
            <w:iCs/>
          </w:rPr>
          <w:t>Статья 5-2. Компетенция местных исполнительных органов областей, городов республиканского значения, столицы</w:t>
        </w:r>
      </w:hyperlink>
    </w:p>
    <w:p w:rsidR="009108D6" w:rsidRDefault="009108D6">
      <w:pPr>
        <w:pStyle w:val="pj"/>
        <w:ind w:left="1980" w:hanging="1260"/>
      </w:pPr>
      <w:hyperlink w:anchor="sub60000" w:history="1">
        <w:r w:rsidR="00AD6A33">
          <w:rPr>
            <w:rStyle w:val="a5"/>
            <w:i/>
            <w:iCs/>
          </w:rPr>
          <w:t>Статья 6. Государственный контроль в области электроэнергетики</w:t>
        </w:r>
      </w:hyperlink>
    </w:p>
    <w:p w:rsidR="009108D6" w:rsidRDefault="009108D6">
      <w:pPr>
        <w:pStyle w:val="pj"/>
        <w:ind w:left="1985" w:hanging="1260"/>
      </w:pPr>
      <w:hyperlink w:anchor="sub6010000" w:history="1">
        <w:r w:rsidR="00AD6A33">
          <w:rPr>
            <w:rStyle w:val="a5"/>
            <w:i/>
            <w:iCs/>
          </w:rPr>
          <w:t>Статья 6-1. Профилактический контроль без посещения субъекта (объекта) контроля в области электроэнергетики</w:t>
        </w:r>
      </w:hyperlink>
    </w:p>
    <w:p w:rsidR="009108D6" w:rsidRDefault="009108D6">
      <w:pPr>
        <w:pStyle w:val="pj"/>
        <w:ind w:left="1985" w:hanging="1260"/>
      </w:pPr>
      <w:hyperlink w:anchor="sub6020000" w:history="1">
        <w:r w:rsidR="00AD6A33">
          <w:rPr>
            <w:rStyle w:val="a5"/>
            <w:i/>
            <w:iCs/>
          </w:rPr>
          <w:t>Статья 6-2. Дистанционный контроль</w:t>
        </w:r>
      </w:hyperlink>
    </w:p>
    <w:p w:rsidR="009108D6" w:rsidRDefault="009108D6">
      <w:pPr>
        <w:pStyle w:val="pj"/>
        <w:ind w:left="1985" w:hanging="1260"/>
      </w:pPr>
      <w:hyperlink w:anchor="sub6030000" w:history="1">
        <w:r w:rsidR="00AD6A33">
          <w:rPr>
            <w:rStyle w:val="a5"/>
            <w:i/>
            <w:iCs/>
          </w:rPr>
          <w:t>Статья 6-3. Проверки в области электроэнергетики</w:t>
        </w:r>
      </w:hyperlink>
    </w:p>
    <w:p w:rsidR="009108D6" w:rsidRDefault="009108D6">
      <w:pPr>
        <w:pStyle w:val="pj"/>
        <w:ind w:left="1985" w:hanging="1260"/>
      </w:pPr>
      <w:hyperlink w:anchor="sub6040000" w:history="1">
        <w:r w:rsidR="00AD6A33">
          <w:rPr>
            <w:rStyle w:val="a5"/>
            <w:i/>
            <w:iCs/>
          </w:rPr>
          <w:t>Статья 6-4. Порядок осуществления проверок</w:t>
        </w:r>
      </w:hyperlink>
    </w:p>
    <w:p w:rsidR="009108D6" w:rsidRDefault="009108D6">
      <w:pPr>
        <w:pStyle w:val="pj"/>
        <w:ind w:left="1985" w:hanging="1260"/>
      </w:pPr>
      <w:hyperlink w:anchor="sub6050000" w:history="1">
        <w:r w:rsidR="00AD6A33">
          <w:rPr>
            <w:rStyle w:val="a5"/>
            <w:i/>
            <w:iCs/>
          </w:rPr>
          <w:t>Статья 6-5. Расследования в области электроэнергетики</w:t>
        </w:r>
      </w:hyperlink>
    </w:p>
    <w:p w:rsidR="009108D6" w:rsidRDefault="009108D6">
      <w:pPr>
        <w:pStyle w:val="pj"/>
        <w:ind w:left="1985" w:hanging="1260"/>
      </w:pPr>
      <w:hyperlink w:anchor="sub6060000" w:history="1">
        <w:r w:rsidR="00AD6A33">
          <w:rPr>
            <w:rStyle w:val="a5"/>
            <w:i/>
            <w:iCs/>
          </w:rPr>
          <w:t>Статья 6-6. Права и обязанности должностных лиц органа контроля</w:t>
        </w:r>
      </w:hyperlink>
    </w:p>
    <w:p w:rsidR="009108D6" w:rsidRDefault="009108D6">
      <w:pPr>
        <w:pStyle w:val="pj"/>
        <w:ind w:left="1985" w:hanging="1260"/>
      </w:pPr>
      <w:hyperlink w:anchor="sub6070000" w:history="1">
        <w:r w:rsidR="00AD6A33">
          <w:rPr>
            <w:rStyle w:val="a5"/>
            <w:i/>
            <w:iCs/>
          </w:rPr>
          <w:t>Статья 6-7. Права и обязанности субъекта (объекта) контроля либо его уполномоченного лица при осуществлении государственного контроля</w:t>
        </w:r>
      </w:hyperlink>
    </w:p>
    <w:p w:rsidR="009108D6" w:rsidRDefault="009108D6">
      <w:pPr>
        <w:pStyle w:val="pj"/>
        <w:ind w:left="1985" w:hanging="1260"/>
      </w:pPr>
      <w:hyperlink w:anchor="sub6080000" w:history="1">
        <w:r w:rsidR="00AD6A33">
          <w:rPr>
            <w:rStyle w:val="a5"/>
            <w:i/>
            <w:iCs/>
          </w:rPr>
          <w:t>Статья 6-8. Недействительность проверок, проведенных с грубым нарушением требований настоящего Закона</w:t>
        </w:r>
      </w:hyperlink>
    </w:p>
    <w:p w:rsidR="009108D6" w:rsidRDefault="009108D6">
      <w:pPr>
        <w:pStyle w:val="pj"/>
        <w:ind w:left="1985" w:hanging="1260"/>
      </w:pPr>
      <w:hyperlink w:anchor="sub6090000" w:history="1">
        <w:r w:rsidR="00AD6A33">
          <w:rPr>
            <w:rStyle w:val="a5"/>
            <w:i/>
            <w:iCs/>
          </w:rPr>
          <w:t>Статья 6-9. Производственный контроль в области электроэнергетики</w:t>
        </w:r>
      </w:hyperlink>
    </w:p>
    <w:p w:rsidR="009108D6" w:rsidRDefault="009108D6">
      <w:pPr>
        <w:pStyle w:val="pj"/>
        <w:ind w:left="1985" w:hanging="1260"/>
      </w:pPr>
      <w:hyperlink w:anchor="sub70000" w:history="1">
        <w:r w:rsidR="00AD6A33">
          <w:rPr>
            <w:rStyle w:val="a5"/>
            <w:i/>
            <w:iCs/>
          </w:rPr>
          <w:t>Статья 7. Компетенция государственного органа, осуществляющего руководство в сферах естественных монополий</w:t>
        </w:r>
      </w:hyperlink>
    </w:p>
    <w:p w:rsidR="009108D6" w:rsidRDefault="009108D6">
      <w:pPr>
        <w:pStyle w:val="pj"/>
        <w:ind w:left="1980" w:hanging="1260"/>
      </w:pPr>
      <w:hyperlink w:anchor="sub7010000" w:history="1">
        <w:r w:rsidR="00AD6A33">
          <w:rPr>
            <w:rStyle w:val="a4"/>
            <w:i/>
            <w:iCs/>
          </w:rPr>
          <w:t>Статья 7-1. Лицензирование в сфере электроэнергетики</w:t>
        </w:r>
      </w:hyperlink>
      <w:r w:rsidR="00AD6A33">
        <w:rPr>
          <w:rStyle w:val="s3"/>
        </w:rPr>
        <w:t xml:space="preserve"> </w:t>
      </w:r>
    </w:p>
    <w:p w:rsidR="009108D6" w:rsidRDefault="009108D6">
      <w:pPr>
        <w:pStyle w:val="pj"/>
        <w:ind w:left="1980" w:hanging="1260"/>
      </w:pPr>
      <w:hyperlink w:anchor="sub7020000" w:history="1">
        <w:r w:rsidR="00AD6A33">
          <w:rPr>
            <w:rStyle w:val="a4"/>
            <w:i/>
            <w:iCs/>
          </w:rPr>
          <w:t>Статья 7-2. Исключена</w:t>
        </w:r>
      </w:hyperlink>
    </w:p>
    <w:p w:rsidR="009108D6" w:rsidRDefault="009108D6">
      <w:pPr>
        <w:pStyle w:val="pj"/>
        <w:ind w:left="1980" w:hanging="1260"/>
      </w:pPr>
      <w:hyperlink w:anchor="sub7030000" w:history="1">
        <w:r w:rsidR="00AD6A33">
          <w:rPr>
            <w:rStyle w:val="a4"/>
            <w:i/>
            <w:iCs/>
          </w:rPr>
          <w:t>Статья 7-3. Исключена</w:t>
        </w:r>
      </w:hyperlink>
    </w:p>
    <w:p w:rsidR="009108D6" w:rsidRDefault="009108D6">
      <w:pPr>
        <w:pStyle w:val="pj"/>
        <w:ind w:left="1980" w:hanging="1260"/>
      </w:pPr>
      <w:hyperlink w:anchor="sub80000" w:history="1">
        <w:r w:rsidR="00AD6A33">
          <w:rPr>
            <w:rStyle w:val="a4"/>
            <w:i/>
            <w:iCs/>
          </w:rPr>
          <w:t>Статья 8. Недопустимость вмешательства в производственно-технологическую деятельность</w:t>
        </w:r>
      </w:hyperlink>
      <w:r w:rsidR="00AD6A33">
        <w:rPr>
          <w:rStyle w:val="s3"/>
        </w:rPr>
        <w:t xml:space="preserve"> </w:t>
      </w:r>
    </w:p>
    <w:p w:rsidR="009108D6" w:rsidRDefault="009108D6">
      <w:pPr>
        <w:pStyle w:val="pj"/>
        <w:ind w:left="1980" w:hanging="1260"/>
      </w:pPr>
      <w:hyperlink w:anchor="sub90000" w:history="1">
        <w:r w:rsidR="00AD6A33">
          <w:rPr>
            <w:rStyle w:val="a4"/>
            <w:i/>
            <w:iCs/>
          </w:rPr>
          <w:t>Статья 9. Проектирование и строительство электрических станций, линий электропередачи и подстанций</w:t>
        </w:r>
      </w:hyperlink>
      <w:r w:rsidR="00AD6A33">
        <w:rPr>
          <w:rStyle w:val="s3"/>
        </w:rPr>
        <w:t xml:space="preserve"> </w:t>
      </w:r>
    </w:p>
    <w:p w:rsidR="009108D6" w:rsidRDefault="009108D6">
      <w:pPr>
        <w:pStyle w:val="pji"/>
      </w:pPr>
      <w:hyperlink w:anchor="sub9010000" w:history="1">
        <w:r w:rsidR="00AD6A33">
          <w:rPr>
            <w:rStyle w:val="a4"/>
            <w:i/>
            <w:iCs/>
          </w:rPr>
          <w:t>Глава 2-1. Общие требования безопасности в области электроэнергетики</w:t>
        </w:r>
      </w:hyperlink>
    </w:p>
    <w:p w:rsidR="009108D6" w:rsidRDefault="009108D6">
      <w:pPr>
        <w:pStyle w:val="pj"/>
        <w:ind w:left="1980" w:hanging="1260"/>
      </w:pPr>
      <w:hyperlink w:anchor="sub9010000" w:history="1">
        <w:r w:rsidR="00AD6A33">
          <w:rPr>
            <w:rStyle w:val="a4"/>
            <w:i/>
            <w:iCs/>
          </w:rPr>
          <w:t>Статья 9-1. Общие положения</w:t>
        </w:r>
      </w:hyperlink>
      <w:r w:rsidR="00AD6A33">
        <w:rPr>
          <w:rStyle w:val="s3"/>
        </w:rPr>
        <w:t xml:space="preserve"> </w:t>
      </w:r>
    </w:p>
    <w:p w:rsidR="009108D6" w:rsidRDefault="009108D6">
      <w:pPr>
        <w:pStyle w:val="pj"/>
        <w:ind w:left="1980" w:hanging="1260"/>
      </w:pPr>
      <w:hyperlink w:anchor="sub9020000" w:history="1">
        <w:r w:rsidR="00AD6A33">
          <w:rPr>
            <w:rStyle w:val="a4"/>
            <w:i/>
            <w:iCs/>
          </w:rPr>
          <w:t>Статья 9-2. Требования безопасности при проектировании оборудовании и электроустановок в области электроэнергетики</w:t>
        </w:r>
      </w:hyperlink>
      <w:r w:rsidR="00AD6A33">
        <w:rPr>
          <w:rStyle w:val="s3"/>
        </w:rPr>
        <w:t xml:space="preserve"> </w:t>
      </w:r>
    </w:p>
    <w:p w:rsidR="009108D6" w:rsidRDefault="009108D6">
      <w:pPr>
        <w:pStyle w:val="pj"/>
        <w:ind w:left="1980" w:hanging="1260"/>
      </w:pPr>
      <w:hyperlink w:anchor="sub9030000" w:history="1">
        <w:r w:rsidR="00AD6A33">
          <w:rPr>
            <w:rStyle w:val="a4"/>
            <w:i/>
            <w:iCs/>
          </w:rPr>
          <w:t>Статья 9-3. Требования безопасности к электротехническому оборудованию и материалам, используемым при производстве, передаче и потреблении электрической энергии</w:t>
        </w:r>
      </w:hyperlink>
      <w:r w:rsidR="00AD6A33">
        <w:rPr>
          <w:rStyle w:val="s3"/>
        </w:rPr>
        <w:t xml:space="preserve"> </w:t>
      </w:r>
    </w:p>
    <w:p w:rsidR="009108D6" w:rsidRDefault="009108D6">
      <w:pPr>
        <w:pStyle w:val="pj"/>
        <w:ind w:left="1980" w:hanging="1260"/>
      </w:pPr>
      <w:hyperlink w:anchor="sub9040000" w:history="1">
        <w:r w:rsidR="00AD6A33">
          <w:rPr>
            <w:rStyle w:val="a5"/>
            <w:i/>
            <w:iCs/>
          </w:rPr>
          <w:t>Статья 9-4. Порядок и требования по приобретению электрической энергии цифровыми майнерами</w:t>
        </w:r>
      </w:hyperlink>
    </w:p>
    <w:p w:rsidR="009108D6" w:rsidRDefault="009108D6">
      <w:pPr>
        <w:pStyle w:val="pj"/>
        <w:ind w:left="1980" w:hanging="1260"/>
      </w:pPr>
      <w:hyperlink w:anchor="sub9050000" w:history="1">
        <w:r w:rsidR="00AD6A33">
          <w:rPr>
            <w:rStyle w:val="a5"/>
            <w:i/>
            <w:iCs/>
          </w:rPr>
          <w:t>Статья 9-5. Требования по безопасному функционированию электрозарядных станций при подключении, эксплуатации и потреблении электрической энергии</w:t>
        </w:r>
      </w:hyperlink>
    </w:p>
    <w:p w:rsidR="009108D6" w:rsidRDefault="009108D6">
      <w:pPr>
        <w:pStyle w:val="pj"/>
        <w:ind w:left="1985" w:hanging="1985"/>
      </w:pPr>
      <w:hyperlink w:anchor="sub100000" w:history="1">
        <w:r w:rsidR="00AD6A33">
          <w:rPr>
            <w:rStyle w:val="a4"/>
            <w:i/>
            <w:iCs/>
          </w:rPr>
          <w:t>Глава 3. Системный оператор и участники отношений производства, передачи и потребления на рынке электрической энергии и мощности</w:t>
        </w:r>
      </w:hyperlink>
    </w:p>
    <w:p w:rsidR="009108D6" w:rsidRDefault="009108D6">
      <w:pPr>
        <w:pStyle w:val="pj"/>
        <w:ind w:firstLine="709"/>
      </w:pPr>
      <w:hyperlink w:anchor="sub100000" w:history="1">
        <w:r w:rsidR="00AD6A33">
          <w:rPr>
            <w:rStyle w:val="a4"/>
            <w:i/>
            <w:iCs/>
          </w:rPr>
          <w:t>Статья 10. Системный оператор</w:t>
        </w:r>
      </w:hyperlink>
      <w:r w:rsidR="00AD6A33">
        <w:rPr>
          <w:rStyle w:val="s3"/>
        </w:rPr>
        <w:t xml:space="preserve"> </w:t>
      </w:r>
    </w:p>
    <w:p w:rsidR="009108D6" w:rsidRDefault="009108D6">
      <w:pPr>
        <w:pStyle w:val="pj"/>
        <w:ind w:firstLine="709"/>
      </w:pPr>
      <w:hyperlink w:anchor="sub10010000" w:history="1">
        <w:r w:rsidR="00AD6A33">
          <w:rPr>
            <w:rStyle w:val="a4"/>
            <w:i/>
            <w:iCs/>
          </w:rPr>
          <w:t>Статья 10-1. Исключена</w:t>
        </w:r>
      </w:hyperlink>
    </w:p>
    <w:p w:rsidR="009108D6" w:rsidRDefault="009108D6">
      <w:pPr>
        <w:pStyle w:val="pj"/>
        <w:ind w:firstLine="709"/>
      </w:pPr>
      <w:hyperlink w:anchor="sub10020000" w:history="1">
        <w:r w:rsidR="00AD6A33">
          <w:rPr>
            <w:rStyle w:val="a4"/>
            <w:i/>
            <w:iCs/>
          </w:rPr>
          <w:t>Статья 10-2. Совет рынка</w:t>
        </w:r>
      </w:hyperlink>
    </w:p>
    <w:p w:rsidR="009108D6" w:rsidRDefault="009108D6">
      <w:pPr>
        <w:pStyle w:val="pj"/>
        <w:ind w:firstLine="709"/>
      </w:pPr>
      <w:hyperlink w:anchor="sub10030000" w:history="1">
        <w:r w:rsidR="00AD6A33">
          <w:rPr>
            <w:rStyle w:val="a5"/>
            <w:i/>
            <w:iCs/>
          </w:rPr>
          <w:t>Статья 10-3. Единый закупщик</w:t>
        </w:r>
      </w:hyperlink>
    </w:p>
    <w:p w:rsidR="009108D6" w:rsidRDefault="009108D6">
      <w:pPr>
        <w:pStyle w:val="pj"/>
      </w:pPr>
      <w:hyperlink w:anchor="sub10040000" w:history="1">
        <w:r w:rsidR="00AD6A33">
          <w:rPr>
            <w:rStyle w:val="a5"/>
            <w:i/>
            <w:iCs/>
          </w:rPr>
          <w:t>Статья 10-4. Цифровая система уполномоченного органа</w:t>
        </w:r>
      </w:hyperlink>
    </w:p>
    <w:p w:rsidR="009108D6" w:rsidRDefault="009108D6">
      <w:pPr>
        <w:pStyle w:val="pj"/>
        <w:ind w:left="1985" w:hanging="1276"/>
      </w:pPr>
      <w:hyperlink w:anchor="sub110000" w:history="1">
        <w:r w:rsidR="00AD6A33">
          <w:rPr>
            <w:rStyle w:val="a4"/>
            <w:i/>
            <w:iCs/>
          </w:rPr>
          <w:t>Статья 11. Распоряжения по режиму производства, передачи и потребления электрической энергии при осуществлении централизованного оперативно-диспетчерского управления</w:t>
        </w:r>
      </w:hyperlink>
      <w:r w:rsidR="00AD6A33">
        <w:rPr>
          <w:rStyle w:val="s3"/>
        </w:rPr>
        <w:t xml:space="preserve"> </w:t>
      </w:r>
    </w:p>
    <w:p w:rsidR="009108D6" w:rsidRDefault="009108D6">
      <w:pPr>
        <w:pStyle w:val="pj"/>
        <w:ind w:firstLine="709"/>
      </w:pPr>
      <w:hyperlink w:anchor="sub120000" w:history="1">
        <w:r w:rsidR="00AD6A33">
          <w:rPr>
            <w:rStyle w:val="a4"/>
            <w:i/>
            <w:iCs/>
          </w:rPr>
          <w:t>Статья 12. Права и обязанности участников производства и передачи электрической энергии</w:t>
        </w:r>
      </w:hyperlink>
      <w:r w:rsidR="00AD6A33">
        <w:rPr>
          <w:rStyle w:val="s3"/>
        </w:rPr>
        <w:t xml:space="preserve"> </w:t>
      </w:r>
    </w:p>
    <w:p w:rsidR="009108D6" w:rsidRDefault="009108D6">
      <w:pPr>
        <w:pStyle w:val="pj"/>
        <w:ind w:left="1985" w:hanging="1276"/>
      </w:pPr>
      <w:hyperlink w:anchor="sub12010000" w:history="1">
        <w:r w:rsidR="00AD6A33">
          <w:rPr>
            <w:rStyle w:val="a5"/>
            <w:i/>
            <w:iCs/>
          </w:rPr>
          <w:t>Статья 12-1. Порядок определения предельных тарифов на электрическую энергию, предельного тарифа на балансирующую электроэнергию, предельного тарифа на отрицательные дисбалансы, предельных тарифов на услугу по поддержанию готовности электрической мощности</w:t>
        </w:r>
      </w:hyperlink>
    </w:p>
    <w:p w:rsidR="009108D6" w:rsidRDefault="009108D6">
      <w:pPr>
        <w:pStyle w:val="pj"/>
        <w:ind w:firstLine="709"/>
      </w:pPr>
      <w:hyperlink w:anchor="sub130000" w:history="1">
        <w:r w:rsidR="00AD6A33">
          <w:rPr>
            <w:rStyle w:val="a4"/>
            <w:i/>
            <w:iCs/>
          </w:rPr>
          <w:t>Статья 13. Требования к участникам производства и передачи электрической энергии</w:t>
        </w:r>
      </w:hyperlink>
      <w:r w:rsidR="00AD6A33">
        <w:rPr>
          <w:rStyle w:val="s3"/>
        </w:rPr>
        <w:t xml:space="preserve"> </w:t>
      </w:r>
    </w:p>
    <w:p w:rsidR="009108D6" w:rsidRDefault="009108D6">
      <w:pPr>
        <w:pStyle w:val="pj"/>
        <w:ind w:firstLine="709"/>
      </w:pPr>
      <w:hyperlink w:anchor="sub13010000" w:history="1">
        <w:r w:rsidR="00AD6A33">
          <w:rPr>
            <w:rStyle w:val="a5"/>
            <w:i/>
            <w:iCs/>
          </w:rPr>
          <w:t>Статья 13-1. Требования к деятельности по передаче электрической энергии</w:t>
        </w:r>
      </w:hyperlink>
    </w:p>
    <w:p w:rsidR="009108D6" w:rsidRDefault="009108D6">
      <w:pPr>
        <w:pStyle w:val="pji"/>
      </w:pPr>
      <w:hyperlink w:anchor="sub140000" w:history="1">
        <w:r w:rsidR="00AD6A33">
          <w:rPr>
            <w:rStyle w:val="a4"/>
            <w:i/>
            <w:iCs/>
          </w:rPr>
          <w:t>Глава 4. Организация энергоснабжения на основе функционирования рынка электрической энергии</w:t>
        </w:r>
      </w:hyperlink>
      <w:r w:rsidR="00AD6A33">
        <w:rPr>
          <w:rStyle w:val="s3"/>
          <w:b/>
          <w:bCs/>
        </w:rPr>
        <w:t xml:space="preserve"> </w:t>
      </w:r>
    </w:p>
    <w:p w:rsidR="009108D6" w:rsidRDefault="009108D6">
      <w:pPr>
        <w:pStyle w:val="pj"/>
        <w:ind w:firstLine="709"/>
      </w:pPr>
      <w:hyperlink w:anchor="sub140000" w:history="1">
        <w:r w:rsidR="00AD6A33">
          <w:rPr>
            <w:rStyle w:val="a5"/>
            <w:i/>
            <w:iCs/>
          </w:rPr>
          <w:t>Статья 14. Рынок электрической энергии</w:t>
        </w:r>
      </w:hyperlink>
      <w:r w:rsidR="00AD6A33">
        <w:rPr>
          <w:rStyle w:val="s3"/>
        </w:rPr>
        <w:t xml:space="preserve"> </w:t>
      </w:r>
    </w:p>
    <w:p w:rsidR="009108D6" w:rsidRDefault="009108D6">
      <w:pPr>
        <w:pStyle w:val="pj"/>
        <w:ind w:firstLine="709"/>
      </w:pPr>
      <w:hyperlink w:anchor="sub150000" w:history="1">
        <w:r w:rsidR="00AD6A33">
          <w:rPr>
            <w:rStyle w:val="a5"/>
            <w:i/>
            <w:iCs/>
          </w:rPr>
          <w:t>Статья 15. Оптовый рынок электрической энергии и мощности</w:t>
        </w:r>
      </w:hyperlink>
    </w:p>
    <w:p w:rsidR="009108D6" w:rsidRDefault="009108D6">
      <w:pPr>
        <w:pStyle w:val="pj"/>
        <w:ind w:firstLine="709"/>
      </w:pPr>
      <w:hyperlink w:anchor="sub15010000" w:history="1">
        <w:r w:rsidR="00AD6A33">
          <w:rPr>
            <w:rStyle w:val="a5"/>
            <w:i/>
            <w:iCs/>
          </w:rPr>
          <w:t>Статья 15-1. Порядок проведения тендера на строительство генерирующих установок, вновь вводимых в эксплуатацию</w:t>
        </w:r>
      </w:hyperlink>
    </w:p>
    <w:p w:rsidR="009108D6" w:rsidRDefault="009108D6">
      <w:pPr>
        <w:pStyle w:val="pj"/>
        <w:ind w:firstLine="709"/>
      </w:pPr>
      <w:hyperlink w:anchor="sub15020000" w:history="1">
        <w:r w:rsidR="00AD6A33">
          <w:rPr>
            <w:rStyle w:val="a5"/>
            <w:i/>
            <w:iCs/>
          </w:rPr>
          <w:t>Статья 15-2. Аттестация электрической мощности генерирующих установок</w:t>
        </w:r>
      </w:hyperlink>
    </w:p>
    <w:p w:rsidR="009108D6" w:rsidRDefault="009108D6">
      <w:pPr>
        <w:pStyle w:val="pj"/>
        <w:ind w:firstLine="709"/>
      </w:pPr>
      <w:hyperlink w:anchor="sub15030000" w:history="1">
        <w:r w:rsidR="00AD6A33">
          <w:rPr>
            <w:rStyle w:val="a5"/>
            <w:i/>
            <w:iCs/>
          </w:rPr>
          <w:t>Статья 15-3. Рынок электрической мощности</w:t>
        </w:r>
      </w:hyperlink>
    </w:p>
    <w:p w:rsidR="009108D6" w:rsidRDefault="009108D6">
      <w:pPr>
        <w:pStyle w:val="pj"/>
        <w:ind w:firstLine="709"/>
      </w:pPr>
      <w:hyperlink w:anchor="sub15040000" w:history="1">
        <w:r w:rsidR="00AD6A33">
          <w:rPr>
            <w:rStyle w:val="a5"/>
            <w:i/>
            <w:iCs/>
          </w:rPr>
          <w:t>Статья 15-4. Инвестиционные соглашения на модернизацию, расширение, реконструкцию и (или) обновление</w:t>
        </w:r>
      </w:hyperlink>
    </w:p>
    <w:p w:rsidR="009108D6" w:rsidRDefault="009108D6">
      <w:pPr>
        <w:pStyle w:val="pj"/>
        <w:ind w:left="1980" w:hanging="1260"/>
      </w:pPr>
      <w:hyperlink w:anchor="sub15050000" w:history="1">
        <w:r w:rsidR="00AD6A33">
          <w:rPr>
            <w:rStyle w:val="a5"/>
            <w:i/>
            <w:iCs/>
          </w:rPr>
          <w:t>Статья 15-5. Формирование Реестра и участие потребителей и энергопроизводящих организаций, включенных в Реестр, в создании электрической мощности</w:t>
        </w:r>
      </w:hyperlink>
    </w:p>
    <w:p w:rsidR="009108D6" w:rsidRDefault="009108D6">
      <w:pPr>
        <w:pStyle w:val="pj"/>
        <w:ind w:left="1980" w:hanging="1260"/>
      </w:pPr>
      <w:hyperlink w:anchor="sub15060000" w:history="1">
        <w:r w:rsidR="00AD6A33">
          <w:rPr>
            <w:rStyle w:val="a5"/>
            <w:i/>
            <w:iCs/>
          </w:rPr>
          <w:t>Статья 15-6. Порядок проведения тендера на строительство генерирующих установок, вновь вводимых в эксплуатацию</w:t>
        </w:r>
      </w:hyperlink>
    </w:p>
    <w:p w:rsidR="009108D6" w:rsidRDefault="009108D6">
      <w:pPr>
        <w:pStyle w:val="pj"/>
        <w:ind w:left="1980" w:hanging="1260"/>
      </w:pPr>
      <w:hyperlink w:anchor="sub15070000" w:history="1">
        <w:r w:rsidR="00AD6A33">
          <w:rPr>
            <w:rStyle w:val="a5"/>
            <w:i/>
            <w:iCs/>
          </w:rPr>
          <w:t>Статья 15-7. Формирование перечня электростанций</w:t>
        </w:r>
      </w:hyperlink>
    </w:p>
    <w:p w:rsidR="009108D6" w:rsidRDefault="009108D6">
      <w:pPr>
        <w:pStyle w:val="pj"/>
        <w:ind w:left="1980" w:hanging="1260"/>
      </w:pPr>
      <w:hyperlink w:anchor="sub15080000" w:history="1">
        <w:r w:rsidR="00AD6A33">
          <w:rPr>
            <w:rStyle w:val="a5"/>
            <w:i/>
            <w:iCs/>
          </w:rPr>
          <w:t>Статья 15-8. Порядок организации и проведения аукционных торгов</w:t>
        </w:r>
      </w:hyperlink>
    </w:p>
    <w:p w:rsidR="009108D6" w:rsidRDefault="009108D6">
      <w:pPr>
        <w:pStyle w:val="pj"/>
        <w:ind w:left="1980" w:hanging="1260"/>
      </w:pPr>
      <w:hyperlink w:anchor="sub15090000" w:history="1">
        <w:r w:rsidR="00AD6A33">
          <w:rPr>
            <w:rStyle w:val="a5"/>
            <w:i/>
            <w:iCs/>
          </w:rPr>
          <w:t>Статья 15-9. Инвестиционные соглашения на модернизацию, реконструкцию и (или) расширение со строительством генерирующих установок с использованием газа в качестве альтернативного типа топлива</w:t>
        </w:r>
      </w:hyperlink>
    </w:p>
    <w:p w:rsidR="009108D6" w:rsidRDefault="009108D6">
      <w:pPr>
        <w:pStyle w:val="pj"/>
        <w:ind w:firstLine="709"/>
      </w:pPr>
      <w:hyperlink w:anchor="sub15100000" w:history="1">
        <w:r w:rsidR="00AD6A33">
          <w:rPr>
            <w:rStyle w:val="a5"/>
            <w:i/>
            <w:iCs/>
          </w:rPr>
          <w:t>Статья 15-10. Балансирующий рынок электрической энергии</w:t>
        </w:r>
      </w:hyperlink>
    </w:p>
    <w:p w:rsidR="009108D6" w:rsidRDefault="009108D6">
      <w:pPr>
        <w:pStyle w:val="pj"/>
        <w:ind w:firstLine="709"/>
      </w:pPr>
      <w:hyperlink w:anchor="sub15110000" w:history="1">
        <w:r w:rsidR="00AD6A33">
          <w:rPr>
            <w:rStyle w:val="a5"/>
            <w:i/>
            <w:iCs/>
          </w:rPr>
          <w:t>Статья 15-11. Гибридная группа</w:t>
        </w:r>
      </w:hyperlink>
    </w:p>
    <w:p w:rsidR="009108D6" w:rsidRDefault="009108D6">
      <w:pPr>
        <w:pStyle w:val="pj"/>
      </w:pPr>
      <w:hyperlink w:anchor="sub15120000" w:history="1">
        <w:r w:rsidR="00AD6A33">
          <w:rPr>
            <w:rStyle w:val="a5"/>
            <w:i/>
            <w:iCs/>
          </w:rPr>
          <w:t>Статья 15-12. Порядок организации и проведения проектных аукционных торгов</w:t>
        </w:r>
      </w:hyperlink>
    </w:p>
    <w:p w:rsidR="009108D6" w:rsidRDefault="009108D6">
      <w:pPr>
        <w:pStyle w:val="pj"/>
      </w:pPr>
      <w:hyperlink w:anchor="sub15130000" w:history="1">
        <w:r w:rsidR="00AD6A33">
          <w:rPr>
            <w:rStyle w:val="a5"/>
            <w:i/>
            <w:iCs/>
          </w:rPr>
          <w:t>Статья 15-13. Критерии отбора юридических лиц, планирующих строительство гидроэлектростанций мощностью более 35 МВт и (или) гидроаккумулирующих электростанций</w:t>
        </w:r>
      </w:hyperlink>
    </w:p>
    <w:p w:rsidR="009108D6" w:rsidRDefault="009108D6">
      <w:pPr>
        <w:pStyle w:val="pj"/>
      </w:pPr>
      <w:hyperlink w:anchor="sub160000" w:history="1">
        <w:r w:rsidR="00AD6A33">
          <w:rPr>
            <w:rStyle w:val="a5"/>
            <w:i/>
            <w:iCs/>
          </w:rPr>
          <w:t>Статья 16. Розничный рынок электрической энергии</w:t>
        </w:r>
      </w:hyperlink>
      <w:r w:rsidR="00AD6A33">
        <w:rPr>
          <w:rStyle w:val="s3"/>
        </w:rPr>
        <w:t xml:space="preserve"> </w:t>
      </w:r>
    </w:p>
    <w:p w:rsidR="009108D6" w:rsidRDefault="009108D6">
      <w:pPr>
        <w:pStyle w:val="pj"/>
        <w:ind w:firstLine="709"/>
      </w:pPr>
      <w:hyperlink w:anchor="sub170000" w:history="1">
        <w:r w:rsidR="00AD6A33">
          <w:rPr>
            <w:rStyle w:val="a5"/>
            <w:i/>
            <w:iCs/>
          </w:rPr>
          <w:t>Статья 17. Договоры на рынке электрической энергии и мощности</w:t>
        </w:r>
      </w:hyperlink>
    </w:p>
    <w:p w:rsidR="009108D6" w:rsidRDefault="009108D6">
      <w:pPr>
        <w:pStyle w:val="pj"/>
        <w:ind w:firstLine="709"/>
      </w:pPr>
      <w:hyperlink w:anchor="sub180000" w:history="1">
        <w:r w:rsidR="00AD6A33">
          <w:rPr>
            <w:rStyle w:val="a5"/>
            <w:i/>
            <w:iCs/>
          </w:rPr>
          <w:t>Статья 18. Договоры на розничном рынке электрической энергии</w:t>
        </w:r>
      </w:hyperlink>
      <w:r w:rsidR="00AD6A33">
        <w:rPr>
          <w:rStyle w:val="s3"/>
        </w:rPr>
        <w:t xml:space="preserve"> </w:t>
      </w:r>
    </w:p>
    <w:p w:rsidR="009108D6" w:rsidRDefault="009108D6">
      <w:pPr>
        <w:pStyle w:val="pj"/>
        <w:ind w:firstLine="709"/>
      </w:pPr>
      <w:hyperlink w:anchor="sub190000" w:history="1">
        <w:r w:rsidR="00AD6A33">
          <w:rPr>
            <w:rStyle w:val="a5"/>
            <w:i/>
            <w:iCs/>
          </w:rPr>
          <w:t>Статья 19. Права и обязанности потребителей электрической энергии</w:t>
        </w:r>
      </w:hyperlink>
      <w:r w:rsidR="00AD6A33">
        <w:rPr>
          <w:rStyle w:val="s3"/>
        </w:rPr>
        <w:t xml:space="preserve"> </w:t>
      </w:r>
    </w:p>
    <w:p w:rsidR="009108D6" w:rsidRDefault="009108D6">
      <w:pPr>
        <w:pStyle w:val="pj"/>
        <w:ind w:firstLine="709"/>
      </w:pPr>
      <w:hyperlink w:anchor="sub19010000" w:history="1">
        <w:r w:rsidR="00AD6A33">
          <w:rPr>
            <w:rStyle w:val="a5"/>
            <w:i/>
            <w:iCs/>
          </w:rPr>
          <w:t>Статья 19-1. Функционирование оптового рынка электрической энергии при едином закупщике электрической энергии</w:t>
        </w:r>
      </w:hyperlink>
    </w:p>
    <w:p w:rsidR="009108D6" w:rsidRDefault="009108D6">
      <w:pPr>
        <w:pStyle w:val="pj"/>
      </w:pPr>
      <w:hyperlink w:anchor="sub19020000" w:history="1">
        <w:r w:rsidR="00AD6A33">
          <w:rPr>
            <w:rStyle w:val="a5"/>
            <w:i/>
            <w:iCs/>
          </w:rPr>
          <w:t>Статья 19-2. Особенности участия субъектов оптового рынка электрической энергии на оптовом рынке электрической энергии</w:t>
        </w:r>
      </w:hyperlink>
    </w:p>
    <w:p w:rsidR="009108D6" w:rsidRDefault="009108D6">
      <w:pPr>
        <w:pStyle w:val="pj"/>
        <w:ind w:left="1985" w:hanging="1985"/>
      </w:pPr>
      <w:hyperlink w:anchor="sub200000" w:history="1">
        <w:r w:rsidR="00AD6A33">
          <w:rPr>
            <w:rStyle w:val="a4"/>
            <w:i/>
            <w:iCs/>
          </w:rPr>
          <w:t>Глава 5. Управление объектами электроэнергетики при аварийных нарушениях в единой электроэнергетической системе Республики Казахстан</w:t>
        </w:r>
      </w:hyperlink>
      <w:r w:rsidR="00AD6A33">
        <w:rPr>
          <w:rStyle w:val="s3"/>
          <w:b/>
          <w:bCs/>
        </w:rPr>
        <w:t xml:space="preserve"> </w:t>
      </w:r>
    </w:p>
    <w:p w:rsidR="009108D6" w:rsidRDefault="009108D6">
      <w:pPr>
        <w:pStyle w:val="pj"/>
        <w:ind w:left="1980" w:hanging="1260"/>
      </w:pPr>
      <w:hyperlink w:anchor="sub200000" w:history="1">
        <w:r w:rsidR="00AD6A33">
          <w:rPr>
            <w:rStyle w:val="a4"/>
            <w:i/>
            <w:iCs/>
          </w:rPr>
          <w:t>Статья 20. Меры, предпринимаемые для предотвращения и ликвидации аварийных нарушений</w:t>
        </w:r>
      </w:hyperlink>
      <w:r w:rsidR="00AD6A33">
        <w:rPr>
          <w:rStyle w:val="s3"/>
        </w:rPr>
        <w:t xml:space="preserve"> </w:t>
      </w:r>
    </w:p>
    <w:p w:rsidR="009108D6" w:rsidRDefault="009108D6">
      <w:pPr>
        <w:pStyle w:val="pj"/>
        <w:ind w:left="1980" w:hanging="1260"/>
      </w:pPr>
      <w:hyperlink w:anchor="sub210000" w:history="1">
        <w:r w:rsidR="00AD6A33">
          <w:rPr>
            <w:rStyle w:val="a4"/>
            <w:i/>
            <w:iCs/>
          </w:rPr>
          <w:t>Статья 21. Энергоснабжение по аварийной брони</w:t>
        </w:r>
      </w:hyperlink>
      <w:r w:rsidR="00AD6A33">
        <w:rPr>
          <w:rStyle w:val="s3"/>
        </w:rPr>
        <w:t xml:space="preserve"> </w:t>
      </w:r>
    </w:p>
    <w:p w:rsidR="009108D6" w:rsidRDefault="009108D6">
      <w:pPr>
        <w:pStyle w:val="pj"/>
        <w:ind w:left="1980" w:hanging="1260"/>
      </w:pPr>
      <w:hyperlink w:anchor="sub220000" w:history="1">
        <w:r w:rsidR="00AD6A33">
          <w:rPr>
            <w:rStyle w:val="a4"/>
            <w:i/>
            <w:iCs/>
          </w:rPr>
          <w:t>Статья 22. Обеспечение сохранности и целостности объектов электроэнергетики</w:t>
        </w:r>
      </w:hyperlink>
      <w:r w:rsidR="00AD6A33">
        <w:rPr>
          <w:rStyle w:val="s3"/>
        </w:rPr>
        <w:t xml:space="preserve"> </w:t>
      </w:r>
    </w:p>
    <w:p w:rsidR="009108D6" w:rsidRDefault="009108D6">
      <w:pPr>
        <w:pStyle w:val="pj"/>
        <w:ind w:left="1980" w:hanging="1260"/>
      </w:pPr>
      <w:hyperlink w:anchor="sub230000" w:history="1">
        <w:r w:rsidR="00AD6A33">
          <w:rPr>
            <w:rStyle w:val="a4"/>
            <w:i/>
            <w:iCs/>
          </w:rPr>
          <w:t>Статья 23. Ответственность за нарушение законодательства Республики Казахстан об электроэнергетике</w:t>
        </w:r>
      </w:hyperlink>
      <w:r w:rsidR="00AD6A33">
        <w:rPr>
          <w:rStyle w:val="s3"/>
        </w:rPr>
        <w:t xml:space="preserve"> </w:t>
      </w:r>
    </w:p>
    <w:p w:rsidR="009108D6" w:rsidRDefault="009108D6">
      <w:pPr>
        <w:pStyle w:val="pji"/>
      </w:pPr>
      <w:hyperlink w:anchor="sub240000" w:history="1">
        <w:r w:rsidR="00AD6A33">
          <w:rPr>
            <w:rStyle w:val="a4"/>
            <w:i/>
            <w:iCs/>
          </w:rPr>
          <w:t>Глава 6. Заключительные и переходные положения</w:t>
        </w:r>
      </w:hyperlink>
      <w:r w:rsidR="00AD6A33">
        <w:rPr>
          <w:b/>
          <w:bCs/>
          <w:i/>
          <w:iCs/>
        </w:rPr>
        <w:t xml:space="preserve"> </w:t>
      </w:r>
    </w:p>
    <w:p w:rsidR="009108D6" w:rsidRDefault="009108D6">
      <w:pPr>
        <w:pStyle w:val="pj"/>
        <w:ind w:left="1980" w:hanging="1260"/>
      </w:pPr>
      <w:hyperlink w:anchor="sub240000" w:history="1">
        <w:r w:rsidR="00AD6A33">
          <w:rPr>
            <w:rStyle w:val="a4"/>
            <w:i/>
            <w:iCs/>
          </w:rPr>
          <w:t>Статья 24. Порядок введения в действие настоящего Закона</w:t>
        </w:r>
      </w:hyperlink>
      <w:r w:rsidR="00AD6A33">
        <w:rPr>
          <w:rStyle w:val="s3"/>
        </w:rPr>
        <w:t xml:space="preserve"> </w:t>
      </w:r>
    </w:p>
    <w:p w:rsidR="009108D6" w:rsidRDefault="009108D6">
      <w:pPr>
        <w:pStyle w:val="pj"/>
        <w:ind w:left="1980" w:hanging="1260"/>
      </w:pPr>
      <w:hyperlink w:anchor="sub250000" w:history="1">
        <w:r w:rsidR="00AD6A33">
          <w:rPr>
            <w:rStyle w:val="a4"/>
            <w:i/>
            <w:iCs/>
          </w:rPr>
          <w:t xml:space="preserve">Статья 25. Заключительные и переходные положения </w:t>
        </w:r>
      </w:hyperlink>
    </w:p>
    <w:p w:rsidR="009108D6" w:rsidRDefault="00AD6A33">
      <w:pPr>
        <w:pStyle w:val="pj"/>
      </w:pPr>
      <w:bookmarkStart w:id="2" w:name="ContentEnd"/>
      <w:bookmarkEnd w:id="2"/>
      <w:r>
        <w:t> </w:t>
      </w:r>
    </w:p>
    <w:p w:rsidR="009108D6" w:rsidRDefault="00AD6A33">
      <w:pPr>
        <w:pStyle w:val="pji"/>
      </w:pPr>
      <w:r>
        <w:t> </w:t>
      </w:r>
    </w:p>
    <w:p w:rsidR="009108D6" w:rsidRDefault="00AD6A33">
      <w:pPr>
        <w:pStyle w:val="pji"/>
      </w:pPr>
      <w:r>
        <w:rPr>
          <w:rStyle w:val="s3"/>
        </w:rPr>
        <w:t xml:space="preserve">По всему тексту слова «информационная система», «информационной безопасности», «информационных систем», «информационной системы», «объектам информатизации», «информационно-коммуникационной инфраструктуры», «информационным системам», «информационной системой», «информационную систему» заменены соответственно словами «цифровая система», «кибербезопасности», «цифровых систем», «цифровой системы», «цифровым объектам», «цифровой инфраструктуры», «цифровым системам», «цифровой системой», «цифровую систему» в соответствии с </w:t>
      </w:r>
      <w:hyperlink r:id="rId11" w:anchor="sub_id=2600" w:history="1">
        <w:r>
          <w:rPr>
            <w:rStyle w:val="a5"/>
            <w:i/>
            <w:iCs/>
          </w:rPr>
          <w:t>Законом</w:t>
        </w:r>
      </w:hyperlink>
      <w:r>
        <w:rPr>
          <w:rStyle w:val="s3"/>
        </w:rPr>
        <w:t xml:space="preserve"> РК от 24.06.26 г. № 326-VIII (введен в действие с 25 августа 2026 г.) (</w:t>
      </w:r>
      <w:hyperlink r:id="rId12" w:history="1">
        <w:r>
          <w:rPr>
            <w:rStyle w:val="a5"/>
            <w:i/>
            <w:iCs/>
          </w:rPr>
          <w:t>см. стар. ред.</w:t>
        </w:r>
      </w:hyperlink>
      <w:r>
        <w:rPr>
          <w:rStyle w:val="s3"/>
        </w:rPr>
        <w:t>)</w:t>
      </w:r>
    </w:p>
    <w:p w:rsidR="009108D6" w:rsidRDefault="00AD6A33">
      <w:pPr>
        <w:pStyle w:val="pji"/>
      </w:pPr>
      <w:r>
        <w:t> </w:t>
      </w:r>
    </w:p>
    <w:p w:rsidR="009108D6" w:rsidRDefault="00AD6A33">
      <w:pPr>
        <w:pStyle w:val="pji"/>
      </w:pPr>
      <w:r>
        <w:rPr>
          <w:rStyle w:val="s3"/>
        </w:rPr>
        <w:t xml:space="preserve">В преамбулу внесены изменения в соответствии с </w:t>
      </w:r>
      <w:hyperlink r:id="rId13" w:anchor="sub_id=101" w:history="1">
        <w:r>
          <w:rPr>
            <w:rStyle w:val="a5"/>
            <w:i/>
            <w:iCs/>
          </w:rPr>
          <w:t>Законом</w:t>
        </w:r>
      </w:hyperlink>
      <w:r>
        <w:rPr>
          <w:rStyle w:val="s3"/>
        </w:rPr>
        <w:t xml:space="preserve"> РК от 11.04.06 г. № 136-III (</w:t>
      </w:r>
      <w:hyperlink r:id="rId14" w:history="1">
        <w:r>
          <w:rPr>
            <w:rStyle w:val="a5"/>
            <w:i/>
            <w:iCs/>
          </w:rPr>
          <w:t>см. стар. ред.</w:t>
        </w:r>
      </w:hyperlink>
      <w:r>
        <w:rPr>
          <w:rStyle w:val="s3"/>
        </w:rPr>
        <w:t xml:space="preserve">); </w:t>
      </w:r>
      <w:hyperlink r:id="rId15" w:anchor="sub_id=400" w:history="1">
        <w:r>
          <w:rPr>
            <w:rStyle w:val="a5"/>
            <w:i/>
            <w:iCs/>
          </w:rPr>
          <w:t>Законом</w:t>
        </w:r>
      </w:hyperlink>
      <w:r>
        <w:rPr>
          <w:rStyle w:val="s3"/>
        </w:rPr>
        <w:t xml:space="preserve"> РК от 08.07.24 г. № 121-VII (введен в действие с 9 сентября 2024 г.) (</w:t>
      </w:r>
      <w:hyperlink r:id="rId16" w:history="1">
        <w:r>
          <w:rPr>
            <w:rStyle w:val="a5"/>
            <w:i/>
            <w:iCs/>
          </w:rPr>
          <w:t>см. стар. ред.</w:t>
        </w:r>
      </w:hyperlink>
      <w:r>
        <w:rPr>
          <w:rStyle w:val="s3"/>
        </w:rPr>
        <w:t>)</w:t>
      </w:r>
    </w:p>
    <w:p w:rsidR="009108D6" w:rsidRDefault="00AD6A33">
      <w:pPr>
        <w:pStyle w:val="pj"/>
      </w:pPr>
      <w:r>
        <w:rPr>
          <w:rStyle w:val="s0"/>
        </w:rPr>
        <w:t>Настоящий Закон регулирует общественные отношения, возникающие в процессе производства, передачи и потребления электрической энергии.</w:t>
      </w:r>
    </w:p>
    <w:p w:rsidR="009108D6" w:rsidRDefault="00AD6A33">
      <w:pPr>
        <w:pStyle w:val="pj"/>
      </w:pPr>
      <w:r>
        <w:t> </w:t>
      </w:r>
    </w:p>
    <w:p w:rsidR="009108D6" w:rsidRDefault="00AD6A33">
      <w:pPr>
        <w:pStyle w:val="pc"/>
      </w:pPr>
      <w:bookmarkStart w:id="3" w:name="SUB10000"/>
      <w:bookmarkEnd w:id="3"/>
      <w:r>
        <w:rPr>
          <w:rStyle w:val="s1"/>
        </w:rPr>
        <w:t>Глава 1. Общие положения</w:t>
      </w:r>
    </w:p>
    <w:p w:rsidR="009108D6" w:rsidRDefault="00AD6A33">
      <w:pPr>
        <w:pStyle w:val="pc"/>
      </w:pPr>
      <w:r>
        <w:t> </w:t>
      </w:r>
    </w:p>
    <w:p w:rsidR="009108D6" w:rsidRDefault="00AD6A33">
      <w:pPr>
        <w:pStyle w:val="pji"/>
      </w:pPr>
      <w:r>
        <w:rPr>
          <w:rStyle w:val="s3"/>
        </w:rPr>
        <w:lastRenderedPageBreak/>
        <w:t xml:space="preserve">В статью 1 внесены изменения в соответствии с </w:t>
      </w:r>
      <w:hyperlink r:id="rId17" w:anchor="sub_id=102" w:history="1">
        <w:r>
          <w:rPr>
            <w:rStyle w:val="a5"/>
            <w:i/>
            <w:iCs/>
          </w:rPr>
          <w:t>Закона</w:t>
        </w:r>
      </w:hyperlink>
      <w:r>
        <w:rPr>
          <w:rStyle w:val="s3"/>
        </w:rPr>
        <w:t xml:space="preserve"> РК от 11.04.06 г. № 136-III (</w:t>
      </w:r>
      <w:hyperlink r:id="rId18" w:anchor="sub_id=10000" w:history="1">
        <w:r>
          <w:rPr>
            <w:rStyle w:val="a5"/>
            <w:i/>
            <w:iCs/>
          </w:rPr>
          <w:t>см. стар. ред.</w:t>
        </w:r>
      </w:hyperlink>
      <w:r>
        <w:rPr>
          <w:rStyle w:val="s3"/>
        </w:rPr>
        <w:t xml:space="preserve">), изложена в редакции </w:t>
      </w:r>
      <w:hyperlink r:id="rId19" w:anchor="sub_id=3200" w:history="1">
        <w:r>
          <w:rPr>
            <w:rStyle w:val="a5"/>
            <w:i/>
            <w:iCs/>
          </w:rPr>
          <w:t>Закона</w:t>
        </w:r>
      </w:hyperlink>
      <w:r>
        <w:rPr>
          <w:rStyle w:val="s3"/>
        </w:rPr>
        <w:t xml:space="preserve"> РК от 29.12.06 г. № 209-III (</w:t>
      </w:r>
      <w:hyperlink r:id="rId20" w:anchor="sub_id=10000" w:history="1">
        <w:r>
          <w:rPr>
            <w:rStyle w:val="a5"/>
            <w:i/>
            <w:iCs/>
          </w:rPr>
          <w:t>см. стар. ред.</w:t>
        </w:r>
      </w:hyperlink>
      <w:r>
        <w:rPr>
          <w:rStyle w:val="s3"/>
        </w:rPr>
        <w:t xml:space="preserve">); внесены изменения в соответствии с </w:t>
      </w:r>
      <w:hyperlink r:id="rId21" w:anchor="sub_id=700" w:history="1">
        <w:r>
          <w:rPr>
            <w:rStyle w:val="a5"/>
            <w:i/>
            <w:iCs/>
          </w:rPr>
          <w:t>Законом</w:t>
        </w:r>
      </w:hyperlink>
      <w:r>
        <w:rPr>
          <w:rStyle w:val="s3"/>
        </w:rPr>
        <w:t xml:space="preserve"> РК от 27.07.07 г. № 316-III (</w:t>
      </w:r>
      <w:hyperlink r:id="rId22" w:anchor="sub_id=10000" w:history="1">
        <w:r>
          <w:rPr>
            <w:rStyle w:val="a5"/>
            <w:i/>
            <w:iCs/>
          </w:rPr>
          <w:t>см. стар. ред.</w:t>
        </w:r>
      </w:hyperlink>
      <w:r>
        <w:rPr>
          <w:rStyle w:val="s3"/>
        </w:rPr>
        <w:t xml:space="preserve">); изложена в редакции </w:t>
      </w:r>
      <w:hyperlink r:id="rId23" w:anchor="sub_id=1200" w:history="1">
        <w:r>
          <w:rPr>
            <w:rStyle w:val="a5"/>
            <w:i/>
            <w:iCs/>
          </w:rPr>
          <w:t>Закона</w:t>
        </w:r>
      </w:hyperlink>
      <w:r>
        <w:rPr>
          <w:rStyle w:val="s3"/>
        </w:rPr>
        <w:t xml:space="preserve"> РК от 29.12.08 г. № 116-IV (введен в действие с 1 января 2009 г.) (</w:t>
      </w:r>
      <w:hyperlink r:id="rId24" w:anchor="sub_id=10000" w:history="1">
        <w:r>
          <w:rPr>
            <w:rStyle w:val="a5"/>
            <w:i/>
            <w:iCs/>
          </w:rPr>
          <w:t>см. стар. ред.</w:t>
        </w:r>
      </w:hyperlink>
      <w:r>
        <w:rPr>
          <w:rStyle w:val="s3"/>
        </w:rPr>
        <w:t>)</w:t>
      </w:r>
    </w:p>
    <w:p w:rsidR="009108D6" w:rsidRDefault="00AD6A33">
      <w:pPr>
        <w:pStyle w:val="pj"/>
      </w:pPr>
      <w:r>
        <w:rPr>
          <w:rStyle w:val="s1"/>
        </w:rPr>
        <w:t xml:space="preserve">Статья 1. Основные понятия, используемые в настоящем Законе </w:t>
      </w:r>
    </w:p>
    <w:p w:rsidR="009108D6" w:rsidRDefault="00AD6A33">
      <w:pPr>
        <w:pStyle w:val="pj"/>
      </w:pPr>
      <w:r>
        <w:rPr>
          <w:rStyle w:val="s0"/>
        </w:rPr>
        <w:t xml:space="preserve">В настоящем Законе используются следующие основные понятия: </w:t>
      </w:r>
    </w:p>
    <w:p w:rsidR="009108D6" w:rsidRDefault="00AD6A33">
      <w:pPr>
        <w:pStyle w:val="pji"/>
      </w:pPr>
      <w:r>
        <w:rPr>
          <w:rStyle w:val="s3"/>
        </w:rPr>
        <w:t xml:space="preserve">Подпункт 1 изложен в редакции </w:t>
      </w:r>
      <w:hyperlink r:id="rId25" w:anchor="sub_id=600" w:history="1">
        <w:r>
          <w:rPr>
            <w:rStyle w:val="a5"/>
            <w:i/>
            <w:iCs/>
          </w:rPr>
          <w:t>Закона</w:t>
        </w:r>
      </w:hyperlink>
      <w:r>
        <w:rPr>
          <w:rStyle w:val="s3"/>
        </w:rPr>
        <w:t xml:space="preserve"> РК от 11.07.17 г. № 89-VI (</w:t>
      </w:r>
      <w:hyperlink r:id="rId26" w:anchor="sub_id=10000" w:history="1">
        <w:r>
          <w:rPr>
            <w:rStyle w:val="a5"/>
            <w:i/>
            <w:iCs/>
          </w:rPr>
          <w:t>см. стар. ред.</w:t>
        </w:r>
      </w:hyperlink>
      <w:r>
        <w:rPr>
          <w:rStyle w:val="s3"/>
        </w:rPr>
        <w:t>)</w:t>
      </w:r>
    </w:p>
    <w:p w:rsidR="009108D6" w:rsidRDefault="00AD6A33">
      <w:pPr>
        <w:pStyle w:val="pj"/>
      </w:pPr>
      <w:r>
        <w:rPr>
          <w:rStyle w:val="s0"/>
        </w:rPr>
        <w:t>1) аварийная бронь - минимальный расход электрической энергии (минимальная потребляемая мощность) объектов потребителя с полностью остановленным технологическим процессом, обеспечивающий их безопасное для жизни, здоровья людей и окружающей среды состояние, а также функционирование токоприемников систем дежурного и охранного освещения, охранной и пожарной сигнализации, насосов пожаротушения, водоотливов, охлаждения основного технологического оборудования, связи и аварийной вентиляции;</w:t>
      </w:r>
    </w:p>
    <w:p w:rsidR="009108D6" w:rsidRDefault="00AD6A33">
      <w:pPr>
        <w:pStyle w:val="pj"/>
      </w:pPr>
      <w:r>
        <w:rPr>
          <w:rStyle w:val="s0"/>
        </w:rPr>
        <w:t>2) аварийное нарушение - недопустимые отклонения технологических параметров работы электроустановки или ее элементов, вызвавшие вывод их из работы или повреждение во время эксплуатации;</w:t>
      </w:r>
    </w:p>
    <w:p w:rsidR="009108D6" w:rsidRDefault="00AD6A33">
      <w:pPr>
        <w:pStyle w:val="pji"/>
      </w:pPr>
      <w:r>
        <w:rPr>
          <w:rStyle w:val="s3"/>
        </w:rPr>
        <w:t xml:space="preserve">Статья дополнена подпунктами 2-1 и 2-2 в соответствии с </w:t>
      </w:r>
      <w:hyperlink r:id="rId27" w:anchor="sub_id=400" w:history="1">
        <w:r>
          <w:rPr>
            <w:rStyle w:val="a5"/>
            <w:i/>
            <w:iCs/>
          </w:rPr>
          <w:t>Законом</w:t>
        </w:r>
      </w:hyperlink>
      <w:r>
        <w:rPr>
          <w:rStyle w:val="s3"/>
        </w:rPr>
        <w:t xml:space="preserve"> РК от 04.07.12 г. № 25-V; подпункт 2-1 изложен в редакции </w:t>
      </w:r>
      <w:hyperlink r:id="rId28" w:anchor="sub_id=200" w:history="1">
        <w:r>
          <w:rPr>
            <w:rStyle w:val="a5"/>
            <w:i/>
            <w:iCs/>
          </w:rPr>
          <w:t>Закона</w:t>
        </w:r>
      </w:hyperlink>
      <w:r>
        <w:rPr>
          <w:rStyle w:val="s3"/>
        </w:rPr>
        <w:t xml:space="preserve"> РК от 12.11.15 г. № 394-V (</w:t>
      </w:r>
      <w:hyperlink r:id="rId29" w:anchor="sub_id=1000201" w:history="1">
        <w:r>
          <w:rPr>
            <w:rStyle w:val="a5"/>
            <w:i/>
            <w:iCs/>
          </w:rPr>
          <w:t>см. стар. ред.</w:t>
        </w:r>
      </w:hyperlink>
      <w:r>
        <w:rPr>
          <w:rStyle w:val="s3"/>
        </w:rPr>
        <w:t xml:space="preserve">); </w:t>
      </w:r>
      <w:hyperlink r:id="rId30" w:anchor="sub_id=1" w:history="1">
        <w:r>
          <w:rPr>
            <w:rStyle w:val="a5"/>
            <w:i/>
            <w:iCs/>
          </w:rPr>
          <w:t>Закона</w:t>
        </w:r>
      </w:hyperlink>
      <w:r>
        <w:rPr>
          <w:rStyle w:val="s3"/>
        </w:rPr>
        <w:t xml:space="preserve"> РК от 08.07.24 г. № 121-VII (введен в действие с 9 сентября 2024 г.) (</w:t>
      </w:r>
      <w:hyperlink r:id="rId31" w:anchor="sub_id=100201" w:history="1">
        <w:r>
          <w:rPr>
            <w:rStyle w:val="a5"/>
            <w:i/>
            <w:iCs/>
          </w:rPr>
          <w:t>см. стар. ред.</w:t>
        </w:r>
      </w:hyperlink>
      <w:r>
        <w:rPr>
          <w:rStyle w:val="s3"/>
        </w:rPr>
        <w:t xml:space="preserve">) </w:t>
      </w:r>
    </w:p>
    <w:p w:rsidR="009108D6" w:rsidRDefault="00AD6A33">
      <w:pPr>
        <w:pStyle w:val="pj"/>
      </w:pPr>
      <w:r>
        <w:rPr>
          <w:rStyle w:val="s0"/>
        </w:rPr>
        <w:t>2-1) режим «Авария» - мера, вводимая системным оператором для сохранения устойчивой работы единой электроэнергетической системы Казахстана или отдельных ее частей;</w:t>
      </w:r>
    </w:p>
    <w:p w:rsidR="009108D6" w:rsidRDefault="00AD6A33">
      <w:pPr>
        <w:pStyle w:val="pji"/>
      </w:pPr>
      <w:r>
        <w:rPr>
          <w:rStyle w:val="s3"/>
        </w:rPr>
        <w:t xml:space="preserve">Подпункт 2-2 изложен в редакции </w:t>
      </w:r>
      <w:hyperlink r:id="rId32" w:anchor="sub_id=200" w:history="1">
        <w:r>
          <w:rPr>
            <w:rStyle w:val="a4"/>
            <w:i/>
            <w:iCs/>
          </w:rPr>
          <w:t>Закона</w:t>
        </w:r>
      </w:hyperlink>
      <w:r>
        <w:rPr>
          <w:rStyle w:val="s3"/>
        </w:rPr>
        <w:t xml:space="preserve"> РК от 12.11.15 г. № 394-V (</w:t>
      </w:r>
      <w:hyperlink r:id="rId33" w:anchor="sub_id=1000202" w:history="1">
        <w:r>
          <w:rPr>
            <w:rStyle w:val="a4"/>
            <w:i/>
            <w:iCs/>
          </w:rPr>
          <w:t>см. стар. ред.</w:t>
        </w:r>
      </w:hyperlink>
      <w:r>
        <w:rPr>
          <w:rStyle w:val="s3"/>
        </w:rPr>
        <w:t xml:space="preserve">); </w:t>
      </w:r>
      <w:hyperlink r:id="rId34" w:anchor="sub_id=1" w:history="1">
        <w:r>
          <w:rPr>
            <w:rStyle w:val="a5"/>
            <w:i/>
            <w:iCs/>
          </w:rPr>
          <w:t>Закона</w:t>
        </w:r>
      </w:hyperlink>
      <w:r>
        <w:rPr>
          <w:rStyle w:val="s9"/>
        </w:rPr>
        <w:t xml:space="preserve"> </w:t>
      </w:r>
      <w:r>
        <w:rPr>
          <w:rStyle w:val="s3"/>
        </w:rPr>
        <w:t>РК от 08.07.24 г. № 121-VII (введен в действие с 9 сентября 2024 г.) (</w:t>
      </w:r>
      <w:hyperlink r:id="rId35" w:anchor="sub_id=100202" w:history="1">
        <w:r>
          <w:rPr>
            <w:rStyle w:val="a5"/>
            <w:i/>
            <w:iCs/>
          </w:rPr>
          <w:t>см. стар. ред.</w:t>
        </w:r>
      </w:hyperlink>
      <w:r>
        <w:rPr>
          <w:rStyle w:val="s3"/>
        </w:rPr>
        <w:t>)</w:t>
      </w:r>
    </w:p>
    <w:p w:rsidR="009108D6" w:rsidRDefault="00AD6A33">
      <w:pPr>
        <w:pStyle w:val="pj"/>
      </w:pPr>
      <w:r>
        <w:rPr>
          <w:rStyle w:val="s0"/>
        </w:rPr>
        <w:t>2-2) паспорт готовности - ежегодно выдаваемый документ, подтверждающий готовность энергопроизводящих и энергопередающих организаций к работе в осенне-зимний период;</w:t>
      </w:r>
    </w:p>
    <w:p w:rsidR="009108D6" w:rsidRDefault="00AD6A33">
      <w:pPr>
        <w:pStyle w:val="pji"/>
      </w:pPr>
      <w:r>
        <w:rPr>
          <w:rStyle w:val="s3"/>
        </w:rPr>
        <w:t xml:space="preserve">Статья дополнена подпунктом 2-3 в соответствии с </w:t>
      </w:r>
      <w:hyperlink r:id="rId36" w:anchor="sub_id=200" w:history="1">
        <w:r>
          <w:rPr>
            <w:rStyle w:val="a5"/>
            <w:i/>
            <w:iCs/>
          </w:rPr>
          <w:t>Законом</w:t>
        </w:r>
      </w:hyperlink>
      <w:r>
        <w:rPr>
          <w:rStyle w:val="s3"/>
        </w:rPr>
        <w:t xml:space="preserve"> РК от 12.11.15 г. № 394-V; изложен в редакции </w:t>
      </w:r>
      <w:hyperlink r:id="rId37" w:anchor="sub_id=1" w:history="1">
        <w:r>
          <w:rPr>
            <w:rStyle w:val="a5"/>
            <w:i/>
            <w:iCs/>
          </w:rPr>
          <w:t>Закона</w:t>
        </w:r>
      </w:hyperlink>
      <w:r>
        <w:rPr>
          <w:rStyle w:val="s3"/>
        </w:rPr>
        <w:t xml:space="preserve"> РК от 08.07.24 г. № 121-VII (введен в действие с 9 сентября 2024 г.) (</w:t>
      </w:r>
      <w:hyperlink r:id="rId38" w:anchor="sub_id=100203" w:history="1">
        <w:r>
          <w:rPr>
            <w:rStyle w:val="a5"/>
            <w:i/>
            <w:iCs/>
          </w:rPr>
          <w:t>см. стар. ред.</w:t>
        </w:r>
      </w:hyperlink>
      <w:r>
        <w:rPr>
          <w:rStyle w:val="s3"/>
        </w:rPr>
        <w:t>)</w:t>
      </w:r>
    </w:p>
    <w:p w:rsidR="009108D6" w:rsidRDefault="00AD6A33">
      <w:pPr>
        <w:pStyle w:val="pj"/>
      </w:pPr>
      <w:r>
        <w:rPr>
          <w:rStyle w:val="s0"/>
        </w:rPr>
        <w:t xml:space="preserve">2-3) </w:t>
      </w:r>
      <w:hyperlink r:id="rId39" w:history="1">
        <w:r>
          <w:rPr>
            <w:rStyle w:val="a5"/>
          </w:rPr>
          <w:t>единый закупщик</w:t>
        </w:r>
      </w:hyperlink>
      <w:r>
        <w:t xml:space="preserve"> - юридическое лицо, определяемое уполномоченным органом, осуществляющее централизованную покупку услуги по поддержанию готовности электрической мощности и централизованное оказание услуги по обеспечению готовности электрической мощности к несению нагрузки в порядке, предусмотренном настоящим Законом</w:t>
      </w:r>
      <w:r>
        <w:rPr>
          <w:rStyle w:val="s0"/>
        </w:rPr>
        <w:t>;</w:t>
      </w:r>
    </w:p>
    <w:p w:rsidR="009108D6" w:rsidRDefault="00AD6A33">
      <w:pPr>
        <w:pStyle w:val="pji"/>
      </w:pPr>
      <w:r>
        <w:rPr>
          <w:rStyle w:val="s3"/>
        </w:rPr>
        <w:t xml:space="preserve">Пункт дополнен подпунктом 2-4 в соответствии с </w:t>
      </w:r>
      <w:hyperlink r:id="rId40" w:anchor="sub_id=600" w:history="1">
        <w:r>
          <w:rPr>
            <w:rStyle w:val="a5"/>
            <w:i/>
            <w:iCs/>
          </w:rPr>
          <w:t>Законом</w:t>
        </w:r>
      </w:hyperlink>
      <w:r>
        <w:rPr>
          <w:rStyle w:val="s3"/>
        </w:rPr>
        <w:t xml:space="preserve"> РК от 11.07.17 г. № 89-VI; изложен в редакции </w:t>
      </w:r>
      <w:hyperlink r:id="rId41" w:history="1">
        <w:r>
          <w:rPr>
            <w:rStyle w:val="a5"/>
            <w:i/>
            <w:iCs/>
          </w:rPr>
          <w:t>Закона</w:t>
        </w:r>
      </w:hyperlink>
      <w:r>
        <w:rPr>
          <w:rStyle w:val="s3"/>
        </w:rPr>
        <w:t xml:space="preserve"> РК от 07.12.20 г. № 380-VI (</w:t>
      </w:r>
      <w:hyperlink r:id="rId42" w:anchor="sub_id=10000" w:history="1">
        <w:r>
          <w:rPr>
            <w:rStyle w:val="a5"/>
            <w:i/>
            <w:iCs/>
          </w:rPr>
          <w:t>см. стар. ред.</w:t>
        </w:r>
      </w:hyperlink>
      <w:r>
        <w:rPr>
          <w:rStyle w:val="s3"/>
        </w:rPr>
        <w:t xml:space="preserve">); </w:t>
      </w:r>
      <w:hyperlink r:id="rId43" w:anchor="sub_id=1" w:history="1">
        <w:r>
          <w:rPr>
            <w:rStyle w:val="a5"/>
            <w:i/>
            <w:iCs/>
          </w:rPr>
          <w:t>Закона</w:t>
        </w:r>
      </w:hyperlink>
      <w:r>
        <w:rPr>
          <w:rStyle w:val="s3"/>
        </w:rPr>
        <w:t xml:space="preserve"> РК от 08.07.24 г. № 121-VII (введен в действие с 9 сентября 2024 г.) (</w:t>
      </w:r>
      <w:hyperlink r:id="rId44" w:anchor="sub_id=100203" w:history="1">
        <w:r>
          <w:rPr>
            <w:rStyle w:val="a5"/>
            <w:i/>
            <w:iCs/>
          </w:rPr>
          <w:t>см. стар. ред.</w:t>
        </w:r>
      </w:hyperlink>
      <w:r>
        <w:rPr>
          <w:rStyle w:val="s3"/>
        </w:rPr>
        <w:t>)</w:t>
      </w:r>
    </w:p>
    <w:p w:rsidR="009108D6" w:rsidRDefault="00AD6A33">
      <w:pPr>
        <w:pStyle w:val="pj"/>
      </w:pPr>
      <w:r>
        <w:rPr>
          <w:rStyle w:val="s0"/>
        </w:rPr>
        <w:t xml:space="preserve">2-4) </w:t>
      </w:r>
      <w:r>
        <w:t>генерирующая установка - устройство, вырабатывающее электрическую энергию</w:t>
      </w:r>
      <w:r>
        <w:rPr>
          <w:rStyle w:val="s0"/>
        </w:rPr>
        <w:t>;</w:t>
      </w:r>
    </w:p>
    <w:p w:rsidR="009108D6" w:rsidRDefault="00AD6A33">
      <w:pPr>
        <w:pStyle w:val="pji"/>
      </w:pPr>
      <w:r>
        <w:rPr>
          <w:rStyle w:val="s3"/>
        </w:rPr>
        <w:t xml:space="preserve">Статья дополнена подпунктами 2-5 - 2-11 в соответствии с </w:t>
      </w:r>
      <w:hyperlink r:id="rId45" w:history="1">
        <w:r>
          <w:rPr>
            <w:rStyle w:val="a5"/>
            <w:i/>
            <w:iCs/>
          </w:rPr>
          <w:t>Законом</w:t>
        </w:r>
      </w:hyperlink>
      <w:r>
        <w:rPr>
          <w:rStyle w:val="s3"/>
        </w:rPr>
        <w:t xml:space="preserve"> РК от 07.12.20 г. № 380-VI; изложен в редакции </w:t>
      </w:r>
      <w:hyperlink r:id="rId46" w:anchor="sub_id=1" w:history="1">
        <w:r>
          <w:rPr>
            <w:rStyle w:val="a5"/>
            <w:i/>
            <w:iCs/>
          </w:rPr>
          <w:t>Закона</w:t>
        </w:r>
      </w:hyperlink>
      <w:r>
        <w:rPr>
          <w:rStyle w:val="s3"/>
        </w:rPr>
        <w:t xml:space="preserve"> РК от 08.07.24 г. № 121-VII (введен в действие с 9 сентября 2024 г.) (</w:t>
      </w:r>
      <w:hyperlink r:id="rId47" w:anchor="sub_id=100205" w:history="1">
        <w:r>
          <w:rPr>
            <w:rStyle w:val="a5"/>
            <w:i/>
            <w:iCs/>
          </w:rPr>
          <w:t>см. стар. ред.</w:t>
        </w:r>
      </w:hyperlink>
      <w:r>
        <w:rPr>
          <w:rStyle w:val="s3"/>
        </w:rPr>
        <w:t>)</w:t>
      </w:r>
    </w:p>
    <w:p w:rsidR="009108D6" w:rsidRDefault="00AD6A33">
      <w:pPr>
        <w:pStyle w:val="pj"/>
      </w:pPr>
      <w:r>
        <w:rPr>
          <w:rStyle w:val="s0"/>
        </w:rPr>
        <w:t xml:space="preserve">2-5) </w:t>
      </w:r>
      <w:r>
        <w:t>генерирующая установка с маневренным режимом генерации - генерирующая установка, располагающая регулировочной электрической мощностью</w:t>
      </w:r>
      <w:r>
        <w:rPr>
          <w:rStyle w:val="s0"/>
        </w:rPr>
        <w:t>;</w:t>
      </w:r>
    </w:p>
    <w:p w:rsidR="009108D6" w:rsidRDefault="00AD6A33">
      <w:pPr>
        <w:pStyle w:val="pji"/>
      </w:pPr>
      <w:r>
        <w:rPr>
          <w:rStyle w:val="s3"/>
        </w:rPr>
        <w:lastRenderedPageBreak/>
        <w:t xml:space="preserve">Подпункт 2-6 изложен в редакции </w:t>
      </w:r>
      <w:hyperlink r:id="rId48" w:anchor="sub_id=1" w:history="1">
        <w:r>
          <w:rPr>
            <w:rStyle w:val="a5"/>
            <w:i/>
            <w:iCs/>
          </w:rPr>
          <w:t>Закона</w:t>
        </w:r>
      </w:hyperlink>
      <w:r>
        <w:rPr>
          <w:rStyle w:val="s3"/>
        </w:rPr>
        <w:t xml:space="preserve"> РК от 08.07.24 г. № 121-VII (введен в действие с 9 сентября 2024 г.) (</w:t>
      </w:r>
      <w:hyperlink r:id="rId49" w:anchor="sub_id=100206" w:history="1">
        <w:r>
          <w:rPr>
            <w:rStyle w:val="a5"/>
            <w:i/>
            <w:iCs/>
          </w:rPr>
          <w:t>см. стар. ред.</w:t>
        </w:r>
      </w:hyperlink>
      <w:r>
        <w:rPr>
          <w:rStyle w:val="s3"/>
        </w:rPr>
        <w:t>)</w:t>
      </w:r>
    </w:p>
    <w:p w:rsidR="009108D6" w:rsidRDefault="00AD6A33">
      <w:pPr>
        <w:pStyle w:val="pj"/>
      </w:pPr>
      <w:r>
        <w:rPr>
          <w:rStyle w:val="s0"/>
        </w:rPr>
        <w:t xml:space="preserve">2-6) </w:t>
      </w:r>
      <w:r>
        <w:t>аукционные торги на строительство вновь вводимых в эксплуатацию генерирующих установок с маневренным режимом генерации (далее - аукционные торги) - процесс, организуемый и проводимый организатором аукционных торгов в электронной системе на основе аукциона, направленный на отбор проектов по строительству вновь вводимых в эксплуатацию генерирующих установок с маневренным режимом генерации и определение их индивидуальных тарифов на услугу по поддержанию готовности электрической мощности</w:t>
      </w:r>
      <w:r>
        <w:rPr>
          <w:rStyle w:val="s0"/>
        </w:rPr>
        <w:t>;</w:t>
      </w:r>
    </w:p>
    <w:p w:rsidR="009108D6" w:rsidRDefault="00AD6A33">
      <w:pPr>
        <w:pStyle w:val="pji"/>
      </w:pPr>
      <w:r>
        <w:rPr>
          <w:rStyle w:val="s3"/>
        </w:rPr>
        <w:t xml:space="preserve">Подпункт 2-7 изложен в редакции </w:t>
      </w:r>
      <w:hyperlink r:id="rId50" w:anchor="sub_id=1" w:history="1">
        <w:r>
          <w:rPr>
            <w:rStyle w:val="a5"/>
            <w:i/>
            <w:iCs/>
          </w:rPr>
          <w:t>Закона</w:t>
        </w:r>
      </w:hyperlink>
      <w:r>
        <w:rPr>
          <w:rStyle w:val="s3"/>
        </w:rPr>
        <w:t xml:space="preserve"> РК от 08.07.24 г. № 121-VII (введен в действие с 9 сентября 2024 г.) (</w:t>
      </w:r>
      <w:hyperlink r:id="rId51" w:anchor="sub_id=100207" w:history="1">
        <w:r>
          <w:rPr>
            <w:rStyle w:val="a5"/>
            <w:i/>
            <w:iCs/>
          </w:rPr>
          <w:t>см. стар. ред.</w:t>
        </w:r>
      </w:hyperlink>
      <w:r>
        <w:rPr>
          <w:rStyle w:val="s3"/>
        </w:rPr>
        <w:t xml:space="preserve">); внесены изменения в соответствии с </w:t>
      </w:r>
      <w:hyperlink r:id="rId52" w:anchor="sub_id=400" w:history="1">
        <w:r>
          <w:rPr>
            <w:rStyle w:val="a5"/>
            <w:i/>
            <w:iCs/>
          </w:rPr>
          <w:t>Законом</w:t>
        </w:r>
      </w:hyperlink>
      <w:r>
        <w:rPr>
          <w:rStyle w:val="s3"/>
        </w:rPr>
        <w:t xml:space="preserve"> РК от 24.06.26 г. № 322-VIII (введен в действие с 25 августа 2026 г.) (</w:t>
      </w:r>
      <w:hyperlink r:id="rId53" w:anchor="sub_id=100207" w:history="1">
        <w:r>
          <w:rPr>
            <w:rStyle w:val="a5"/>
            <w:i/>
            <w:iCs/>
          </w:rPr>
          <w:t>см. стар. ред.</w:t>
        </w:r>
      </w:hyperlink>
      <w:r>
        <w:rPr>
          <w:rStyle w:val="s3"/>
        </w:rPr>
        <w:t>)</w:t>
      </w:r>
    </w:p>
    <w:p w:rsidR="009108D6" w:rsidRDefault="00AD6A33">
      <w:pPr>
        <w:pStyle w:val="pj"/>
      </w:pPr>
      <w:r>
        <w:rPr>
          <w:rStyle w:val="s0"/>
        </w:rPr>
        <w:t xml:space="preserve">2-7) </w:t>
      </w:r>
      <w:r>
        <w:t xml:space="preserve">участник аукционных торгов на строительство вновь вводимых в эксплуатацию генерирующих установок с маневренным режимом генерации </w:t>
      </w:r>
      <w:r>
        <w:rPr>
          <w:rStyle w:val="s0"/>
        </w:rPr>
        <w:t>или проектных аукционных торгов на строительство вновь вводимых в эксплуатацию гидроаккумулирующих электростанций</w:t>
      </w:r>
      <w:r>
        <w:t xml:space="preserve"> (далее - участник аукционных торгов) - юридическое лицо, прошедшее регистрацию в электронной системе организатора аукционных торгов и получившее статус участника</w:t>
      </w:r>
      <w:r>
        <w:rPr>
          <w:rStyle w:val="s0"/>
        </w:rPr>
        <w:t>;</w:t>
      </w:r>
    </w:p>
    <w:p w:rsidR="009108D6" w:rsidRDefault="00AD6A33">
      <w:pPr>
        <w:pStyle w:val="pji"/>
      </w:pPr>
      <w:r>
        <w:rPr>
          <w:rStyle w:val="s3"/>
        </w:rPr>
        <w:t xml:space="preserve">Подпункт 2-8 изложен в редакции </w:t>
      </w:r>
      <w:hyperlink r:id="rId54" w:anchor="sub_id=1" w:history="1">
        <w:r>
          <w:rPr>
            <w:rStyle w:val="a5"/>
            <w:i/>
            <w:iCs/>
          </w:rPr>
          <w:t>Закона</w:t>
        </w:r>
      </w:hyperlink>
      <w:r>
        <w:rPr>
          <w:rStyle w:val="s3"/>
        </w:rPr>
        <w:t xml:space="preserve"> РК от 08.07.24 г. № 121-VII (введен в действие с 9 сентября 2024 г.) (</w:t>
      </w:r>
      <w:hyperlink r:id="rId55" w:anchor="sub_id=100208" w:history="1">
        <w:r>
          <w:rPr>
            <w:rStyle w:val="a5"/>
            <w:i/>
            <w:iCs/>
          </w:rPr>
          <w:t>см. стар. ред.</w:t>
        </w:r>
      </w:hyperlink>
      <w:r>
        <w:rPr>
          <w:rStyle w:val="s3"/>
        </w:rPr>
        <w:t xml:space="preserve">); внесены изменения в соответствии с </w:t>
      </w:r>
      <w:hyperlink r:id="rId56" w:anchor="sub_id=400" w:history="1">
        <w:r>
          <w:rPr>
            <w:rStyle w:val="a5"/>
            <w:i/>
            <w:iCs/>
          </w:rPr>
          <w:t>Законом</w:t>
        </w:r>
      </w:hyperlink>
      <w:r>
        <w:rPr>
          <w:rStyle w:val="s3"/>
        </w:rPr>
        <w:t xml:space="preserve"> РК от 24.06.26 г. № 322-VIII (введен в действие с 25 августа 2026 г.) (</w:t>
      </w:r>
      <w:hyperlink r:id="rId57" w:anchor="sub_id=100208" w:history="1">
        <w:r>
          <w:rPr>
            <w:rStyle w:val="a5"/>
            <w:i/>
            <w:iCs/>
          </w:rPr>
          <w:t>см. стар. ред.</w:t>
        </w:r>
      </w:hyperlink>
      <w:r>
        <w:rPr>
          <w:rStyle w:val="s3"/>
        </w:rPr>
        <w:t>)</w:t>
      </w:r>
    </w:p>
    <w:p w:rsidR="009108D6" w:rsidRDefault="00AD6A33">
      <w:pPr>
        <w:pStyle w:val="pj"/>
      </w:pPr>
      <w:r>
        <w:rPr>
          <w:rStyle w:val="s0"/>
        </w:rPr>
        <w:t xml:space="preserve">2-8) </w:t>
      </w:r>
      <w:r>
        <w:t xml:space="preserve">организатор аукционных торгов на строительство вновь вводимых в эксплуатацию генерирующих установок с маневренным режимом генерации </w:t>
      </w:r>
      <w:r>
        <w:rPr>
          <w:rStyle w:val="s0"/>
        </w:rPr>
        <w:t>и проектных аукционных торгов на строительство вновь вводимых в эксплуатацию гидроаккумулирующих электростанций</w:t>
      </w:r>
      <w:r>
        <w:t xml:space="preserve"> (далее - организатор аукционных торгов) - юридическое лицо, более пятидесяти процентов акций (долей участия в уставном капитале) которого принадлежат государству и аффилированным с ним лицам, определяемое уполномоченным органом, осуществляющее в порядке, предусмотренном настоящим Законом, организацию и проведение аукционных торгов </w:t>
      </w:r>
      <w:r>
        <w:rPr>
          <w:rStyle w:val="s0"/>
        </w:rPr>
        <w:t>и проектных аукционных торгов на строительство вновь вводимых в эксплуатацию гидроаккумулирующих электростанций;</w:t>
      </w:r>
    </w:p>
    <w:p w:rsidR="009108D6" w:rsidRDefault="00AD6A33">
      <w:pPr>
        <w:pStyle w:val="pji"/>
      </w:pPr>
      <w:r>
        <w:rPr>
          <w:rStyle w:val="s3"/>
        </w:rPr>
        <w:t xml:space="preserve">Подпункт 2-9 изложен в редакции </w:t>
      </w:r>
      <w:hyperlink r:id="rId58" w:anchor="sub_id=1" w:history="1">
        <w:r>
          <w:rPr>
            <w:rStyle w:val="a5"/>
            <w:i/>
            <w:iCs/>
          </w:rPr>
          <w:t>Закона</w:t>
        </w:r>
      </w:hyperlink>
      <w:r>
        <w:rPr>
          <w:rStyle w:val="s3"/>
        </w:rPr>
        <w:t xml:space="preserve"> РК от 08.07.24 г. № 121-VII (введен в действие с 9 сентября 2024 г.) (</w:t>
      </w:r>
      <w:hyperlink r:id="rId59" w:anchor="sub_id=100209" w:history="1">
        <w:r>
          <w:rPr>
            <w:rStyle w:val="a5"/>
            <w:i/>
            <w:iCs/>
          </w:rPr>
          <w:t>см. стар. ред.</w:t>
        </w:r>
      </w:hyperlink>
      <w:r>
        <w:rPr>
          <w:rStyle w:val="s3"/>
        </w:rPr>
        <w:t xml:space="preserve">); внесены изменения в соответствии с </w:t>
      </w:r>
      <w:hyperlink r:id="rId60" w:anchor="sub_id=2500" w:history="1">
        <w:r>
          <w:rPr>
            <w:rStyle w:val="a5"/>
            <w:i/>
            <w:iCs/>
          </w:rPr>
          <w:t>Законом</w:t>
        </w:r>
      </w:hyperlink>
      <w:r>
        <w:rPr>
          <w:rStyle w:val="s3"/>
        </w:rPr>
        <w:t xml:space="preserve"> РК от 24.06.25 г. № 196-VIII (введен в действие с 6 июля 2025 г.) (</w:t>
      </w:r>
      <w:hyperlink r:id="rId61" w:anchor="sub_id=100209" w:history="1">
        <w:r>
          <w:rPr>
            <w:rStyle w:val="a5"/>
            <w:i/>
            <w:iCs/>
          </w:rPr>
          <w:t>см. стар. ред.</w:t>
        </w:r>
      </w:hyperlink>
      <w:r>
        <w:rPr>
          <w:rStyle w:val="s3"/>
        </w:rPr>
        <w:t>)</w:t>
      </w:r>
    </w:p>
    <w:p w:rsidR="009108D6" w:rsidRDefault="00AD6A33">
      <w:pPr>
        <w:pStyle w:val="pj"/>
      </w:pPr>
      <w:r>
        <w:rPr>
          <w:rStyle w:val="s0"/>
        </w:rPr>
        <w:t xml:space="preserve">2-9) </w:t>
      </w:r>
      <w:r>
        <w:t>индивидуальный тариф на услугу по поддержанию готовности электрической мощности при строительстве вновь вводимых в эксплуатацию генерирующих установок с маневренным режимом генерации - тариф, определенный по итогам аукционных торгов, подлежащий (при необходимости) ежегодной индексации в период строительства на уровень инфляции, определяемый по данным уполномоченного органа в области государственной статистики, или ежегодной индексации в порядке, определяемом уполномоченным органом, на объем привлеченного заемного финансирования в иностранной валюте с учетом изменения обменного курса национальной валюты к иностранным валютам, определенного по данным Национального Банка Республики Казахстан</w:t>
      </w:r>
      <w:r>
        <w:rPr>
          <w:rStyle w:val="s0"/>
        </w:rPr>
        <w:t>;</w:t>
      </w:r>
    </w:p>
    <w:p w:rsidR="009108D6" w:rsidRDefault="00AD6A33">
      <w:pPr>
        <w:pStyle w:val="pji"/>
      </w:pPr>
      <w:r>
        <w:rPr>
          <w:rStyle w:val="s3"/>
        </w:rPr>
        <w:t xml:space="preserve">Подпункт 2-10 изложен в редакции </w:t>
      </w:r>
      <w:hyperlink r:id="rId62" w:anchor="sub_id=1" w:history="1">
        <w:r>
          <w:rPr>
            <w:rStyle w:val="a5"/>
            <w:i/>
            <w:iCs/>
          </w:rPr>
          <w:t>Закона</w:t>
        </w:r>
      </w:hyperlink>
      <w:r>
        <w:rPr>
          <w:rStyle w:val="s3"/>
        </w:rPr>
        <w:t xml:space="preserve"> РК от 08.07.24 г. № 121-VII (введен в действие с 9 сентября 2024 г.) (</w:t>
      </w:r>
      <w:hyperlink r:id="rId63" w:anchor="sub_id=100210" w:history="1">
        <w:r>
          <w:rPr>
            <w:rStyle w:val="a5"/>
            <w:i/>
            <w:iCs/>
          </w:rPr>
          <w:t>см. стар. ред.</w:t>
        </w:r>
      </w:hyperlink>
      <w:r>
        <w:rPr>
          <w:rStyle w:val="s3"/>
        </w:rPr>
        <w:t>)</w:t>
      </w:r>
    </w:p>
    <w:p w:rsidR="009108D6" w:rsidRDefault="00AD6A33">
      <w:pPr>
        <w:pStyle w:val="pj"/>
      </w:pPr>
      <w:r>
        <w:rPr>
          <w:rStyle w:val="s0"/>
        </w:rPr>
        <w:t xml:space="preserve">2-10) </w:t>
      </w:r>
      <w:r>
        <w:t xml:space="preserve">плановое сальдо генерации-потребления - разность значений производства и потребления электрической энергии (за один час операционных суток) субъекта </w:t>
      </w:r>
      <w:r>
        <w:lastRenderedPageBreak/>
        <w:t>балансирующего рынка электрической энергии, утвержденных системным оператором в почасовом суточном графике производства-потребления электрической энергии, в кВт. ч</w:t>
      </w:r>
      <w:r>
        <w:rPr>
          <w:rStyle w:val="s0"/>
        </w:rPr>
        <w:t>;</w:t>
      </w:r>
    </w:p>
    <w:p w:rsidR="009108D6" w:rsidRDefault="00AD6A33">
      <w:pPr>
        <w:pStyle w:val="pj"/>
      </w:pPr>
      <w:r>
        <w:rPr>
          <w:rStyle w:val="s0"/>
        </w:rPr>
        <w:t xml:space="preserve">2-11) исключен в соответствии с </w:t>
      </w:r>
      <w:hyperlink r:id="rId64" w:anchor="sub_id=6900" w:history="1">
        <w:r>
          <w:rPr>
            <w:rStyle w:val="a5"/>
          </w:rPr>
          <w:t>Законом</w:t>
        </w:r>
      </w:hyperlink>
      <w:r>
        <w:rPr>
          <w:rStyle w:val="s0"/>
        </w:rPr>
        <w:t xml:space="preserve"> РК от 19.04.23 г. № 223-VII </w:t>
      </w:r>
      <w:r>
        <w:rPr>
          <w:rStyle w:val="s3"/>
        </w:rPr>
        <w:t>(введен в действие с 1 июля 2023 г.) (</w:t>
      </w:r>
      <w:hyperlink r:id="rId65" w:anchor="sub_id=100211" w:history="1">
        <w:r>
          <w:rPr>
            <w:rStyle w:val="a5"/>
            <w:i/>
            <w:iCs/>
          </w:rPr>
          <w:t>см. стар. ред.</w:t>
        </w:r>
      </w:hyperlink>
      <w:r>
        <w:rPr>
          <w:rStyle w:val="s3"/>
        </w:rPr>
        <w:t>)</w:t>
      </w:r>
    </w:p>
    <w:p w:rsidR="009108D6" w:rsidRDefault="00AD6A33">
      <w:pPr>
        <w:pStyle w:val="pji"/>
      </w:pPr>
      <w:r>
        <w:rPr>
          <w:rStyle w:val="s3"/>
        </w:rPr>
        <w:t xml:space="preserve">Статья дополнена подпунктом 2-12 в соответствии с </w:t>
      </w:r>
      <w:hyperlink r:id="rId66" w:anchor="sub_id=6900" w:history="1">
        <w:r>
          <w:rPr>
            <w:rStyle w:val="a5"/>
            <w:i/>
            <w:iCs/>
          </w:rPr>
          <w:t>Законом</w:t>
        </w:r>
      </w:hyperlink>
      <w:r>
        <w:rPr>
          <w:rStyle w:val="s3"/>
        </w:rPr>
        <w:t xml:space="preserve"> РК от 19.04.23 г. № 223-VII (введен в действие с 1 июля 2023 г.)</w:t>
      </w:r>
    </w:p>
    <w:p w:rsidR="009108D6" w:rsidRDefault="00AD6A33">
      <w:pPr>
        <w:pStyle w:val="pj"/>
      </w:pPr>
      <w:r>
        <w:rPr>
          <w:rStyle w:val="s0"/>
        </w:rPr>
        <w:t>2-12) фактическое сальдо генерации-потребления - разность фактических значений производства и потребления электрической энергии (за один час операционных суток) субъекта балансирующего рынка электрической энергии в кВт.ч;</w:t>
      </w:r>
    </w:p>
    <w:p w:rsidR="009108D6" w:rsidRDefault="00AD6A33">
      <w:pPr>
        <w:pStyle w:val="pji"/>
      </w:pPr>
      <w:r>
        <w:rPr>
          <w:rStyle w:val="s3"/>
        </w:rPr>
        <w:t xml:space="preserve">Статья дополнена подпунктом 2-13 в соответствии с </w:t>
      </w:r>
      <w:hyperlink r:id="rId67" w:anchor="sub_id=6900" w:history="1">
        <w:r>
          <w:rPr>
            <w:rStyle w:val="a5"/>
            <w:i/>
            <w:iCs/>
          </w:rPr>
          <w:t>Законом</w:t>
        </w:r>
      </w:hyperlink>
      <w:r>
        <w:rPr>
          <w:rStyle w:val="s3"/>
        </w:rPr>
        <w:t xml:space="preserve"> РК от 19.04.23 г. № 223-VII (введен в действие с 1 июля 2023 г.); изложен в редакции </w:t>
      </w:r>
      <w:hyperlink r:id="rId68" w:anchor="sub_id=1" w:history="1">
        <w:r>
          <w:rPr>
            <w:rStyle w:val="a5"/>
            <w:i/>
            <w:iCs/>
          </w:rPr>
          <w:t>Закона</w:t>
        </w:r>
      </w:hyperlink>
      <w:r>
        <w:rPr>
          <w:rStyle w:val="s3"/>
        </w:rPr>
        <w:t xml:space="preserve"> РК от 08.07.24 г. № 121-VII (введен в действие с 9 сентября 2024 г.) (</w:t>
      </w:r>
      <w:hyperlink r:id="rId69" w:anchor="sub_id=100210" w:history="1">
        <w:r>
          <w:rPr>
            <w:rStyle w:val="a5"/>
            <w:i/>
            <w:iCs/>
          </w:rPr>
          <w:t>см. стар. ред.</w:t>
        </w:r>
      </w:hyperlink>
      <w:r>
        <w:rPr>
          <w:rStyle w:val="s3"/>
        </w:rPr>
        <w:t>)</w:t>
      </w:r>
    </w:p>
    <w:p w:rsidR="009108D6" w:rsidRDefault="00AD6A33">
      <w:pPr>
        <w:pStyle w:val="pj"/>
      </w:pPr>
      <w:r>
        <w:rPr>
          <w:rStyle w:val="s0"/>
        </w:rPr>
        <w:t xml:space="preserve">2-13) </w:t>
      </w:r>
      <w:r>
        <w:t>гибридная группа - группа субъектов оптового рынка электрической энергии с совокупной долей использования возобновляемых источников энергии при производстве электрической энергии не менее двадцати пяти процентов, находящихся в одном энергоузле и включенных в перечень гибридных групп в порядке, утвержденном уполномоченным органом;</w:t>
      </w:r>
    </w:p>
    <w:p w:rsidR="009108D6" w:rsidRDefault="00AD6A33">
      <w:pPr>
        <w:pStyle w:val="pji"/>
      </w:pPr>
      <w:r>
        <w:rPr>
          <w:rStyle w:val="s3"/>
        </w:rPr>
        <w:t xml:space="preserve">Статья дополнена подпунктами 2-14 - 2-17 в соответствии с </w:t>
      </w:r>
      <w:hyperlink r:id="rId70" w:anchor="sub_id=1" w:history="1">
        <w:r>
          <w:rPr>
            <w:rStyle w:val="a5"/>
            <w:i/>
            <w:iCs/>
          </w:rPr>
          <w:t>Законом</w:t>
        </w:r>
      </w:hyperlink>
      <w:r>
        <w:rPr>
          <w:rStyle w:val="s3"/>
        </w:rPr>
        <w:t xml:space="preserve"> РК от 08.07.24 г. № 121-VII (введен в действие с 9 сентября 2024 г.) </w:t>
      </w:r>
    </w:p>
    <w:p w:rsidR="009108D6" w:rsidRDefault="00AD6A33">
      <w:pPr>
        <w:pStyle w:val="pj"/>
      </w:pPr>
      <w:r>
        <w:t>2-14) администратор гибридной группы - юридическое лицо, входящее в гибридную группу, осуществляющее приобретение (покупку) электрической энергии у энергопроизводящих организаций, входящих в гибридную группу, с целью ее последующей реализации (продажи) потребителям внутри данной гибридной группы и (или) на балансирующем рынке электрической энергии, а также являющееся провайдером баланса для энергопроизводящих организаций и потребителей электрической энергии, входящих в гибридную группу;</w:t>
      </w:r>
    </w:p>
    <w:p w:rsidR="009108D6" w:rsidRDefault="00AD6A33">
      <w:pPr>
        <w:pStyle w:val="pj"/>
      </w:pPr>
      <w:r>
        <w:t>2-15) потребитель гибридной группы - потребитель, являющийся субъектом оптового рынка электрической энергии и включенный в перечень гибридных групп;</w:t>
      </w:r>
    </w:p>
    <w:p w:rsidR="009108D6" w:rsidRDefault="00AD6A33">
      <w:pPr>
        <w:pStyle w:val="pji"/>
      </w:pPr>
      <w:r>
        <w:rPr>
          <w:rStyle w:val="s3"/>
        </w:rPr>
        <w:t xml:space="preserve">Подпункт 2-16 изложен в редакции </w:t>
      </w:r>
      <w:hyperlink r:id="rId71" w:anchor="sub_id=400" w:history="1">
        <w:r>
          <w:rPr>
            <w:rStyle w:val="a5"/>
            <w:i/>
            <w:iCs/>
          </w:rPr>
          <w:t>Закона</w:t>
        </w:r>
      </w:hyperlink>
      <w:r>
        <w:rPr>
          <w:rStyle w:val="s3"/>
        </w:rPr>
        <w:t xml:space="preserve"> РК от 24.06.26 г. № 322-VIII (введен в действие с 25 августа 2026 г.) (</w:t>
      </w:r>
      <w:hyperlink r:id="rId72" w:anchor="sub_id=1000216" w:history="1">
        <w:r>
          <w:rPr>
            <w:rStyle w:val="a5"/>
            <w:i/>
            <w:iCs/>
          </w:rPr>
          <w:t>см. стар. ред.</w:t>
        </w:r>
      </w:hyperlink>
      <w:r>
        <w:rPr>
          <w:rStyle w:val="s3"/>
        </w:rPr>
        <w:t>)</w:t>
      </w:r>
    </w:p>
    <w:p w:rsidR="009108D6" w:rsidRDefault="00AD6A33">
      <w:pPr>
        <w:pStyle w:val="pj"/>
      </w:pPr>
      <w:r>
        <w:rPr>
          <w:rStyle w:val="s0"/>
        </w:rPr>
        <w:t>2-16) индивидуальный тариф на услугу по поддержанию готовности электрической мощности для гидроаккумулирующих электростанций - тариф, определенный по итогам проектных аукционных торгов на строительство вновь вводимых в эксплуатацию гидроаккумулирующих электростанций или определенный Правительством Республики Казахстан на основании технико-экономического обоснования, включающий в себя на период окупаемости возврат суммы капитальных затрат и вознаграждений по соответствующим займам, норму рентабельности на инвестированный капитал, затраты на производство электрической энергии, затраты на техническое обслуживание и поддержание эксплуатационной готовности, подлежащий индексации и корректировке в порядке, предусмотренном настоящим Законом;</w:t>
      </w:r>
    </w:p>
    <w:p w:rsidR="009108D6" w:rsidRDefault="00AD6A33">
      <w:pPr>
        <w:pStyle w:val="pji"/>
      </w:pPr>
      <w:r>
        <w:rPr>
          <w:rStyle w:val="s3"/>
        </w:rPr>
        <w:t xml:space="preserve">Подпункт 2-17 изложен в редакции </w:t>
      </w:r>
      <w:hyperlink r:id="rId73" w:anchor="sub_id=400" w:history="1">
        <w:r>
          <w:rPr>
            <w:rStyle w:val="a5"/>
            <w:i/>
            <w:iCs/>
          </w:rPr>
          <w:t>Закона</w:t>
        </w:r>
      </w:hyperlink>
      <w:r>
        <w:rPr>
          <w:rStyle w:val="s3"/>
        </w:rPr>
        <w:t xml:space="preserve"> РК от 24.06.26 г. № 322-VIII (введен в действие с 25 августа 2026 г.) (</w:t>
      </w:r>
      <w:hyperlink r:id="rId74" w:anchor="sub_id=1000217" w:history="1">
        <w:r>
          <w:rPr>
            <w:rStyle w:val="a5"/>
            <w:i/>
            <w:iCs/>
          </w:rPr>
          <w:t>см. стар. ред.</w:t>
        </w:r>
      </w:hyperlink>
      <w:r>
        <w:rPr>
          <w:rStyle w:val="s3"/>
        </w:rPr>
        <w:t>)</w:t>
      </w:r>
    </w:p>
    <w:p w:rsidR="009108D6" w:rsidRDefault="00AD6A33">
      <w:pPr>
        <w:pStyle w:val="pj"/>
      </w:pPr>
      <w:r>
        <w:rPr>
          <w:rStyle w:val="s0"/>
        </w:rPr>
        <w:t>2-17) гидроаккумулирующая электростанция - гидроэлектростанция с комплексом водохозяйственных и гидротехнических сооружений и оборудованием, осуществляющими накопление и производство электрической энергии;</w:t>
      </w:r>
    </w:p>
    <w:p w:rsidR="009108D6" w:rsidRDefault="00AD6A33">
      <w:pPr>
        <w:pStyle w:val="pji"/>
      </w:pPr>
      <w:r>
        <w:rPr>
          <w:rStyle w:val="s3"/>
        </w:rPr>
        <w:t xml:space="preserve">Статья дополнена подпунктами 2-18 - 2-20 в соответствии с </w:t>
      </w:r>
      <w:hyperlink r:id="rId75" w:anchor="sub_id=400" w:history="1">
        <w:r>
          <w:rPr>
            <w:rStyle w:val="a5"/>
            <w:i/>
            <w:iCs/>
          </w:rPr>
          <w:t>Законом</w:t>
        </w:r>
      </w:hyperlink>
      <w:r>
        <w:rPr>
          <w:rStyle w:val="s3"/>
        </w:rPr>
        <w:t xml:space="preserve"> РК от 24.06.26 г. № 322-VIII (введен в действие с 25 августа 2026 г.)</w:t>
      </w:r>
    </w:p>
    <w:p w:rsidR="009108D6" w:rsidRDefault="00AD6A33">
      <w:pPr>
        <w:pStyle w:val="pj"/>
      </w:pPr>
      <w:r>
        <w:rPr>
          <w:rStyle w:val="s0"/>
        </w:rPr>
        <w:t xml:space="preserve">2-18) диспетчерское технологическое управление - процесс, осуществляемый диспетчером и предназначенный для решения задач контроля и управления режимами </w:t>
      </w:r>
      <w:r>
        <w:rPr>
          <w:rStyle w:val="s0"/>
        </w:rPr>
        <w:lastRenderedPageBreak/>
        <w:t>функционирования электрических сетей посредством автоматизированных систем диспетчерского и технологического управления, а также приема и обработки сообщений от физических и юридических лиц о предпосылках возникновения или возникновении технологических нарушений, требующих принятия мер реагирования и устранения отказов и повреждений;</w:t>
      </w:r>
    </w:p>
    <w:p w:rsidR="009108D6" w:rsidRDefault="00AD6A33">
      <w:pPr>
        <w:pStyle w:val="pj"/>
      </w:pPr>
      <w:r>
        <w:rPr>
          <w:rStyle w:val="s0"/>
        </w:rPr>
        <w:t>2-19) проектные аукционные торги на строительство вновь вводимых в эксплуатацию гидроаккумулирующих электростанций (далее - проектные аукционные торги) - процесс, организуемый и проводимый организатором аукционных торгов в цифровой системе на основе аукциона, направленный на отбор проектов по строительству гидроаккумулирующих электростанций и определение их индивидуальных тарифов на услугу по поддержанию готовности электрической мощности;</w:t>
      </w:r>
    </w:p>
    <w:p w:rsidR="009108D6" w:rsidRDefault="00AD6A33">
      <w:pPr>
        <w:pStyle w:val="pj"/>
      </w:pPr>
      <w:r>
        <w:rPr>
          <w:rStyle w:val="s0"/>
        </w:rPr>
        <w:t>2-20) индивидуальный тариф на услугу по поддержанию готовности электрической мощности вновь вводимых в эксплуатацию энергопроизводящих организаций - тариф, определенный по итогам тендера, проведенного уполномоченным органом, на строительство генерирующих установок, вновь вводимых в эксплуатацию, включающий в себя возврат суммы капитальных затрат и вознаграждений по соответствующим займам, привлеченным для реализации проекта, и норму рентабельности на инвестированный капитал, подлежащий ежегодной индексации на уровень инфляции, определяемый по данным уполномоченного органа в области государственной статистики, или ежегодной индексации с учетом изменения обменного курса национальной валюты к иностранным валютам, определенного по данным Национального Банка Республики Казахстан;</w:t>
      </w:r>
    </w:p>
    <w:p w:rsidR="009108D6" w:rsidRDefault="00AD6A33">
      <w:pPr>
        <w:pStyle w:val="pj"/>
      </w:pPr>
      <w:r>
        <w:rPr>
          <w:rStyle w:val="s0"/>
        </w:rPr>
        <w:t xml:space="preserve">3) исключен в соответствии с </w:t>
      </w:r>
      <w:hyperlink r:id="rId76" w:anchor="sub_id=401" w:history="1">
        <w:r>
          <w:rPr>
            <w:rStyle w:val="a5"/>
          </w:rPr>
          <w:t>Законом</w:t>
        </w:r>
      </w:hyperlink>
      <w:r>
        <w:rPr>
          <w:rStyle w:val="s0"/>
        </w:rPr>
        <w:t xml:space="preserve"> РК от 04.07.12 г. № 25-V </w:t>
      </w:r>
      <w:r>
        <w:rPr>
          <w:rStyle w:val="s3"/>
        </w:rPr>
        <w:t>(введен в действие с 1 января 2019 года) (</w:t>
      </w:r>
      <w:hyperlink r:id="rId77" w:anchor="sub_id=10003" w:history="1">
        <w:r>
          <w:rPr>
            <w:rStyle w:val="a5"/>
            <w:i/>
            <w:iCs/>
          </w:rPr>
          <w:t>см. стар. ред.</w:t>
        </w:r>
      </w:hyperlink>
      <w:r>
        <w:rPr>
          <w:rStyle w:val="s3"/>
        </w:rPr>
        <w:t>)</w:t>
      </w:r>
    </w:p>
    <w:p w:rsidR="009108D6" w:rsidRDefault="00AD6A33">
      <w:pPr>
        <w:pStyle w:val="pj"/>
      </w:pPr>
      <w:r>
        <w:rPr>
          <w:rStyle w:val="s0"/>
        </w:rPr>
        <w:t xml:space="preserve">4) исключен в соответствии с </w:t>
      </w:r>
      <w:hyperlink r:id="rId78" w:anchor="sub_id=401" w:history="1">
        <w:r>
          <w:rPr>
            <w:rStyle w:val="a5"/>
          </w:rPr>
          <w:t>Законом</w:t>
        </w:r>
      </w:hyperlink>
      <w:r>
        <w:rPr>
          <w:rStyle w:val="s0"/>
        </w:rPr>
        <w:t xml:space="preserve"> РК от 04.07.12 г. № 25-V </w:t>
      </w:r>
      <w:r>
        <w:rPr>
          <w:rStyle w:val="s3"/>
        </w:rPr>
        <w:t>(введен в действие с 1 января 2019 года) (</w:t>
      </w:r>
      <w:hyperlink r:id="rId79" w:anchor="sub_id=10004" w:history="1">
        <w:r>
          <w:rPr>
            <w:rStyle w:val="a5"/>
            <w:i/>
            <w:iCs/>
          </w:rPr>
          <w:t>см. стар. ред.</w:t>
        </w:r>
      </w:hyperlink>
      <w:r>
        <w:rPr>
          <w:rStyle w:val="s3"/>
        </w:rPr>
        <w:t>)</w:t>
      </w:r>
    </w:p>
    <w:p w:rsidR="009108D6" w:rsidRDefault="00AD6A33">
      <w:pPr>
        <w:pStyle w:val="pji"/>
      </w:pPr>
      <w:r>
        <w:rPr>
          <w:rStyle w:val="s3"/>
        </w:rPr>
        <w:t xml:space="preserve">Статья дополнена подпунктами 4-1 и 4-2 в соответствии с </w:t>
      </w:r>
      <w:hyperlink r:id="rId80" w:anchor="sub_id=1" w:history="1">
        <w:r>
          <w:rPr>
            <w:rStyle w:val="a5"/>
            <w:i/>
            <w:iCs/>
          </w:rPr>
          <w:t>Законом</w:t>
        </w:r>
      </w:hyperlink>
      <w:r>
        <w:rPr>
          <w:rStyle w:val="s3"/>
        </w:rPr>
        <w:t xml:space="preserve"> РК от 08.07.24 г. № 121-VII (введен в действие с 9 сентября 2024 г.)</w:t>
      </w:r>
    </w:p>
    <w:p w:rsidR="009108D6" w:rsidRDefault="00AD6A33">
      <w:pPr>
        <w:pStyle w:val="pj"/>
      </w:pPr>
      <w:r>
        <w:t>4-1) зеленый тариф - тариф на продажу единым закупщиком электрической энергии, вырабатываемой объектами по использованию возобновляемых источников энергии, устанавливаемый единым закупщиком электрической энергии в соответствии с правилами определения тарифа на поддержку возобновляемых источников энергии, утвержденными уполномоченным органом;</w:t>
      </w:r>
    </w:p>
    <w:p w:rsidR="009108D6" w:rsidRDefault="00AD6A33">
      <w:pPr>
        <w:pStyle w:val="pj"/>
      </w:pPr>
      <w:r>
        <w:t>4-2) потребитель зеленой энергии - субъект оптового рынка электрической энергии, приобретающий у единого закупщика электрической энергии электрическую энергию, вырабатываемую объектами по использованию возобновляемых источников энергии, по зеленым тарифам, определяемым в соответствии с настоящим Законом;</w:t>
      </w:r>
    </w:p>
    <w:p w:rsidR="009108D6" w:rsidRDefault="00AD6A33">
      <w:pPr>
        <w:pStyle w:val="pj"/>
      </w:pPr>
      <w:r>
        <w:rPr>
          <w:rStyle w:val="s0"/>
        </w:rPr>
        <w:t>5) системная авария - аварийное нарушение режимов работы объектов электроэнергетики, приведшее к потере устойчивости единой электроэнергетической системы Республики Казахстан и разделению ее на части;</w:t>
      </w:r>
    </w:p>
    <w:p w:rsidR="009108D6" w:rsidRDefault="00AD6A33">
      <w:pPr>
        <w:pStyle w:val="pji"/>
      </w:pPr>
      <w:r>
        <w:rPr>
          <w:rStyle w:val="s3"/>
        </w:rPr>
        <w:t xml:space="preserve">В подпункт 6 внесены изменения в соответствии с </w:t>
      </w:r>
      <w:hyperlink r:id="rId81" w:history="1">
        <w:r>
          <w:rPr>
            <w:rStyle w:val="a5"/>
            <w:i/>
            <w:iCs/>
          </w:rPr>
          <w:t>Законом</w:t>
        </w:r>
      </w:hyperlink>
      <w:r>
        <w:rPr>
          <w:rStyle w:val="s3"/>
        </w:rPr>
        <w:t xml:space="preserve"> РК от 07.12.20 г. № 380-VI (</w:t>
      </w:r>
      <w:hyperlink r:id="rId82" w:anchor="sub_id=10006" w:history="1">
        <w:r>
          <w:rPr>
            <w:rStyle w:val="a5"/>
            <w:i/>
            <w:iCs/>
          </w:rPr>
          <w:t>см. стар. ред.</w:t>
        </w:r>
      </w:hyperlink>
      <w:r>
        <w:rPr>
          <w:rStyle w:val="s3"/>
        </w:rPr>
        <w:t xml:space="preserve">); изложен в редакции </w:t>
      </w:r>
      <w:hyperlink r:id="rId83" w:anchor="sub_id=1" w:history="1">
        <w:r>
          <w:rPr>
            <w:rStyle w:val="a5"/>
            <w:i/>
            <w:iCs/>
          </w:rPr>
          <w:t>Закона</w:t>
        </w:r>
      </w:hyperlink>
      <w:r>
        <w:rPr>
          <w:rStyle w:val="s3"/>
        </w:rPr>
        <w:t xml:space="preserve"> РК от 08.07.24 г. № 121-VII (введен в действие с 9 сентября 2024 г.) (</w:t>
      </w:r>
      <w:hyperlink r:id="rId84" w:anchor="sub_id=10006" w:history="1">
        <w:r>
          <w:rPr>
            <w:rStyle w:val="a5"/>
            <w:i/>
            <w:iCs/>
          </w:rPr>
          <w:t>см. стар. ред.</w:t>
        </w:r>
      </w:hyperlink>
      <w:r>
        <w:rPr>
          <w:rStyle w:val="s3"/>
        </w:rPr>
        <w:t>)</w:t>
      </w:r>
    </w:p>
    <w:p w:rsidR="009108D6" w:rsidRDefault="00AD6A33">
      <w:pPr>
        <w:pStyle w:val="pj"/>
      </w:pPr>
      <w:r>
        <w:rPr>
          <w:rStyle w:val="s0"/>
        </w:rPr>
        <w:t xml:space="preserve">6) </w:t>
      </w:r>
      <w:r>
        <w:t>системные услуги - услуги, оказываемые системным оператором в соответствии с настоящим Законом</w:t>
      </w:r>
      <w:r>
        <w:rPr>
          <w:rStyle w:val="s0"/>
        </w:rPr>
        <w:t>;</w:t>
      </w:r>
    </w:p>
    <w:p w:rsidR="009108D6" w:rsidRDefault="00AD6A33">
      <w:pPr>
        <w:pStyle w:val="pji"/>
      </w:pPr>
      <w:r>
        <w:rPr>
          <w:rStyle w:val="s3"/>
        </w:rPr>
        <w:t xml:space="preserve">Подпункт 7 изложен в редакции </w:t>
      </w:r>
      <w:hyperlink r:id="rId85" w:anchor="sub_id=400" w:history="1">
        <w:r>
          <w:rPr>
            <w:rStyle w:val="a5"/>
            <w:i/>
            <w:iCs/>
          </w:rPr>
          <w:t>Закона</w:t>
        </w:r>
      </w:hyperlink>
      <w:r>
        <w:rPr>
          <w:rStyle w:val="s3"/>
        </w:rPr>
        <w:t xml:space="preserve"> РК от 04.07.12 г. № 25-V (</w:t>
      </w:r>
      <w:hyperlink r:id="rId86" w:anchor="sub_id=10000" w:history="1">
        <w:r>
          <w:rPr>
            <w:rStyle w:val="a5"/>
            <w:i/>
            <w:iCs/>
          </w:rPr>
          <w:t>см. стар. ред.</w:t>
        </w:r>
      </w:hyperlink>
      <w:r>
        <w:rPr>
          <w:rStyle w:val="s3"/>
        </w:rPr>
        <w:t xml:space="preserve">); изложен в редакции </w:t>
      </w:r>
      <w:hyperlink r:id="rId87" w:anchor="sub_id=1" w:history="1">
        <w:r>
          <w:rPr>
            <w:rStyle w:val="a5"/>
            <w:i/>
            <w:iCs/>
          </w:rPr>
          <w:t>Закона</w:t>
        </w:r>
      </w:hyperlink>
      <w:r>
        <w:rPr>
          <w:rStyle w:val="s3"/>
        </w:rPr>
        <w:t xml:space="preserve"> РК от 08.07.24 г. № 121-VII (введен в действие с 9 сентября 2024 г.) (</w:t>
      </w:r>
      <w:hyperlink r:id="rId88" w:anchor="sub_id=10007" w:history="1">
        <w:r>
          <w:rPr>
            <w:rStyle w:val="a5"/>
            <w:i/>
            <w:iCs/>
          </w:rPr>
          <w:t>см. стар. ред.</w:t>
        </w:r>
      </w:hyperlink>
      <w:r>
        <w:rPr>
          <w:rStyle w:val="s3"/>
        </w:rPr>
        <w:t>)</w:t>
      </w:r>
    </w:p>
    <w:p w:rsidR="009108D6" w:rsidRDefault="00AD6A33">
      <w:pPr>
        <w:pStyle w:val="pj"/>
      </w:pPr>
      <w:r>
        <w:rPr>
          <w:rStyle w:val="s0"/>
        </w:rPr>
        <w:t xml:space="preserve">7) </w:t>
      </w:r>
      <w:r>
        <w:t xml:space="preserve">системный оператор - национальная компания, осуществляющая централизованное оперативно-диспетчерское управление, обеспечение параллельной работы с </w:t>
      </w:r>
      <w:r>
        <w:lastRenderedPageBreak/>
        <w:t>энергосистемами других государств, поддержание баланса в единой электроэнергетической системе Республики Казахстан, оказание системных услуг и приобретение вспомогательных услуг у субъектов оптового рынка электрической энергии, а также техническое обслуживание и поддержание в эксплуатационной готовности национальной электрической сети и обеспечивающая ее развитие</w:t>
      </w:r>
      <w:r>
        <w:rPr>
          <w:rStyle w:val="s0"/>
        </w:rPr>
        <w:t>;</w:t>
      </w:r>
    </w:p>
    <w:p w:rsidR="009108D6" w:rsidRDefault="00AD6A33">
      <w:pPr>
        <w:pStyle w:val="pji"/>
      </w:pPr>
      <w:r>
        <w:rPr>
          <w:rStyle w:val="s3"/>
        </w:rPr>
        <w:t xml:space="preserve">Статья дополнена подпунктом 7-1 в соответствии с </w:t>
      </w:r>
      <w:hyperlink r:id="rId89" w:anchor="sub_id=6900" w:history="1">
        <w:r>
          <w:rPr>
            <w:rStyle w:val="a5"/>
            <w:i/>
            <w:iCs/>
          </w:rPr>
          <w:t>Законом</w:t>
        </w:r>
      </w:hyperlink>
      <w:r>
        <w:rPr>
          <w:rStyle w:val="s3"/>
        </w:rPr>
        <w:t xml:space="preserve"> РК от 19.04.23 г. № 223-VII (введен в действие с 1 июля 2023 г.)</w:t>
      </w:r>
    </w:p>
    <w:p w:rsidR="009108D6" w:rsidRDefault="00AD6A33">
      <w:pPr>
        <w:pStyle w:val="pj"/>
      </w:pPr>
      <w:r>
        <w:rPr>
          <w:rStyle w:val="s0"/>
        </w:rPr>
        <w:t>7-1) рынок системных и вспомогательных услуг - система взаимоотношений между системным оператором и субъектами оптового рынка электрической энергии, связанных с оказанием системных и вспомогательных услуг;</w:t>
      </w:r>
    </w:p>
    <w:p w:rsidR="009108D6" w:rsidRDefault="00AD6A33">
      <w:pPr>
        <w:pStyle w:val="pj"/>
      </w:pPr>
      <w:r>
        <w:rPr>
          <w:rStyle w:val="s0"/>
        </w:rPr>
        <w:t xml:space="preserve">8 - 10) исключены в соответствии с </w:t>
      </w:r>
      <w:hyperlink r:id="rId90" w:anchor="sub_id=1" w:history="1">
        <w:r>
          <w:rPr>
            <w:rStyle w:val="a5"/>
          </w:rPr>
          <w:t>Законом</w:t>
        </w:r>
      </w:hyperlink>
      <w:r>
        <w:rPr>
          <w:rStyle w:val="s0"/>
        </w:rPr>
        <w:t xml:space="preserve"> РК от 08.07.24 г. № 121-VII </w:t>
      </w:r>
      <w:r>
        <w:rPr>
          <w:rStyle w:val="s3"/>
        </w:rPr>
        <w:t>(введен в действие с 9 сентября 2024 г.) (</w:t>
      </w:r>
      <w:hyperlink r:id="rId91" w:anchor="sub_id=10008" w:history="1">
        <w:r>
          <w:rPr>
            <w:rStyle w:val="a5"/>
            <w:i/>
            <w:iCs/>
          </w:rPr>
          <w:t>см. стар. ред.</w:t>
        </w:r>
      </w:hyperlink>
      <w:r>
        <w:rPr>
          <w:rStyle w:val="s3"/>
        </w:rPr>
        <w:t>)</w:t>
      </w:r>
    </w:p>
    <w:p w:rsidR="009108D6" w:rsidRDefault="00AD6A33">
      <w:pPr>
        <w:pStyle w:val="pji"/>
      </w:pPr>
      <w:r>
        <w:rPr>
          <w:rStyle w:val="s3"/>
        </w:rPr>
        <w:t xml:space="preserve">См.: </w:t>
      </w:r>
      <w:hyperlink r:id="rId92" w:anchor="sub_id=100" w:history="1">
        <w:r>
          <w:rPr>
            <w:rStyle w:val="a5"/>
            <w:i/>
            <w:iCs/>
          </w:rPr>
          <w:t>Правила</w:t>
        </w:r>
      </w:hyperlink>
      <w:r>
        <w:rPr>
          <w:rStyle w:val="s3"/>
        </w:rPr>
        <w:t xml:space="preserve"> установления охранных зон объектов тепловых сетей и особых условий использования земельных участков, расположенных в границах таких зон</w:t>
      </w:r>
    </w:p>
    <w:p w:rsidR="009108D6" w:rsidRDefault="00AD6A33">
      <w:pPr>
        <w:pStyle w:val="pj"/>
      </w:pPr>
      <w:r>
        <w:rPr>
          <w:rStyle w:val="s0"/>
        </w:rPr>
        <w:t>11) инвестиционная программа - программа, направленная на создание новых активов, расширение, обновление, реконструкцию и техническое перевооружение существующих активов;</w:t>
      </w:r>
    </w:p>
    <w:p w:rsidR="009108D6" w:rsidRDefault="00AD6A33">
      <w:pPr>
        <w:pStyle w:val="pji"/>
      </w:pPr>
      <w:r>
        <w:rPr>
          <w:rStyle w:val="s3"/>
        </w:rPr>
        <w:t xml:space="preserve">Статья дополнена подпунктом 11-1 в соответствии с </w:t>
      </w:r>
      <w:hyperlink r:id="rId93" w:anchor="sub_id=800" w:history="1">
        <w:r>
          <w:rPr>
            <w:rStyle w:val="a5"/>
            <w:i/>
            <w:iCs/>
          </w:rPr>
          <w:t>Законом</w:t>
        </w:r>
      </w:hyperlink>
      <w:r>
        <w:rPr>
          <w:rStyle w:val="s3"/>
        </w:rPr>
        <w:t xml:space="preserve"> РК от 12.06.25 г. № 194-VIII (введен в действие с 24 июня 2025 г.)</w:t>
      </w:r>
    </w:p>
    <w:p w:rsidR="009108D6" w:rsidRDefault="00AD6A33">
      <w:pPr>
        <w:pStyle w:val="pj"/>
      </w:pPr>
      <w:r>
        <w:t xml:space="preserve">11-1) инвестиционный тариф - почасовой тариф на покупку электрической энергии от единого закупщика электрической энергии для покрытия инвестиционных обязательств по инвестиционным проектам, реализация которых началась до 1 июля 2023 года, определенный в </w:t>
      </w:r>
      <w:hyperlink w:anchor="sub19010518" w:history="1">
        <w:r>
          <w:rPr>
            <w:rStyle w:val="a5"/>
          </w:rPr>
          <w:t>порядке</w:t>
        </w:r>
      </w:hyperlink>
      <w:r>
        <w:t>, предусмотренном настоящим Законом;</w:t>
      </w:r>
    </w:p>
    <w:p w:rsidR="009108D6" w:rsidRDefault="00AD6A33">
      <w:pPr>
        <w:pStyle w:val="pj"/>
      </w:pPr>
      <w:r>
        <w:rPr>
          <w:rStyle w:val="s0"/>
        </w:rPr>
        <w:t xml:space="preserve">12) - 14) исключены в соответствии с </w:t>
      </w:r>
      <w:hyperlink r:id="rId94" w:anchor="sub_id=400" w:history="1">
        <w:r>
          <w:rPr>
            <w:rStyle w:val="a5"/>
          </w:rPr>
          <w:t>Законом</w:t>
        </w:r>
      </w:hyperlink>
      <w:r>
        <w:rPr>
          <w:rStyle w:val="s0"/>
        </w:rPr>
        <w:t xml:space="preserve"> РК от 04.07.12 г. № 25-V </w:t>
      </w:r>
      <w:r>
        <w:rPr>
          <w:rStyle w:val="s3"/>
        </w:rPr>
        <w:t>(введен в действие с 1 января 2020 г.) (</w:t>
      </w:r>
      <w:hyperlink r:id="rId95" w:anchor="sub_id=10012" w:history="1">
        <w:r>
          <w:rPr>
            <w:rStyle w:val="a5"/>
            <w:i/>
            <w:iCs/>
          </w:rPr>
          <w:t>см. стар. ред.</w:t>
        </w:r>
      </w:hyperlink>
      <w:r>
        <w:rPr>
          <w:rStyle w:val="s3"/>
        </w:rPr>
        <w:t>)</w:t>
      </w:r>
    </w:p>
    <w:p w:rsidR="009108D6" w:rsidRDefault="00AD6A33">
      <w:pPr>
        <w:pStyle w:val="pji"/>
      </w:pPr>
      <w:r>
        <w:rPr>
          <w:rStyle w:val="s3"/>
        </w:rPr>
        <w:t xml:space="preserve">В подпункт 15 внесены изменения в соответствии с </w:t>
      </w:r>
      <w:hyperlink r:id="rId96" w:anchor="sub_id=1" w:history="1">
        <w:r>
          <w:rPr>
            <w:rStyle w:val="a5"/>
            <w:i/>
            <w:iCs/>
          </w:rPr>
          <w:t>Законом</w:t>
        </w:r>
      </w:hyperlink>
      <w:r>
        <w:rPr>
          <w:rStyle w:val="s3"/>
        </w:rPr>
        <w:t xml:space="preserve"> РК от 08.07.24 г. № 121-VII (введен в действие с 9 сентября 2024 г.) (</w:t>
      </w:r>
      <w:hyperlink r:id="rId97" w:anchor="sub_id=10015" w:history="1">
        <w:r>
          <w:rPr>
            <w:rStyle w:val="a5"/>
            <w:i/>
            <w:iCs/>
          </w:rPr>
          <w:t>см. стар. ред.</w:t>
        </w:r>
      </w:hyperlink>
      <w:r>
        <w:rPr>
          <w:rStyle w:val="s3"/>
        </w:rPr>
        <w:t>)</w:t>
      </w:r>
    </w:p>
    <w:p w:rsidR="009108D6" w:rsidRDefault="00AD6A33">
      <w:pPr>
        <w:pStyle w:val="pj"/>
      </w:pPr>
      <w:r>
        <w:rPr>
          <w:rStyle w:val="s0"/>
        </w:rPr>
        <w:t>15) прибор коммерческого учета - техническое устройство, предназначенное для коммерческого учета электрической мощности, электрической энергии, разрешенное к применению в порядке, установленном законодательством Республики Казахстан;</w:t>
      </w:r>
    </w:p>
    <w:p w:rsidR="009108D6" w:rsidRDefault="00AD6A33">
      <w:pPr>
        <w:pStyle w:val="pj"/>
      </w:pPr>
      <w:r>
        <w:rPr>
          <w:rStyle w:val="s0"/>
        </w:rPr>
        <w:t xml:space="preserve">15-1) исключен в соответствии с в соответствии с </w:t>
      </w:r>
      <w:hyperlink r:id="rId98" w:anchor="sub_id=2000" w:history="1">
        <w:r>
          <w:rPr>
            <w:rStyle w:val="a5"/>
          </w:rPr>
          <w:t>Законом</w:t>
        </w:r>
      </w:hyperlink>
      <w:r>
        <w:rPr>
          <w:rStyle w:val="s0"/>
        </w:rPr>
        <w:t xml:space="preserve"> РК от 26.12.19 г. № 284-VI </w:t>
      </w:r>
      <w:r>
        <w:rPr>
          <w:rStyle w:val="s3"/>
        </w:rPr>
        <w:t>(</w:t>
      </w:r>
      <w:hyperlink r:id="rId99" w:anchor="sub_id=10015" w:history="1">
        <w:r>
          <w:rPr>
            <w:rStyle w:val="a5"/>
            <w:i/>
            <w:iCs/>
          </w:rPr>
          <w:t>см. стар. ред.</w:t>
        </w:r>
      </w:hyperlink>
      <w:r>
        <w:rPr>
          <w:rStyle w:val="s3"/>
        </w:rPr>
        <w:t>)</w:t>
      </w:r>
    </w:p>
    <w:p w:rsidR="009108D6" w:rsidRDefault="00AD6A33">
      <w:pPr>
        <w:pStyle w:val="a3"/>
      </w:pPr>
      <w:r>
        <w:rPr>
          <w:rStyle w:val="s3"/>
        </w:rPr>
        <w:t xml:space="preserve">Статья дополнена подпунктом 15-2 в соответствии с </w:t>
      </w:r>
      <w:hyperlink r:id="rId100" w:anchor="sub_id=200" w:history="1">
        <w:r>
          <w:rPr>
            <w:rStyle w:val="a4"/>
            <w:i/>
            <w:iCs/>
          </w:rPr>
          <w:t>Законом</w:t>
        </w:r>
      </w:hyperlink>
      <w:r>
        <w:rPr>
          <w:rStyle w:val="s3"/>
        </w:rPr>
        <w:t xml:space="preserve"> РК от 12.11.15 г. № 394-V; изложен в редакции </w:t>
      </w:r>
      <w:hyperlink r:id="rId101" w:history="1">
        <w:r>
          <w:rPr>
            <w:rStyle w:val="a5"/>
            <w:i/>
            <w:iCs/>
          </w:rPr>
          <w:t>Закона</w:t>
        </w:r>
      </w:hyperlink>
      <w:r>
        <w:rPr>
          <w:rStyle w:val="s3"/>
        </w:rPr>
        <w:t xml:space="preserve"> РК от 07.12.20 г. № 380-VI (</w:t>
      </w:r>
      <w:hyperlink r:id="rId102" w:anchor="sub_id=1001502" w:history="1">
        <w:r>
          <w:rPr>
            <w:rStyle w:val="a5"/>
            <w:i/>
            <w:iCs/>
          </w:rPr>
          <w:t>см. стар. ред.</w:t>
        </w:r>
      </w:hyperlink>
      <w:r>
        <w:rPr>
          <w:rStyle w:val="s3"/>
        </w:rPr>
        <w:t>)</w:t>
      </w:r>
    </w:p>
    <w:p w:rsidR="009108D6" w:rsidRDefault="00AD6A33">
      <w:pPr>
        <w:pStyle w:val="pj"/>
      </w:pPr>
      <w:r>
        <w:rPr>
          <w:rStyle w:val="s0"/>
        </w:rPr>
        <w:t>15-2) покупатель электрической энергии на оптовом рынке - юридическое лицо, приобретающее электрическую энергию в целях электроснабжения или потребления, а также покрытия нормативно-технических потерь;</w:t>
      </w:r>
    </w:p>
    <w:p w:rsidR="009108D6" w:rsidRDefault="00AD6A33">
      <w:pPr>
        <w:pStyle w:val="pji"/>
      </w:pPr>
      <w:r>
        <w:rPr>
          <w:rStyle w:val="s3"/>
        </w:rPr>
        <w:t xml:space="preserve">Статья дополнена подпунктом 15-3 в соответствии с </w:t>
      </w:r>
      <w:hyperlink r:id="rId103" w:history="1">
        <w:r>
          <w:rPr>
            <w:rStyle w:val="a5"/>
            <w:i/>
            <w:iCs/>
          </w:rPr>
          <w:t>Законом</w:t>
        </w:r>
      </w:hyperlink>
      <w:r>
        <w:rPr>
          <w:rStyle w:val="s3"/>
        </w:rPr>
        <w:t xml:space="preserve"> РК от 07.12.20 г. № 380-VI</w:t>
      </w:r>
    </w:p>
    <w:p w:rsidR="009108D6" w:rsidRDefault="00AD6A33">
      <w:pPr>
        <w:pStyle w:val="pj"/>
      </w:pPr>
      <w:r>
        <w:rPr>
          <w:rStyle w:val="s0"/>
        </w:rPr>
        <w:t>15-3) осенне-зимний период - отопительный сезон, начало и завершение которого устанавливаются местными исполнительными органами;</w:t>
      </w:r>
    </w:p>
    <w:p w:rsidR="009108D6" w:rsidRDefault="00AD6A33">
      <w:pPr>
        <w:pStyle w:val="pj"/>
      </w:pPr>
      <w:r>
        <w:rPr>
          <w:rStyle w:val="s0"/>
        </w:rPr>
        <w:t>16) единая электроэнергетическая система Республики Казахстан - совокупность электрических станций, линий электропередачи и подстанций, обеспечивающих надежное и качественное энергоснабжение потребителей Республики Казахстан;</w:t>
      </w:r>
    </w:p>
    <w:p w:rsidR="009108D6" w:rsidRDefault="00AD6A33">
      <w:pPr>
        <w:pStyle w:val="pj"/>
      </w:pPr>
      <w:r>
        <w:rPr>
          <w:rStyle w:val="s0"/>
        </w:rPr>
        <w:t>17) резерв электрической мощности единой электроэнергетической системы Республики Казахстан - электрическая мощность агрегатов энергопроизводящих организаций, имеющих требуемую структуру, величину, а также степень готовности к диспетчеризации, соответствующие требованиям, предусмотренным договором;</w:t>
      </w:r>
    </w:p>
    <w:p w:rsidR="009108D6" w:rsidRDefault="00AD6A33">
      <w:pPr>
        <w:pStyle w:val="pji"/>
      </w:pPr>
      <w:r>
        <w:rPr>
          <w:rStyle w:val="s3"/>
        </w:rPr>
        <w:lastRenderedPageBreak/>
        <w:t xml:space="preserve">В подпункт 18 внесены изменения в соответствии с </w:t>
      </w:r>
      <w:hyperlink r:id="rId104" w:history="1">
        <w:r>
          <w:rPr>
            <w:rStyle w:val="a5"/>
            <w:i/>
            <w:iCs/>
          </w:rPr>
          <w:t>Законом</w:t>
        </w:r>
      </w:hyperlink>
      <w:r>
        <w:rPr>
          <w:rStyle w:val="s3"/>
        </w:rPr>
        <w:t xml:space="preserve"> РК от 07.12.20 г. № 380-VI (</w:t>
      </w:r>
      <w:hyperlink r:id="rId105" w:anchor="sub_id=10018" w:history="1">
        <w:r>
          <w:rPr>
            <w:rStyle w:val="a5"/>
            <w:i/>
            <w:iCs/>
          </w:rPr>
          <w:t>см. стар. ред.</w:t>
        </w:r>
      </w:hyperlink>
      <w:r>
        <w:rPr>
          <w:rStyle w:val="s3"/>
        </w:rPr>
        <w:t>)</w:t>
      </w:r>
    </w:p>
    <w:p w:rsidR="009108D6" w:rsidRDefault="00AD6A33">
      <w:pPr>
        <w:pStyle w:val="pj"/>
      </w:pPr>
      <w:r>
        <w:rPr>
          <w:rStyle w:val="s0"/>
        </w:rPr>
        <w:t>18) вспомогательные услуги - услуги, приобретаемые системным оператором у субъектов оптового рынка электрической энергии для обеспечения необходимых объемов и структуры регулировочных резервов электрической мощности, регулирования активной и реактивной мощностей, по запуску энергосистемы из обесточенного состояния;</w:t>
      </w:r>
    </w:p>
    <w:p w:rsidR="009108D6" w:rsidRDefault="00AD6A33">
      <w:pPr>
        <w:pStyle w:val="pji"/>
      </w:pPr>
      <w:r>
        <w:rPr>
          <w:rStyle w:val="s3"/>
        </w:rPr>
        <w:t xml:space="preserve">Статья дополнена подпунктом 18-1 в соответствии с </w:t>
      </w:r>
      <w:hyperlink r:id="rId106" w:anchor="sub_id=400" w:history="1">
        <w:r>
          <w:rPr>
            <w:rStyle w:val="a5"/>
            <w:i/>
            <w:iCs/>
          </w:rPr>
          <w:t>Законом</w:t>
        </w:r>
      </w:hyperlink>
      <w:r>
        <w:rPr>
          <w:rStyle w:val="s3"/>
        </w:rPr>
        <w:t xml:space="preserve"> РК от 04.07.12 г. № 25-V</w:t>
      </w:r>
    </w:p>
    <w:p w:rsidR="009108D6" w:rsidRDefault="00AD6A33">
      <w:pPr>
        <w:pStyle w:val="pj"/>
      </w:pPr>
      <w:r>
        <w:rPr>
          <w:rStyle w:val="s0"/>
        </w:rPr>
        <w:t>18-1) государственный технический инспектор - должностное лицо уполномоченного органа, осуществляющее государственный контроль за соблюдением требований законодательства Республики Казахстан об электроэнергетике;</w:t>
      </w:r>
    </w:p>
    <w:p w:rsidR="009108D6" w:rsidRDefault="00AD6A33">
      <w:pPr>
        <w:pStyle w:val="a3"/>
      </w:pPr>
      <w:r>
        <w:rPr>
          <w:rStyle w:val="s3"/>
        </w:rPr>
        <w:t xml:space="preserve">Статья дополнена подпунктом 18-2 в соответствии с </w:t>
      </w:r>
      <w:hyperlink r:id="rId107" w:anchor="sub_id=200" w:history="1">
        <w:r>
          <w:rPr>
            <w:rStyle w:val="a4"/>
            <w:i/>
            <w:iCs/>
          </w:rPr>
          <w:t>Законом</w:t>
        </w:r>
      </w:hyperlink>
      <w:r>
        <w:rPr>
          <w:rStyle w:val="s3"/>
        </w:rPr>
        <w:t xml:space="preserve"> РК от 12.11.15 г. № 394-V</w:t>
      </w:r>
    </w:p>
    <w:p w:rsidR="009108D6" w:rsidRDefault="00AD6A33">
      <w:pPr>
        <w:pStyle w:val="pj"/>
      </w:pPr>
      <w:r>
        <w:rPr>
          <w:rStyle w:val="s0"/>
        </w:rPr>
        <w:t>18-2) совет рынка - некоммерческая организация, осуществляющая деятельность по мониторингу функционирования рынка электрической энергии и мощности, а также другие функции, предусмотренные настоящим Законом;</w:t>
      </w:r>
    </w:p>
    <w:p w:rsidR="009108D6" w:rsidRDefault="00AD6A33">
      <w:pPr>
        <w:pStyle w:val="pj"/>
      </w:pPr>
      <w:r>
        <w:rPr>
          <w:rStyle w:val="s0"/>
        </w:rPr>
        <w:t>19) операционные сутки - текущие сутки, в течение которых системный оператор осуществляет операции по централизованному оперативно-диспетчерскому управлению исполнением заключенных субъектами оптового рынка электрической энергии договоров купли-продажи электрической энергии;</w:t>
      </w:r>
    </w:p>
    <w:p w:rsidR="009108D6" w:rsidRDefault="00AD6A33">
      <w:pPr>
        <w:pStyle w:val="pj"/>
      </w:pPr>
      <w:r>
        <w:rPr>
          <w:rStyle w:val="s0"/>
        </w:rPr>
        <w:t>20) централизованное оперативно-диспетчерское управление - осуществляемый системным оператором процесс непрерывного управления технически согласованной работой энергопроизводящих, энергопередающих, энергоснабжающих организаций и потребителей электрической энергии, обеспечивающий нормативный уровень надежности единой электроэнергетической системы Республики Казахстан и соблюдение нормативного качества электрической энергии;</w:t>
      </w:r>
    </w:p>
    <w:p w:rsidR="009108D6" w:rsidRDefault="00AD6A33">
      <w:pPr>
        <w:pStyle w:val="pji"/>
      </w:pPr>
      <w:r>
        <w:rPr>
          <w:rStyle w:val="s3"/>
        </w:rPr>
        <w:t xml:space="preserve">См.: </w:t>
      </w:r>
      <w:hyperlink r:id="rId108" w:history="1">
        <w:r>
          <w:rPr>
            <w:rStyle w:val="a5"/>
            <w:i/>
            <w:iCs/>
          </w:rPr>
          <w:t>Ответ</w:t>
        </w:r>
      </w:hyperlink>
      <w:r>
        <w:rPr>
          <w:rStyle w:val="s3"/>
        </w:rPr>
        <w:t xml:space="preserve"> Министра энергетики РК от 8 апреля 2020 года на вопрос от 26 марта 2020 года № 602121 (dialog.egov.kz) «О разъяснении понятия «централизованное оперативно-диспетчерское управление»</w:t>
      </w:r>
    </w:p>
    <w:p w:rsidR="009108D6" w:rsidRDefault="00AD6A33">
      <w:pPr>
        <w:pStyle w:val="pji"/>
      </w:pPr>
      <w:r>
        <w:rPr>
          <w:rStyle w:val="s3"/>
        </w:rPr>
        <w:t xml:space="preserve">Статья дополнена подпунктом 20-1 в соответствии с </w:t>
      </w:r>
      <w:hyperlink r:id="rId109" w:anchor="sub_id=411" w:history="1">
        <w:r>
          <w:rPr>
            <w:rStyle w:val="a5"/>
            <w:i/>
            <w:iCs/>
          </w:rPr>
          <w:t>Законом</w:t>
        </w:r>
      </w:hyperlink>
      <w:r>
        <w:rPr>
          <w:rStyle w:val="s3"/>
        </w:rPr>
        <w:t xml:space="preserve"> РК от 04.07.12 г. № 25-V (введен в действие с 1 января 2015 года)</w:t>
      </w:r>
    </w:p>
    <w:p w:rsidR="009108D6" w:rsidRDefault="00AD6A33">
      <w:pPr>
        <w:pStyle w:val="pj"/>
      </w:pPr>
      <w:r>
        <w:rPr>
          <w:rStyle w:val="s0"/>
        </w:rPr>
        <w:t xml:space="preserve">20-1) </w:t>
      </w:r>
      <w:hyperlink r:id="rId110" w:history="1">
        <w:r>
          <w:rPr>
            <w:rStyle w:val="a4"/>
          </w:rPr>
          <w:t>оператор рынка централизованной торговли</w:t>
        </w:r>
      </w:hyperlink>
      <w:r>
        <w:rPr>
          <w:rStyle w:val="s0"/>
        </w:rPr>
        <w:t xml:space="preserve"> - организация, осуществляющая централизованные торги электрической энергией, включая спот-торги электрической энергией, и услугой по поддержанию готовности электрической мощности;</w:t>
      </w:r>
    </w:p>
    <w:p w:rsidR="009108D6" w:rsidRDefault="00AD6A33">
      <w:pPr>
        <w:pStyle w:val="pji"/>
      </w:pPr>
      <w:r>
        <w:rPr>
          <w:rStyle w:val="s3"/>
        </w:rPr>
        <w:t xml:space="preserve">Статья дополнена подпунктом 20-2 в соответствии с </w:t>
      </w:r>
      <w:hyperlink r:id="rId111" w:anchor="sub_id=6900" w:history="1">
        <w:r>
          <w:rPr>
            <w:rStyle w:val="a5"/>
            <w:i/>
            <w:iCs/>
          </w:rPr>
          <w:t>Законом</w:t>
        </w:r>
      </w:hyperlink>
      <w:r>
        <w:rPr>
          <w:rStyle w:val="s3"/>
        </w:rPr>
        <w:t xml:space="preserve"> РК от 19.04.23 г. № 223-VII (введен в действие с 1 июля 2023 г.)</w:t>
      </w:r>
    </w:p>
    <w:p w:rsidR="009108D6" w:rsidRDefault="00AD6A33">
      <w:pPr>
        <w:pStyle w:val="pj"/>
      </w:pPr>
      <w:r>
        <w:rPr>
          <w:rStyle w:val="s0"/>
        </w:rPr>
        <w:t>20-2) положительный дисбаланс - дисбаланс, значение которого больше нуля (не отрицательно), в кВт.ч;</w:t>
      </w:r>
    </w:p>
    <w:p w:rsidR="009108D6" w:rsidRDefault="00AD6A33">
      <w:pPr>
        <w:pStyle w:val="pji"/>
      </w:pPr>
      <w:r>
        <w:rPr>
          <w:rStyle w:val="s3"/>
        </w:rPr>
        <w:t xml:space="preserve">Статья дополнена подпунктом 20-3 в соответствии с </w:t>
      </w:r>
      <w:hyperlink r:id="rId112" w:anchor="sub_id=6900" w:history="1">
        <w:r>
          <w:rPr>
            <w:rStyle w:val="a5"/>
            <w:i/>
            <w:iCs/>
          </w:rPr>
          <w:t>Законом</w:t>
        </w:r>
      </w:hyperlink>
      <w:r>
        <w:rPr>
          <w:rStyle w:val="s3"/>
        </w:rPr>
        <w:t xml:space="preserve"> РК от 19.04.23 г. № 223-VII (введен в действие с 1 июля 2023 г.)</w:t>
      </w:r>
    </w:p>
    <w:p w:rsidR="009108D6" w:rsidRDefault="00AD6A33">
      <w:pPr>
        <w:pStyle w:val="pj"/>
      </w:pPr>
      <w:r>
        <w:rPr>
          <w:rStyle w:val="s0"/>
        </w:rPr>
        <w:t>20-3) операционные сутки - календарные сутки, начинающиеся в 00.00 часов и заканчивающиеся в 24.00 часов среднеевропейского времени, в течение которых осуществляется реализация суточного графика производства-потребления электрической энергии;</w:t>
      </w:r>
    </w:p>
    <w:p w:rsidR="009108D6" w:rsidRDefault="00AD6A33">
      <w:pPr>
        <w:pStyle w:val="pji"/>
      </w:pPr>
      <w:r>
        <w:rPr>
          <w:rStyle w:val="s3"/>
        </w:rPr>
        <w:t xml:space="preserve">Статья дополнена подпунктом 20-4 в соответствии с </w:t>
      </w:r>
      <w:hyperlink r:id="rId113" w:anchor="sub_id=2627" w:history="1">
        <w:r>
          <w:rPr>
            <w:rStyle w:val="a5"/>
            <w:i/>
            <w:iCs/>
          </w:rPr>
          <w:t>Законом</w:t>
        </w:r>
      </w:hyperlink>
      <w:r>
        <w:rPr>
          <w:rStyle w:val="s3"/>
        </w:rPr>
        <w:t xml:space="preserve"> РК от 08.07.24 г. № 121-VIII (введен в действие с 1 июля 2025 г.); изложен в редакции </w:t>
      </w:r>
      <w:hyperlink r:id="rId114" w:history="1">
        <w:r>
          <w:rPr>
            <w:rStyle w:val="a5"/>
            <w:i/>
            <w:iCs/>
          </w:rPr>
          <w:t>Закона</w:t>
        </w:r>
      </w:hyperlink>
      <w:r>
        <w:rPr>
          <w:rStyle w:val="s3"/>
        </w:rPr>
        <w:t xml:space="preserve"> РК от 17.07.25 г. № 213-VIII (введен в действие с 29 июля 2025 г.) (</w:t>
      </w:r>
      <w:hyperlink r:id="rId115" w:anchor="sub_id=1002004" w:history="1">
        <w:r>
          <w:rPr>
            <w:rStyle w:val="a5"/>
            <w:i/>
            <w:iCs/>
          </w:rPr>
          <w:t>см. стар. ред.</w:t>
        </w:r>
      </w:hyperlink>
      <w:r>
        <w:rPr>
          <w:rStyle w:val="s3"/>
        </w:rPr>
        <w:t>)</w:t>
      </w:r>
    </w:p>
    <w:p w:rsidR="009108D6" w:rsidRDefault="00AD6A33">
      <w:pPr>
        <w:pStyle w:val="pj"/>
      </w:pPr>
      <w:r>
        <w:t xml:space="preserve">20-4) единая государственная система управления топливно-энергетическим комплексом (далее - </w:t>
      </w:r>
      <w:r>
        <w:rPr>
          <w:rStyle w:val="s40"/>
        </w:rPr>
        <w:t>цифровая система</w:t>
      </w:r>
      <w:r>
        <w:t xml:space="preserve"> уполномоченного органа) - </w:t>
      </w:r>
      <w:hyperlink r:id="rId116" w:history="1">
        <w:r>
          <w:rPr>
            <w:rStyle w:val="a5"/>
          </w:rPr>
          <w:t>цифровая система</w:t>
        </w:r>
      </w:hyperlink>
      <w:r>
        <w:t xml:space="preserve"> уполномоченного органа, предназначенная для сбора, обработки, мониторинга и анализа </w:t>
      </w:r>
      <w:r>
        <w:lastRenderedPageBreak/>
        <w:t>данных в сфере электроэнергетики посредством информационного взаимодействия физических и юридических лиц с уполномоченным органом и иными государственными органами;</w:t>
      </w:r>
    </w:p>
    <w:p w:rsidR="009108D6" w:rsidRDefault="00AD6A33">
      <w:pPr>
        <w:pStyle w:val="pj"/>
      </w:pPr>
      <w:r>
        <w:rPr>
          <w:rStyle w:val="s0"/>
        </w:rPr>
        <w:t>21) межрегиональные и (или) межгосударственные линии электропередачи - линии электропередачи напряжением 220 киловольт и выше, обеспечивающие передачу электрической энергии между регионами и (или) государствами;</w:t>
      </w:r>
    </w:p>
    <w:p w:rsidR="009108D6" w:rsidRDefault="00AD6A33">
      <w:pPr>
        <w:pStyle w:val="pji"/>
      </w:pPr>
      <w:r>
        <w:rPr>
          <w:rStyle w:val="s3"/>
        </w:rPr>
        <w:t xml:space="preserve">Подпункт 22 изложен в редакции </w:t>
      </w:r>
      <w:hyperlink r:id="rId117" w:anchor="sub_id=600" w:history="1">
        <w:r>
          <w:rPr>
            <w:rStyle w:val="a5"/>
            <w:i/>
            <w:iCs/>
          </w:rPr>
          <w:t>Закона</w:t>
        </w:r>
      </w:hyperlink>
      <w:r>
        <w:rPr>
          <w:rStyle w:val="s3"/>
        </w:rPr>
        <w:t xml:space="preserve"> РК от 11.07.17 г. № 89-VI (</w:t>
      </w:r>
      <w:hyperlink r:id="rId118" w:anchor="sub_id=10022" w:history="1">
        <w:r>
          <w:rPr>
            <w:rStyle w:val="a5"/>
            <w:i/>
            <w:iCs/>
          </w:rPr>
          <w:t>см. стар. ред.</w:t>
        </w:r>
      </w:hyperlink>
      <w:r>
        <w:rPr>
          <w:rStyle w:val="s3"/>
        </w:rPr>
        <w:t xml:space="preserve">); внесены изменения в соответствии с </w:t>
      </w:r>
      <w:hyperlink r:id="rId119" w:anchor="sub_id=400" w:history="1">
        <w:r>
          <w:rPr>
            <w:rStyle w:val="a5"/>
            <w:i/>
            <w:iCs/>
          </w:rPr>
          <w:t>Законом</w:t>
        </w:r>
      </w:hyperlink>
      <w:r>
        <w:rPr>
          <w:rStyle w:val="s3"/>
        </w:rPr>
        <w:t xml:space="preserve"> РК от 24.06.26 г. № 322-VIII (введен в действие с 1 сентября 2026 г.) (</w:t>
      </w:r>
      <w:hyperlink r:id="rId120" w:anchor="sub_id=10022" w:history="1">
        <w:r>
          <w:rPr>
            <w:rStyle w:val="a5"/>
            <w:i/>
            <w:iCs/>
          </w:rPr>
          <w:t>см. стар. ред.</w:t>
        </w:r>
      </w:hyperlink>
      <w:r>
        <w:rPr>
          <w:rStyle w:val="s3"/>
        </w:rPr>
        <w:t>)</w:t>
      </w:r>
    </w:p>
    <w:p w:rsidR="009108D6" w:rsidRDefault="00AD6A33">
      <w:pPr>
        <w:pStyle w:val="pj"/>
      </w:pPr>
      <w:r>
        <w:rPr>
          <w:rStyle w:val="s0"/>
        </w:rPr>
        <w:t>22) региональная электросетевая компания - энергопередающая организация, имеющая непосредственную технологическую связь с национальной электрической сетью, владеющая кабельными или воздушными линиями электропередачи не менее четырех классов напряжения (220, 110, 35, 20, 10 (6), 0,4 киловольт), эксплуатирующая электрические сети регионального уровня и имеющая не менее 10 000 присоединенных потребителей;</w:t>
      </w:r>
    </w:p>
    <w:p w:rsidR="009108D6" w:rsidRDefault="00AD6A33">
      <w:pPr>
        <w:pStyle w:val="pji"/>
      </w:pPr>
      <w:r>
        <w:rPr>
          <w:rStyle w:val="s3"/>
        </w:rPr>
        <w:t xml:space="preserve">Статья дополнена подпунктом 22-1 в соответствии с </w:t>
      </w:r>
      <w:hyperlink r:id="rId121" w:anchor="sub_id=400" w:history="1">
        <w:r>
          <w:rPr>
            <w:rStyle w:val="a5"/>
            <w:i/>
            <w:iCs/>
          </w:rPr>
          <w:t>Законом</w:t>
        </w:r>
      </w:hyperlink>
      <w:r>
        <w:rPr>
          <w:rStyle w:val="s3"/>
        </w:rPr>
        <w:t xml:space="preserve"> РК от 04.07.12 г. № 25-V</w:t>
      </w:r>
    </w:p>
    <w:p w:rsidR="009108D6" w:rsidRDefault="00AD6A33">
      <w:pPr>
        <w:pStyle w:val="pj"/>
      </w:pPr>
      <w:r>
        <w:rPr>
          <w:rStyle w:val="s0"/>
        </w:rPr>
        <w:t>22-1) норма эксплуатационного запаса топлива - минимальный эксплуатационный запас топлива энергопроизводящих организаций в суточном исчислении;</w:t>
      </w:r>
    </w:p>
    <w:p w:rsidR="009108D6" w:rsidRDefault="00AD6A33">
      <w:pPr>
        <w:pStyle w:val="a3"/>
      </w:pPr>
      <w:r>
        <w:rPr>
          <w:rStyle w:val="s3"/>
        </w:rPr>
        <w:t xml:space="preserve">Статья дополнена подпунктом 22-2 в соответствии с </w:t>
      </w:r>
      <w:hyperlink r:id="rId122" w:anchor="sub_id=200" w:history="1">
        <w:r>
          <w:rPr>
            <w:rStyle w:val="a4"/>
            <w:i/>
            <w:iCs/>
          </w:rPr>
          <w:t>Законом</w:t>
        </w:r>
      </w:hyperlink>
      <w:r>
        <w:rPr>
          <w:rStyle w:val="s3"/>
        </w:rPr>
        <w:t xml:space="preserve"> РК от 12.11.15 г. № 394-V; изложен в редакции </w:t>
      </w:r>
      <w:hyperlink r:id="rId123" w:history="1">
        <w:r>
          <w:rPr>
            <w:rStyle w:val="a5"/>
            <w:i/>
            <w:iCs/>
          </w:rPr>
          <w:t>Закона</w:t>
        </w:r>
      </w:hyperlink>
      <w:r>
        <w:rPr>
          <w:rStyle w:val="s3"/>
        </w:rPr>
        <w:t xml:space="preserve"> РК от 07.12.20 г. № 380-VI (</w:t>
      </w:r>
      <w:hyperlink r:id="rId124" w:anchor="sub_id=1002202" w:history="1">
        <w:r>
          <w:rPr>
            <w:rStyle w:val="a5"/>
            <w:i/>
            <w:iCs/>
          </w:rPr>
          <w:t>см. стар. ред.</w:t>
        </w:r>
      </w:hyperlink>
      <w:r>
        <w:rPr>
          <w:rStyle w:val="s3"/>
        </w:rPr>
        <w:t>)</w:t>
      </w:r>
    </w:p>
    <w:p w:rsidR="009108D6" w:rsidRDefault="00AD6A33">
      <w:pPr>
        <w:pStyle w:val="pj"/>
      </w:pPr>
      <w:r>
        <w:rPr>
          <w:rStyle w:val="s0"/>
        </w:rPr>
        <w:t>22-2) регулировочная электрическая мощность - диапазон (доля) располагаемой электрической мощности, в пределах которого (которой) электрическая станция способна работать с заданными параметрами;</w:t>
      </w:r>
    </w:p>
    <w:p w:rsidR="009108D6" w:rsidRDefault="00AD6A33">
      <w:pPr>
        <w:pStyle w:val="pji"/>
      </w:pPr>
      <w:r>
        <w:rPr>
          <w:rStyle w:val="s3"/>
        </w:rPr>
        <w:t xml:space="preserve">Статья дополнена подпунктом 22-3 в соответствии с </w:t>
      </w:r>
      <w:hyperlink r:id="rId125" w:history="1">
        <w:r>
          <w:rPr>
            <w:rStyle w:val="a5"/>
            <w:i/>
            <w:iCs/>
          </w:rPr>
          <w:t>Законом</w:t>
        </w:r>
      </w:hyperlink>
      <w:r>
        <w:rPr>
          <w:rStyle w:val="s3"/>
        </w:rPr>
        <w:t xml:space="preserve"> РК от 07.12.20 г. № 380-VI</w:t>
      </w:r>
    </w:p>
    <w:p w:rsidR="009108D6" w:rsidRDefault="00AD6A33">
      <w:pPr>
        <w:pStyle w:val="pj"/>
      </w:pPr>
      <w:r>
        <w:rPr>
          <w:rStyle w:val="s0"/>
        </w:rPr>
        <w:t>22-3) экспертная организация - юридическое лицо, осуществляющее деятельность по проведению энергетической экспертизы в соответствии с законодательством Республики Казахстан;</w:t>
      </w:r>
    </w:p>
    <w:p w:rsidR="009108D6" w:rsidRDefault="00AD6A33">
      <w:pPr>
        <w:pStyle w:val="pji"/>
      </w:pPr>
      <w:r>
        <w:rPr>
          <w:rStyle w:val="s3"/>
        </w:rPr>
        <w:t xml:space="preserve">Статья дополнена подпунктом 22-4 в соответствии с </w:t>
      </w:r>
      <w:hyperlink r:id="rId126" w:anchor="sub_id=6900" w:history="1">
        <w:r>
          <w:rPr>
            <w:rStyle w:val="a5"/>
            <w:i/>
            <w:iCs/>
          </w:rPr>
          <w:t>Законом</w:t>
        </w:r>
      </w:hyperlink>
      <w:r>
        <w:rPr>
          <w:rStyle w:val="s3"/>
        </w:rPr>
        <w:t xml:space="preserve"> РК от 19.04.23 г. № 223-VII (введен в действие с 1 июля 2023 г.)</w:t>
      </w:r>
    </w:p>
    <w:p w:rsidR="009108D6" w:rsidRDefault="00AD6A33">
      <w:pPr>
        <w:pStyle w:val="pj"/>
      </w:pPr>
      <w:r>
        <w:rPr>
          <w:rStyle w:val="s0"/>
        </w:rPr>
        <w:t>22-4) провайдер баланса - субъект оптового рынка электрической энергии, принявший на себя ответственность за финансовое урегулирование на балансирующем рынке электрической энергии собственных дисбалансов и дисбалансов других субъектов балансирующего рынка электрической энергии в соответствии с заключенными с ними договорами, включенный в перечень провайдеров баланса, формируемый расчетным центром балансирующего рынка;</w:t>
      </w:r>
    </w:p>
    <w:p w:rsidR="009108D6" w:rsidRDefault="00AD6A33">
      <w:pPr>
        <w:pStyle w:val="pji"/>
      </w:pPr>
      <w:r>
        <w:rPr>
          <w:rStyle w:val="s3"/>
        </w:rPr>
        <w:t xml:space="preserve">Статья дополнена подпунктом 22-5 в соответствии с </w:t>
      </w:r>
      <w:hyperlink r:id="rId127" w:anchor="sub_id=6900" w:history="1">
        <w:r>
          <w:rPr>
            <w:rStyle w:val="a5"/>
            <w:i/>
            <w:iCs/>
          </w:rPr>
          <w:t>Законом</w:t>
        </w:r>
      </w:hyperlink>
      <w:r>
        <w:rPr>
          <w:rStyle w:val="s3"/>
        </w:rPr>
        <w:t xml:space="preserve"> РК от 19.04.23 г. № 223-VII (введен в действие с 1 июля 2023 г.)</w:t>
      </w:r>
    </w:p>
    <w:p w:rsidR="009108D6" w:rsidRDefault="00AD6A33">
      <w:pPr>
        <w:pStyle w:val="pj"/>
      </w:pPr>
      <w:r>
        <w:rPr>
          <w:rStyle w:val="s0"/>
        </w:rPr>
        <w:t>22-5) расчетный центр балансирующего рынка - организация, определенная уполномоченным органом, осуществляющая централизованную куплю-продажу балансирующей электроэнергии и отрицательных дисбалансов на балансирующем рынке электрической энергии в порядке и сроки, которые предусмотрены настоящим Законом;</w:t>
      </w:r>
    </w:p>
    <w:p w:rsidR="009108D6" w:rsidRDefault="00AD6A33">
      <w:pPr>
        <w:pStyle w:val="pji"/>
      </w:pPr>
      <w:r>
        <w:rPr>
          <w:rStyle w:val="s3"/>
        </w:rPr>
        <w:t xml:space="preserve">Подпункт 23 изложен в редакции </w:t>
      </w:r>
      <w:hyperlink r:id="rId128" w:anchor="sub_id=6900" w:history="1">
        <w:r>
          <w:rPr>
            <w:rStyle w:val="a5"/>
            <w:i/>
            <w:iCs/>
          </w:rPr>
          <w:t>Закона</w:t>
        </w:r>
      </w:hyperlink>
      <w:r>
        <w:rPr>
          <w:rStyle w:val="s3"/>
        </w:rPr>
        <w:t xml:space="preserve"> РК от 19.04.23 г. № 223-VII (введен в действие с 1 июля 2023 г.) (</w:t>
      </w:r>
      <w:hyperlink r:id="rId129" w:anchor="sub_id=10023" w:history="1">
        <w:r>
          <w:rPr>
            <w:rStyle w:val="a5"/>
            <w:i/>
            <w:iCs/>
          </w:rPr>
          <w:t>см. стар. ред.</w:t>
        </w:r>
      </w:hyperlink>
      <w:r>
        <w:rPr>
          <w:rStyle w:val="s3"/>
        </w:rPr>
        <w:t>)</w:t>
      </w:r>
    </w:p>
    <w:p w:rsidR="009108D6" w:rsidRDefault="00AD6A33">
      <w:pPr>
        <w:pStyle w:val="pj"/>
      </w:pPr>
      <w:r>
        <w:rPr>
          <w:rStyle w:val="s0"/>
        </w:rPr>
        <w:t>23) балансирующая электроэнергия - электрическая энергия, предназначенная для покрытия положительных дисбалансов при реализации системным оператором утвержденного почасового суточного графика производства-потребления электрической энергии;</w:t>
      </w:r>
    </w:p>
    <w:p w:rsidR="009108D6" w:rsidRDefault="00AD6A33">
      <w:pPr>
        <w:pStyle w:val="pji"/>
      </w:pPr>
      <w:r>
        <w:rPr>
          <w:rStyle w:val="s3"/>
        </w:rPr>
        <w:lastRenderedPageBreak/>
        <w:t xml:space="preserve">Статья дополнена подпунктом 23-1 в соответствии с </w:t>
      </w:r>
      <w:hyperlink r:id="rId130" w:anchor="sub_id=200" w:history="1">
        <w:r>
          <w:rPr>
            <w:rStyle w:val="a5"/>
            <w:i/>
            <w:iCs/>
          </w:rPr>
          <w:t>Законом</w:t>
        </w:r>
      </w:hyperlink>
      <w:r>
        <w:rPr>
          <w:rStyle w:val="s3"/>
        </w:rPr>
        <w:t xml:space="preserve"> РК от 12.11.15 г. № 394-V; внесены изменения в соответствии с </w:t>
      </w:r>
      <w:hyperlink r:id="rId131" w:history="1">
        <w:r>
          <w:rPr>
            <w:rStyle w:val="a5"/>
            <w:i/>
            <w:iCs/>
          </w:rPr>
          <w:t>Законом</w:t>
        </w:r>
      </w:hyperlink>
      <w:r>
        <w:rPr>
          <w:rStyle w:val="s3"/>
        </w:rPr>
        <w:t xml:space="preserve"> РК от 07.12.20 г. № 380-VI (</w:t>
      </w:r>
      <w:hyperlink r:id="rId132" w:anchor="sub_id=1002301" w:history="1">
        <w:r>
          <w:rPr>
            <w:rStyle w:val="a5"/>
            <w:i/>
            <w:iCs/>
          </w:rPr>
          <w:t>см. стар. ред.</w:t>
        </w:r>
      </w:hyperlink>
      <w:r>
        <w:rPr>
          <w:rStyle w:val="s3"/>
        </w:rPr>
        <w:t xml:space="preserve">); изложен в редакции </w:t>
      </w:r>
      <w:hyperlink r:id="rId133" w:anchor="sub_id=6900" w:history="1">
        <w:r>
          <w:rPr>
            <w:rStyle w:val="a5"/>
            <w:i/>
            <w:iCs/>
          </w:rPr>
          <w:t>Закона</w:t>
        </w:r>
      </w:hyperlink>
      <w:r>
        <w:rPr>
          <w:rStyle w:val="s3"/>
        </w:rPr>
        <w:t xml:space="preserve"> РК от 19.04.23 г. № 223-VII (введен в действие с 1 июля 2023 г.) (</w:t>
      </w:r>
      <w:hyperlink r:id="rId134" w:anchor="sub_id=1002301" w:history="1">
        <w:r>
          <w:rPr>
            <w:rStyle w:val="a5"/>
            <w:i/>
            <w:iCs/>
          </w:rPr>
          <w:t>см. стар. ред.</w:t>
        </w:r>
      </w:hyperlink>
      <w:r>
        <w:rPr>
          <w:rStyle w:val="s3"/>
        </w:rPr>
        <w:t>)</w:t>
      </w:r>
    </w:p>
    <w:p w:rsidR="009108D6" w:rsidRDefault="00AD6A33">
      <w:pPr>
        <w:pStyle w:val="pj"/>
      </w:pPr>
      <w:r>
        <w:rPr>
          <w:rStyle w:val="s0"/>
        </w:rPr>
        <w:t>23-1) предельный тариф на балансирующую электроэнергию - максимально разрешенная для субъектов балансирующего рынка электрической энергии цена продажи балансирующей электроэнергии расчетному центру балансирующего рынка, определяемая в порядке, предусмотренном настоящим Законом;</w:t>
      </w:r>
    </w:p>
    <w:p w:rsidR="009108D6" w:rsidRDefault="00AD6A33">
      <w:pPr>
        <w:pStyle w:val="pji"/>
      </w:pPr>
      <w:r>
        <w:rPr>
          <w:rStyle w:val="s3"/>
        </w:rPr>
        <w:t xml:space="preserve">Статья дополнена подпунктом 23-2 в соответствии с </w:t>
      </w:r>
      <w:hyperlink r:id="rId135" w:anchor="sub_id=6900" w:history="1">
        <w:r>
          <w:rPr>
            <w:rStyle w:val="a5"/>
          </w:rPr>
          <w:t>Законом</w:t>
        </w:r>
      </w:hyperlink>
      <w:r>
        <w:rPr>
          <w:rStyle w:val="s3"/>
        </w:rPr>
        <w:t xml:space="preserve"> РК от 19.04.23 г. № 223-VII (введен в действие с 1 июля 2023 г.)</w:t>
      </w:r>
    </w:p>
    <w:p w:rsidR="009108D6" w:rsidRDefault="00AD6A33">
      <w:pPr>
        <w:pStyle w:val="pj"/>
      </w:pPr>
      <w:r>
        <w:rPr>
          <w:rStyle w:val="s0"/>
        </w:rPr>
        <w:t>23-2) дисбаланс - разность планового и фактического сальдо генерации-потребления в кВт.ч;</w:t>
      </w:r>
    </w:p>
    <w:p w:rsidR="009108D6" w:rsidRDefault="00AD6A33">
      <w:pPr>
        <w:pStyle w:val="pji"/>
      </w:pPr>
      <w:r>
        <w:rPr>
          <w:rStyle w:val="s3"/>
        </w:rPr>
        <w:t xml:space="preserve">Статья дополнена подпунктом 23-3 в соответствии с </w:t>
      </w:r>
      <w:hyperlink r:id="rId136" w:anchor="sub_id=6900" w:history="1">
        <w:r>
          <w:rPr>
            <w:rStyle w:val="a5"/>
            <w:i/>
            <w:iCs/>
          </w:rPr>
          <w:t>Законом</w:t>
        </w:r>
      </w:hyperlink>
      <w:r>
        <w:rPr>
          <w:rStyle w:val="s3"/>
        </w:rPr>
        <w:t xml:space="preserve"> РК от 19.04.23 г. № 223-VII (введен в действие с 1 июля 2023 г.)</w:t>
      </w:r>
    </w:p>
    <w:p w:rsidR="009108D6" w:rsidRDefault="00AD6A33">
      <w:pPr>
        <w:pStyle w:val="pj"/>
      </w:pPr>
      <w:r>
        <w:rPr>
          <w:rStyle w:val="s0"/>
        </w:rPr>
        <w:t>23-3) отрицательный дисбаланс - дисбаланс, значение которого меньше нуля (отрицательно), в кВт.ч;</w:t>
      </w:r>
    </w:p>
    <w:p w:rsidR="009108D6" w:rsidRDefault="00AD6A33">
      <w:pPr>
        <w:pStyle w:val="pji"/>
      </w:pPr>
      <w:r>
        <w:rPr>
          <w:rStyle w:val="s3"/>
        </w:rPr>
        <w:t xml:space="preserve">Статья дополнена подпунктом 23-4 в соответствии с </w:t>
      </w:r>
      <w:hyperlink r:id="rId137" w:anchor="sub_id=6900" w:history="1">
        <w:r>
          <w:rPr>
            <w:rStyle w:val="a5"/>
            <w:i/>
            <w:iCs/>
          </w:rPr>
          <w:t>Законом</w:t>
        </w:r>
      </w:hyperlink>
      <w:r>
        <w:rPr>
          <w:rStyle w:val="s3"/>
        </w:rPr>
        <w:t xml:space="preserve"> РК от 19.04.23 г. № 223-VII (введен в действие с 1 июля 2023 г.)</w:t>
      </w:r>
    </w:p>
    <w:p w:rsidR="009108D6" w:rsidRDefault="00AD6A33">
      <w:pPr>
        <w:pStyle w:val="pj"/>
      </w:pPr>
      <w:r>
        <w:rPr>
          <w:rStyle w:val="s0"/>
        </w:rPr>
        <w:t>23-4) предельный тариф на отрицательные дисбалансы - максимально разрешенная для субъектов балансирующего рынка электрической энергии цена покупки отрицательных дисбалансов у расчетного центра балансирующего рынка, определяемая в порядке, предусмотренном настоящим Законом;</w:t>
      </w:r>
    </w:p>
    <w:p w:rsidR="009108D6" w:rsidRDefault="00AD6A33">
      <w:pPr>
        <w:pStyle w:val="pj"/>
      </w:pPr>
      <w:r>
        <w:rPr>
          <w:rStyle w:val="s0"/>
        </w:rPr>
        <w:t>24) техническая диспетчеризация - услуга, оказываемая системным оператором по осуществлению централизованного оперативно-диспетчерского управления режимами производства и потребления электрической энергии в единой электроэнергетической системе Республики Казахстан;</w:t>
      </w:r>
    </w:p>
    <w:p w:rsidR="009108D6" w:rsidRDefault="00AD6A33">
      <w:pPr>
        <w:pStyle w:val="pji"/>
      </w:pPr>
      <w:r>
        <w:rPr>
          <w:rStyle w:val="s3"/>
        </w:rPr>
        <w:t xml:space="preserve">Статья дополнена подпунктом 24-1 в соответствии с </w:t>
      </w:r>
      <w:hyperlink r:id="rId138" w:anchor="sub_id=500" w:history="1">
        <w:r>
          <w:rPr>
            <w:rStyle w:val="a5"/>
            <w:i/>
            <w:iCs/>
          </w:rPr>
          <w:t>Законом</w:t>
        </w:r>
      </w:hyperlink>
      <w:r>
        <w:rPr>
          <w:rStyle w:val="s3"/>
        </w:rPr>
        <w:t xml:space="preserve"> РК от 15.06.15 г. № 322-V; изложен в редакции </w:t>
      </w:r>
      <w:hyperlink r:id="rId139" w:anchor="sub_id=600" w:history="1">
        <w:r>
          <w:rPr>
            <w:rStyle w:val="a5"/>
            <w:i/>
            <w:iCs/>
          </w:rPr>
          <w:t>Закона</w:t>
        </w:r>
      </w:hyperlink>
      <w:r>
        <w:rPr>
          <w:rStyle w:val="s3"/>
        </w:rPr>
        <w:t xml:space="preserve"> РК от 11.07.17 г. № 89-VI (</w:t>
      </w:r>
      <w:hyperlink r:id="rId140" w:anchor="sub_id=1002401" w:history="1">
        <w:r>
          <w:rPr>
            <w:rStyle w:val="a5"/>
            <w:i/>
            <w:iCs/>
          </w:rPr>
          <w:t>см. стар. ред.</w:t>
        </w:r>
      </w:hyperlink>
      <w:r>
        <w:rPr>
          <w:rStyle w:val="s3"/>
        </w:rPr>
        <w:t>)</w:t>
      </w:r>
    </w:p>
    <w:p w:rsidR="009108D6" w:rsidRDefault="00AD6A33">
      <w:pPr>
        <w:pStyle w:val="pj"/>
      </w:pPr>
      <w:r>
        <w:rPr>
          <w:rStyle w:val="s0"/>
        </w:rPr>
        <w:t>24-1) технологическая бронь - минимальный расход электрической энергии (минимальная потребляемая мощность) и продолжительность времени, необходимые для завершения непрерывного технологического процесса и предотвращения опасности для жизни людей и окружающей среды;</w:t>
      </w:r>
    </w:p>
    <w:p w:rsidR="009108D6" w:rsidRDefault="00AD6A33">
      <w:pPr>
        <w:pStyle w:val="pji"/>
      </w:pPr>
      <w:r>
        <w:rPr>
          <w:rStyle w:val="s3"/>
        </w:rPr>
        <w:t xml:space="preserve">Статья дополнена подпунктами 24-2 - 24-4 в соответствии с </w:t>
      </w:r>
      <w:hyperlink r:id="rId141" w:anchor="sub_id=300" w:history="1">
        <w:r>
          <w:rPr>
            <w:rStyle w:val="a5"/>
            <w:i/>
            <w:iCs/>
          </w:rPr>
          <w:t>Законом</w:t>
        </w:r>
      </w:hyperlink>
      <w:r>
        <w:rPr>
          <w:rStyle w:val="s3"/>
        </w:rPr>
        <w:t xml:space="preserve"> РК от 11.07.17 г. № 89-VI; внесены изменения в соответствии с </w:t>
      </w:r>
      <w:hyperlink r:id="rId142" w:anchor="sub_id=1" w:history="1">
        <w:r>
          <w:rPr>
            <w:rStyle w:val="a5"/>
            <w:i/>
            <w:iCs/>
          </w:rPr>
          <w:t>Законом</w:t>
        </w:r>
      </w:hyperlink>
      <w:r>
        <w:rPr>
          <w:rStyle w:val="s3"/>
        </w:rPr>
        <w:t xml:space="preserve"> РК от 08.07.24 г. № 121-VII (введен в действие с 9 сентября 2024 г.) (</w:t>
      </w:r>
      <w:hyperlink r:id="rId143" w:anchor="sub_id=1002402" w:history="1">
        <w:r>
          <w:rPr>
            <w:rStyle w:val="a5"/>
            <w:i/>
            <w:iCs/>
          </w:rPr>
          <w:t>см. стар. ред.</w:t>
        </w:r>
      </w:hyperlink>
      <w:r>
        <w:rPr>
          <w:rStyle w:val="s3"/>
        </w:rPr>
        <w:t>)</w:t>
      </w:r>
    </w:p>
    <w:p w:rsidR="009108D6" w:rsidRDefault="00AD6A33">
      <w:pPr>
        <w:pStyle w:val="pj"/>
      </w:pPr>
      <w:r>
        <w:rPr>
          <w:rStyle w:val="s0"/>
        </w:rPr>
        <w:t xml:space="preserve">24-2) технологическое нарушение - отказ или повреждение оборудования, электрических </w:t>
      </w:r>
      <w:r>
        <w:t>станций и</w:t>
      </w:r>
      <w:r>
        <w:rPr>
          <w:rStyle w:val="s0"/>
        </w:rPr>
        <w:t xml:space="preserve"> сетей, в том числе вследствие возгорания или взрывов, отклонения от установленных режимов, несанкционированного отключения или ограничения работоспособности оборудования или его неисправности, которые привели к нарушению процесса производства, передачи, потребления электрической и (или) тепловой энергии;</w:t>
      </w:r>
    </w:p>
    <w:p w:rsidR="009108D6" w:rsidRDefault="00AD6A33">
      <w:pPr>
        <w:pStyle w:val="pj"/>
      </w:pPr>
      <w:r>
        <w:rPr>
          <w:rStyle w:val="s0"/>
        </w:rPr>
        <w:t xml:space="preserve">24-3) исключен в соответствии с </w:t>
      </w:r>
      <w:hyperlink r:id="rId144" w:anchor="sub_id=1100" w:history="1">
        <w:r>
          <w:rPr>
            <w:rStyle w:val="a5"/>
          </w:rPr>
          <w:t>Законом</w:t>
        </w:r>
      </w:hyperlink>
      <w:r>
        <w:rPr>
          <w:rStyle w:val="s0"/>
        </w:rPr>
        <w:t xml:space="preserve"> РК от 03.01.22 г. № 101-VII </w:t>
      </w:r>
      <w:r>
        <w:rPr>
          <w:rStyle w:val="s3"/>
        </w:rPr>
        <w:t>(введен в действие с 7 марта 2022 г.) (</w:t>
      </w:r>
      <w:hyperlink r:id="rId145" w:anchor="sub_id=1002403" w:history="1">
        <w:r>
          <w:rPr>
            <w:rStyle w:val="a5"/>
            <w:i/>
            <w:iCs/>
          </w:rPr>
          <w:t>см. стар. ред.</w:t>
        </w:r>
      </w:hyperlink>
      <w:r>
        <w:rPr>
          <w:rStyle w:val="s3"/>
        </w:rPr>
        <w:t>)</w:t>
      </w:r>
    </w:p>
    <w:p w:rsidR="009108D6" w:rsidRDefault="00AD6A33">
      <w:pPr>
        <w:pStyle w:val="pji"/>
      </w:pPr>
      <w:r>
        <w:rPr>
          <w:rStyle w:val="s3"/>
        </w:rPr>
        <w:t xml:space="preserve">Подпункт 24-4 изложен в редакции </w:t>
      </w:r>
      <w:hyperlink r:id="rId146" w:anchor="sub_id=2000" w:history="1">
        <w:r>
          <w:rPr>
            <w:rStyle w:val="a5"/>
            <w:i/>
            <w:iCs/>
          </w:rPr>
          <w:t>Закона</w:t>
        </w:r>
      </w:hyperlink>
      <w:r>
        <w:rPr>
          <w:rStyle w:val="s3"/>
        </w:rPr>
        <w:t xml:space="preserve"> РК от 26.12.19 г. № 284-VI (</w:t>
      </w:r>
      <w:hyperlink r:id="rId147" w:anchor="sub_id=1002404" w:history="1">
        <w:r>
          <w:rPr>
            <w:rStyle w:val="a5"/>
            <w:i/>
            <w:iCs/>
          </w:rPr>
          <w:t>см. стар. ред.</w:t>
        </w:r>
      </w:hyperlink>
      <w:r>
        <w:rPr>
          <w:rStyle w:val="s3"/>
        </w:rPr>
        <w:t xml:space="preserve">); </w:t>
      </w:r>
      <w:hyperlink r:id="rId148" w:anchor="sub_id=1" w:history="1">
        <w:r>
          <w:rPr>
            <w:rStyle w:val="a5"/>
            <w:i/>
            <w:iCs/>
          </w:rPr>
          <w:t>Закона</w:t>
        </w:r>
      </w:hyperlink>
      <w:r>
        <w:rPr>
          <w:rStyle w:val="s3"/>
        </w:rPr>
        <w:t xml:space="preserve"> РК от 08.07.24 г. № 121-VII (введен в действие с 9 сентября 2024 г.) (</w:t>
      </w:r>
      <w:hyperlink r:id="rId149" w:anchor="sub_id=1002404" w:history="1">
        <w:r>
          <w:rPr>
            <w:rStyle w:val="a5"/>
            <w:i/>
            <w:iCs/>
          </w:rPr>
          <w:t>см. стар. ред.</w:t>
        </w:r>
      </w:hyperlink>
      <w:r>
        <w:rPr>
          <w:rStyle w:val="s3"/>
        </w:rPr>
        <w:t>)</w:t>
      </w:r>
    </w:p>
    <w:p w:rsidR="009108D6" w:rsidRDefault="00AD6A33">
      <w:pPr>
        <w:pStyle w:val="pj"/>
      </w:pPr>
      <w:r>
        <w:t xml:space="preserve">24-4) уполномоченный орган в сфере жилищных отношений и жилищно-коммунального хозяйства - </w:t>
      </w:r>
      <w:hyperlink r:id="rId150" w:history="1">
        <w:r>
          <w:rPr>
            <w:rStyle w:val="a5"/>
          </w:rPr>
          <w:t>центральный исполнительный орган</w:t>
        </w:r>
      </w:hyperlink>
      <w:r>
        <w:t xml:space="preserve">, осуществляющий </w:t>
      </w:r>
      <w:r>
        <w:lastRenderedPageBreak/>
        <w:t>руководство в области электроэнергетики в части потребления электрической энергии и методического обеспечения в данной отрасли;</w:t>
      </w:r>
    </w:p>
    <w:p w:rsidR="009108D6" w:rsidRDefault="00AD6A33">
      <w:pPr>
        <w:pStyle w:val="pji"/>
      </w:pPr>
      <w:r>
        <w:rPr>
          <w:rStyle w:val="s3"/>
        </w:rPr>
        <w:t xml:space="preserve">Статья дополнена подпунктом 24-5 в соответствии с </w:t>
      </w:r>
      <w:hyperlink r:id="rId151" w:anchor="sub_id=2000" w:history="1">
        <w:r>
          <w:rPr>
            <w:rStyle w:val="a5"/>
            <w:i/>
            <w:iCs/>
          </w:rPr>
          <w:t>Законом</w:t>
        </w:r>
      </w:hyperlink>
      <w:r>
        <w:rPr>
          <w:rStyle w:val="s3"/>
        </w:rPr>
        <w:t xml:space="preserve"> РК от 26.12.19 г. № 284-VI</w:t>
      </w:r>
    </w:p>
    <w:p w:rsidR="009108D6" w:rsidRDefault="00AD6A33">
      <w:pPr>
        <w:pStyle w:val="pj"/>
      </w:pPr>
      <w:r>
        <w:t>24-5) бытовой потребитель - физическое лицо, использующее электрическую энергию для собственных бытовых нужд, не связанных с производством (продажей) товаров, работ и предоставлением услуг;</w:t>
      </w:r>
    </w:p>
    <w:p w:rsidR="009108D6" w:rsidRDefault="00AD6A33">
      <w:pPr>
        <w:pStyle w:val="pji"/>
      </w:pPr>
      <w:r>
        <w:rPr>
          <w:rStyle w:val="s3"/>
        </w:rPr>
        <w:t xml:space="preserve">В подпункт 25 внесены изменения в соответствии с </w:t>
      </w:r>
      <w:hyperlink r:id="rId152" w:anchor="sub_id=1" w:history="1">
        <w:r>
          <w:rPr>
            <w:rStyle w:val="a5"/>
            <w:i/>
            <w:iCs/>
          </w:rPr>
          <w:t>Законом</w:t>
        </w:r>
      </w:hyperlink>
      <w:r>
        <w:rPr>
          <w:rStyle w:val="s3"/>
        </w:rPr>
        <w:t xml:space="preserve"> РК от 08.07.24 г. № 121-VII (введен в действие с 9 сентября 2024 г.) (</w:t>
      </w:r>
      <w:hyperlink r:id="rId153" w:anchor="sub_id=10025" w:history="1">
        <w:r>
          <w:rPr>
            <w:rStyle w:val="a5"/>
            <w:i/>
            <w:iCs/>
          </w:rPr>
          <w:t>см. стар. ред.</w:t>
        </w:r>
      </w:hyperlink>
      <w:r>
        <w:rPr>
          <w:rStyle w:val="s3"/>
        </w:rPr>
        <w:t>)</w:t>
      </w:r>
    </w:p>
    <w:p w:rsidR="009108D6" w:rsidRDefault="00AD6A33">
      <w:pPr>
        <w:pStyle w:val="pj"/>
      </w:pPr>
      <w:r>
        <w:rPr>
          <w:rStyle w:val="s0"/>
        </w:rPr>
        <w:t>25) потребитель - физическое или юридическое лицо, потребляющее на основе договора электрическую энергию;</w:t>
      </w:r>
    </w:p>
    <w:p w:rsidR="009108D6" w:rsidRDefault="00AD6A33">
      <w:pPr>
        <w:pStyle w:val="pj"/>
      </w:pPr>
      <w:r>
        <w:rPr>
          <w:rStyle w:val="s0"/>
        </w:rPr>
        <w:t xml:space="preserve">26) уполномоченный орган - </w:t>
      </w:r>
      <w:hyperlink w:anchor="sub50000" w:history="1">
        <w:r>
          <w:rPr>
            <w:rStyle w:val="a4"/>
          </w:rPr>
          <w:t>государственный орган</w:t>
        </w:r>
      </w:hyperlink>
      <w:r>
        <w:rPr>
          <w:rStyle w:val="s0"/>
        </w:rPr>
        <w:t>, осуществляющий руководство в области электроэнергетики;</w:t>
      </w:r>
    </w:p>
    <w:p w:rsidR="009108D6" w:rsidRDefault="00AD6A33">
      <w:pPr>
        <w:pStyle w:val="pj"/>
      </w:pPr>
      <w:r>
        <w:rPr>
          <w:rStyle w:val="s0"/>
        </w:rPr>
        <w:t xml:space="preserve">26-1) исключен в соответствии с </w:t>
      </w:r>
      <w:hyperlink r:id="rId154" w:anchor="sub_id=600" w:history="1">
        <w:r>
          <w:rPr>
            <w:rStyle w:val="a5"/>
          </w:rPr>
          <w:t>Законом</w:t>
        </w:r>
      </w:hyperlink>
      <w:r>
        <w:rPr>
          <w:rStyle w:val="s0"/>
        </w:rPr>
        <w:t xml:space="preserve"> РК от 11.07.17 г. № 89-VI</w:t>
      </w:r>
      <w:r>
        <w:rPr>
          <w:rStyle w:val="s3"/>
        </w:rPr>
        <w:t xml:space="preserve"> (</w:t>
      </w:r>
      <w:hyperlink r:id="rId155" w:anchor="sub_id=1002601" w:history="1">
        <w:r>
          <w:rPr>
            <w:rStyle w:val="a5"/>
            <w:i/>
            <w:iCs/>
          </w:rPr>
          <w:t>см. стар. ред.</w:t>
        </w:r>
      </w:hyperlink>
      <w:r>
        <w:rPr>
          <w:rStyle w:val="s3"/>
        </w:rPr>
        <w:t>)</w:t>
      </w:r>
    </w:p>
    <w:p w:rsidR="009108D6" w:rsidRDefault="00AD6A33">
      <w:pPr>
        <w:pStyle w:val="pji"/>
      </w:pPr>
      <w:r>
        <w:rPr>
          <w:rStyle w:val="s3"/>
        </w:rPr>
        <w:t xml:space="preserve">В подпункт 27 внесены изменения в соответствии с </w:t>
      </w:r>
      <w:hyperlink r:id="rId156" w:anchor="sub_id=3300" w:history="1">
        <w:r>
          <w:rPr>
            <w:rStyle w:val="a5"/>
            <w:i/>
            <w:iCs/>
          </w:rPr>
          <w:t>3аконом</w:t>
        </w:r>
      </w:hyperlink>
      <w:r>
        <w:rPr>
          <w:rStyle w:val="s3"/>
        </w:rPr>
        <w:t xml:space="preserve"> РК от 01.03.11 г. № 414-IV (</w:t>
      </w:r>
      <w:hyperlink r:id="rId157" w:anchor="sub_id=10000" w:history="1">
        <w:r>
          <w:rPr>
            <w:rStyle w:val="a5"/>
            <w:i/>
            <w:iCs/>
          </w:rPr>
          <w:t>см. стар. ред.</w:t>
        </w:r>
      </w:hyperlink>
      <w:r>
        <w:rPr>
          <w:rStyle w:val="s3"/>
        </w:rPr>
        <w:t xml:space="preserve">); изложен в редакции </w:t>
      </w:r>
      <w:hyperlink r:id="rId158" w:anchor="sub_id=600" w:history="1">
        <w:r>
          <w:rPr>
            <w:rStyle w:val="a5"/>
            <w:i/>
            <w:iCs/>
          </w:rPr>
          <w:t>Закона</w:t>
        </w:r>
      </w:hyperlink>
      <w:r>
        <w:rPr>
          <w:rStyle w:val="s3"/>
        </w:rPr>
        <w:t xml:space="preserve"> РК от 11.07.17 г. № 89-VI (</w:t>
      </w:r>
      <w:hyperlink r:id="rId159" w:anchor="sub_id=10027" w:history="1">
        <w:r>
          <w:rPr>
            <w:rStyle w:val="a5"/>
            <w:i/>
            <w:iCs/>
          </w:rPr>
          <w:t>см. стар. ред.</w:t>
        </w:r>
      </w:hyperlink>
      <w:r>
        <w:rPr>
          <w:rStyle w:val="s3"/>
        </w:rPr>
        <w:t>)</w:t>
      </w:r>
    </w:p>
    <w:p w:rsidR="009108D6" w:rsidRDefault="00AD6A33">
      <w:pPr>
        <w:pStyle w:val="pj"/>
      </w:pPr>
      <w:r>
        <w:rPr>
          <w:rStyle w:val="s0"/>
        </w:rPr>
        <w:t>27) национальная электрическая сеть - совокупность подстанций, распределительных устройств, межрегиональных и (или) межгосударственных линий электропередачи и линий электропередачи, осуществляющих выдачу электрической энергии электрических станций, напряжением 220 киловольт и выше, которые не подлежат приватизации и передаются национальной компании в порядке и на условиях, определяемых Правительством Республики Казахстан;</w:t>
      </w:r>
    </w:p>
    <w:p w:rsidR="009108D6" w:rsidRDefault="00AD6A33">
      <w:pPr>
        <w:pStyle w:val="pji"/>
      </w:pPr>
      <w:r>
        <w:rPr>
          <w:rStyle w:val="s3"/>
        </w:rPr>
        <w:t xml:space="preserve">Статья дополнена подпунктом 27-1 в соответствии с </w:t>
      </w:r>
      <w:hyperlink r:id="rId160" w:anchor="sub_id=6900" w:history="1">
        <w:r>
          <w:rPr>
            <w:rStyle w:val="a5"/>
            <w:i/>
            <w:iCs/>
          </w:rPr>
          <w:t>Законом</w:t>
        </w:r>
      </w:hyperlink>
      <w:r>
        <w:rPr>
          <w:rStyle w:val="s3"/>
        </w:rPr>
        <w:t xml:space="preserve"> РК от 19.04.23 г. № 223-VII (введен в действие с 1 июля 2023 г.); изложен в редакции </w:t>
      </w:r>
      <w:hyperlink r:id="rId161" w:anchor="sub_id=1" w:history="1">
        <w:r>
          <w:rPr>
            <w:rStyle w:val="a5"/>
            <w:i/>
            <w:iCs/>
          </w:rPr>
          <w:t>Закона</w:t>
        </w:r>
      </w:hyperlink>
      <w:r>
        <w:rPr>
          <w:rStyle w:val="s3"/>
        </w:rPr>
        <w:t xml:space="preserve"> РК от 08.07.24 г. № 121-VII (введен в действие с 9 сентября 2024 г.) (</w:t>
      </w:r>
      <w:hyperlink r:id="rId162" w:anchor="sub_id=1002701" w:history="1">
        <w:r>
          <w:rPr>
            <w:rStyle w:val="a5"/>
            <w:i/>
            <w:iCs/>
          </w:rPr>
          <w:t>см. стар. ред.</w:t>
        </w:r>
      </w:hyperlink>
      <w:r>
        <w:rPr>
          <w:rStyle w:val="s3"/>
        </w:rPr>
        <w:t>)</w:t>
      </w:r>
    </w:p>
    <w:p w:rsidR="009108D6" w:rsidRDefault="00AD6A33">
      <w:pPr>
        <w:pStyle w:val="pj"/>
      </w:pPr>
      <w:r>
        <w:rPr>
          <w:rStyle w:val="s0"/>
        </w:rPr>
        <w:t xml:space="preserve">27-1) </w:t>
      </w:r>
      <w:r>
        <w:t>услуга по передаче электрической энергии по национальной электрической сети - услуга, оказываемая системным оператором субъектам оптового рынка электрической энергии и организациям других государств в порядке, определенном настоящим Законом</w:t>
      </w:r>
      <w:r>
        <w:rPr>
          <w:rStyle w:val="s0"/>
        </w:rPr>
        <w:t>;</w:t>
      </w:r>
    </w:p>
    <w:p w:rsidR="009108D6" w:rsidRDefault="00AD6A33">
      <w:pPr>
        <w:pStyle w:val="pji"/>
      </w:pPr>
      <w:r>
        <w:rPr>
          <w:rStyle w:val="s3"/>
        </w:rPr>
        <w:t xml:space="preserve">Статья дополнена подпунктом 27-2 в соответствии с </w:t>
      </w:r>
      <w:hyperlink r:id="rId163" w:anchor="sub_id=6900" w:history="1">
        <w:r>
          <w:rPr>
            <w:rStyle w:val="a5"/>
            <w:i/>
            <w:iCs/>
          </w:rPr>
          <w:t>Законом</w:t>
        </w:r>
      </w:hyperlink>
      <w:r>
        <w:rPr>
          <w:rStyle w:val="s3"/>
        </w:rPr>
        <w:t xml:space="preserve"> РК от 19.04.23 г. № 223-VII (введен в действие с 1 июля 2023 г.); изложен в редакции </w:t>
      </w:r>
      <w:hyperlink r:id="rId164" w:anchor="sub_id=1" w:history="1">
        <w:r>
          <w:rPr>
            <w:rStyle w:val="a5"/>
            <w:i/>
            <w:iCs/>
          </w:rPr>
          <w:t>Закона</w:t>
        </w:r>
      </w:hyperlink>
      <w:r>
        <w:rPr>
          <w:rStyle w:val="s3"/>
        </w:rPr>
        <w:t xml:space="preserve"> РК от 08.07.24 г. № 121-VII (введен в действие с 9 сентября 2024 г.) (</w:t>
      </w:r>
      <w:hyperlink r:id="rId165" w:anchor="sub_id=1002702" w:history="1">
        <w:r>
          <w:rPr>
            <w:rStyle w:val="a5"/>
            <w:i/>
            <w:iCs/>
          </w:rPr>
          <w:t>см. стар. ред.</w:t>
        </w:r>
      </w:hyperlink>
      <w:r>
        <w:rPr>
          <w:rStyle w:val="s3"/>
        </w:rPr>
        <w:t>)</w:t>
      </w:r>
    </w:p>
    <w:p w:rsidR="009108D6" w:rsidRDefault="00AD6A33">
      <w:pPr>
        <w:pStyle w:val="pj"/>
      </w:pPr>
      <w:r>
        <w:rPr>
          <w:rStyle w:val="s0"/>
        </w:rPr>
        <w:t xml:space="preserve">27-2) </w:t>
      </w:r>
      <w:r>
        <w:t>услуга по пользованию национальной электрической сетью - услуга по обеспечению технического обслуживания и поддержанию в эксплуатационной готовности национальной электрической сети, относящаяся к сфере передачи электрической энергии в соответствии с законодательством Республики Казахстан о естественных монополиях, оказываемая системным оператором субъектам оптового рынка электрической энергии в порядке, определенном настоящим Законом</w:t>
      </w:r>
      <w:r>
        <w:rPr>
          <w:rStyle w:val="s0"/>
        </w:rPr>
        <w:t>;</w:t>
      </w:r>
    </w:p>
    <w:p w:rsidR="009108D6" w:rsidRDefault="00AD6A33">
      <w:pPr>
        <w:pStyle w:val="pji"/>
      </w:pPr>
      <w:r>
        <w:rPr>
          <w:rStyle w:val="s3"/>
        </w:rPr>
        <w:t xml:space="preserve">Статья дополнена подпунктом 27-3 в соответствии с </w:t>
      </w:r>
      <w:hyperlink r:id="rId166" w:anchor="sub_id=6900" w:history="1">
        <w:r>
          <w:rPr>
            <w:rStyle w:val="a5"/>
            <w:i/>
            <w:iCs/>
          </w:rPr>
          <w:t>Законом</w:t>
        </w:r>
      </w:hyperlink>
      <w:r>
        <w:rPr>
          <w:rStyle w:val="s3"/>
        </w:rPr>
        <w:t xml:space="preserve"> РК от 19.04.23 г. № 223-VII (введен в действие с 1 июля 2023 г.)</w:t>
      </w:r>
    </w:p>
    <w:p w:rsidR="009108D6" w:rsidRDefault="00AD6A33">
      <w:pPr>
        <w:pStyle w:val="pj"/>
      </w:pPr>
      <w:r>
        <w:rPr>
          <w:rStyle w:val="s0"/>
        </w:rPr>
        <w:t xml:space="preserve">27-3) условный потребитель - оптовый потребитель, приобретающий электрическую энергию у энергопроизводящих организаций, входящих с ним в одну группу лиц, промышленный комплекс и квалифицированный потребитель, определяемые в соответствии с </w:t>
      </w:r>
      <w:hyperlink r:id="rId167" w:history="1">
        <w:r>
          <w:rPr>
            <w:rStyle w:val="a5"/>
          </w:rPr>
          <w:t>Законом</w:t>
        </w:r>
      </w:hyperlink>
      <w:r>
        <w:rPr>
          <w:rStyle w:val="s0"/>
        </w:rPr>
        <w:t xml:space="preserve"> Республики Казахстан «О поддержке использования возобновляемых источников энергии»;</w:t>
      </w:r>
    </w:p>
    <w:p w:rsidR="009108D6" w:rsidRDefault="00AD6A33">
      <w:pPr>
        <w:pStyle w:val="pj"/>
      </w:pPr>
      <w:r>
        <w:rPr>
          <w:rStyle w:val="s0"/>
        </w:rPr>
        <w:t xml:space="preserve">28) исключен в соответствии с </w:t>
      </w:r>
      <w:hyperlink r:id="rId168" w:anchor="sub_id=413" w:history="1">
        <w:r>
          <w:rPr>
            <w:rStyle w:val="a5"/>
          </w:rPr>
          <w:t>Законом</w:t>
        </w:r>
      </w:hyperlink>
      <w:r>
        <w:rPr>
          <w:rStyle w:val="s0"/>
        </w:rPr>
        <w:t xml:space="preserve"> РК от 04.07.12 г. № 25-V </w:t>
      </w:r>
      <w:r>
        <w:rPr>
          <w:rStyle w:val="s3"/>
        </w:rPr>
        <w:t>(введен в действие с 1 января 2019 года) (</w:t>
      </w:r>
      <w:hyperlink r:id="rId169" w:anchor="sub_id=10028" w:history="1">
        <w:r>
          <w:rPr>
            <w:rStyle w:val="a5"/>
            <w:i/>
            <w:iCs/>
          </w:rPr>
          <w:t>см. стар. ред.</w:t>
        </w:r>
      </w:hyperlink>
      <w:r>
        <w:rPr>
          <w:rStyle w:val="s3"/>
        </w:rPr>
        <w:t>)</w:t>
      </w:r>
    </w:p>
    <w:p w:rsidR="009108D6" w:rsidRDefault="00AD6A33">
      <w:pPr>
        <w:pStyle w:val="pj"/>
      </w:pPr>
      <w:r>
        <w:rPr>
          <w:rStyle w:val="s0"/>
        </w:rPr>
        <w:t xml:space="preserve">29) исключен в соответствии с </w:t>
      </w:r>
      <w:hyperlink r:id="rId170" w:anchor="sub_id=1" w:history="1">
        <w:r>
          <w:rPr>
            <w:rStyle w:val="a5"/>
          </w:rPr>
          <w:t>Законом</w:t>
        </w:r>
      </w:hyperlink>
      <w:r>
        <w:rPr>
          <w:rStyle w:val="s0"/>
        </w:rPr>
        <w:t xml:space="preserve"> РК от 08.07.24 г. № 121-VII </w:t>
      </w:r>
      <w:r>
        <w:rPr>
          <w:rStyle w:val="s3"/>
        </w:rPr>
        <w:t>(введен в действие с 9 сентября 2024 г.) (</w:t>
      </w:r>
      <w:hyperlink r:id="rId171" w:anchor="sub_id=10029" w:history="1">
        <w:r>
          <w:rPr>
            <w:rStyle w:val="a5"/>
            <w:i/>
            <w:iCs/>
          </w:rPr>
          <w:t>см. стар. ред.</w:t>
        </w:r>
      </w:hyperlink>
      <w:r>
        <w:rPr>
          <w:rStyle w:val="s3"/>
        </w:rPr>
        <w:t>)</w:t>
      </w:r>
    </w:p>
    <w:p w:rsidR="009108D6" w:rsidRDefault="00AD6A33">
      <w:pPr>
        <w:pStyle w:val="pji"/>
      </w:pPr>
      <w:r>
        <w:rPr>
          <w:rStyle w:val="s3"/>
        </w:rPr>
        <w:lastRenderedPageBreak/>
        <w:t xml:space="preserve">Статья дополнена подпунктом 29-1 в соответствии с </w:t>
      </w:r>
      <w:hyperlink r:id="rId172" w:anchor="sub_id=600" w:history="1">
        <w:r>
          <w:rPr>
            <w:rStyle w:val="a5"/>
            <w:i/>
            <w:iCs/>
          </w:rPr>
          <w:t>Законом</w:t>
        </w:r>
      </w:hyperlink>
      <w:r>
        <w:rPr>
          <w:rStyle w:val="s3"/>
        </w:rPr>
        <w:t xml:space="preserve"> РК от 04.07.13 г. № 128-V; изложен в редакции </w:t>
      </w:r>
      <w:hyperlink r:id="rId173" w:anchor="sub_id=600" w:history="1">
        <w:r>
          <w:rPr>
            <w:rStyle w:val="a5"/>
            <w:i/>
            <w:iCs/>
          </w:rPr>
          <w:t>Закона</w:t>
        </w:r>
      </w:hyperlink>
      <w:r>
        <w:rPr>
          <w:rStyle w:val="s3"/>
        </w:rPr>
        <w:t xml:space="preserve"> РК от 11.07.17 г. № 89-VI (</w:t>
      </w:r>
      <w:hyperlink r:id="rId174" w:anchor="sub_id=1002901" w:history="1">
        <w:r>
          <w:rPr>
            <w:rStyle w:val="a5"/>
            <w:i/>
            <w:iCs/>
          </w:rPr>
          <w:t>см. стар. ред.</w:t>
        </w:r>
      </w:hyperlink>
      <w:r>
        <w:rPr>
          <w:rStyle w:val="s3"/>
        </w:rPr>
        <w:t>)</w:t>
      </w:r>
    </w:p>
    <w:p w:rsidR="009108D6" w:rsidRDefault="00AD6A33">
      <w:pPr>
        <w:pStyle w:val="pj"/>
      </w:pPr>
      <w:r>
        <w:rPr>
          <w:rStyle w:val="s0"/>
        </w:rPr>
        <w:t>29-1) электрические сети - совокупность подстанций, распределительных устройств и соединяющих их линий электропередачи, предназначенных для передачи электрической энергии;</w:t>
      </w:r>
    </w:p>
    <w:p w:rsidR="009108D6" w:rsidRDefault="00AD6A33">
      <w:pPr>
        <w:pStyle w:val="pj"/>
      </w:pPr>
      <w:r>
        <w:rPr>
          <w:rStyle w:val="s0"/>
        </w:rPr>
        <w:t>30) охранная зона электрических сетей - земельные участки, водное и воздушное пространство, отведенные в целях обеспечения сохранности электрических сетей, создания нормальных условий эксплуатации, предотвращения их повреждения, а также несчастных случаев среди населения, оказавшегося в охранной зоне этих сетей;</w:t>
      </w:r>
    </w:p>
    <w:p w:rsidR="009108D6" w:rsidRDefault="00AD6A33">
      <w:pPr>
        <w:pStyle w:val="pji"/>
      </w:pPr>
      <w:r>
        <w:rPr>
          <w:rStyle w:val="s3"/>
        </w:rPr>
        <w:t xml:space="preserve">См.: </w:t>
      </w:r>
      <w:hyperlink r:id="rId175" w:anchor="sub_id=100" w:history="1">
        <w:r>
          <w:rPr>
            <w:rStyle w:val="a5"/>
            <w:i/>
            <w:iCs/>
          </w:rPr>
          <w:t>Правила</w:t>
        </w:r>
      </w:hyperlink>
      <w:r>
        <w:rPr>
          <w:rStyle w:val="s3"/>
        </w:rPr>
        <w:t xml:space="preserve"> установления охранных зон объектов электрических сетей и особых условий использования земельных участков, расположенных в границах таких зон</w:t>
      </w:r>
    </w:p>
    <w:p w:rsidR="009108D6" w:rsidRDefault="00AD6A33">
      <w:pPr>
        <w:pStyle w:val="pji"/>
      </w:pPr>
      <w:r>
        <w:rPr>
          <w:rStyle w:val="s3"/>
        </w:rPr>
        <w:t xml:space="preserve">Статья дополнена подпунктом 30-1 в соответствии с </w:t>
      </w:r>
      <w:hyperlink r:id="rId176" w:anchor="sub_id=600" w:history="1">
        <w:r>
          <w:rPr>
            <w:rStyle w:val="a5"/>
            <w:i/>
            <w:iCs/>
          </w:rPr>
          <w:t>Законом</w:t>
        </w:r>
      </w:hyperlink>
      <w:r>
        <w:rPr>
          <w:rStyle w:val="s3"/>
        </w:rPr>
        <w:t xml:space="preserve"> РК от 18.07.24 г. № 126-VIII (введен в действие с 18 сентября 2024 г.)</w:t>
      </w:r>
    </w:p>
    <w:p w:rsidR="009108D6" w:rsidRDefault="00AD6A33">
      <w:pPr>
        <w:pStyle w:val="pj"/>
      </w:pPr>
      <w:r>
        <w:t>30-1) электрозарядная станция - электроустановка, предназначенная для зарядки механических транспортных средств, оснащенных электрическими двигателями;</w:t>
      </w:r>
    </w:p>
    <w:p w:rsidR="009108D6" w:rsidRDefault="00AD6A33">
      <w:pPr>
        <w:pStyle w:val="pji"/>
      </w:pPr>
      <w:r>
        <w:rPr>
          <w:rStyle w:val="s3"/>
        </w:rPr>
        <w:t xml:space="preserve">Подпункт 31 изложен в редакции </w:t>
      </w:r>
      <w:hyperlink r:id="rId177" w:history="1">
        <w:r>
          <w:rPr>
            <w:rStyle w:val="a5"/>
            <w:i/>
            <w:iCs/>
          </w:rPr>
          <w:t>Закона</w:t>
        </w:r>
      </w:hyperlink>
      <w:r>
        <w:rPr>
          <w:rStyle w:val="s3"/>
        </w:rPr>
        <w:t xml:space="preserve"> РК от 07.12.20 г. № 380-VI (</w:t>
      </w:r>
      <w:hyperlink r:id="rId178" w:anchor="sub_id=10031" w:history="1">
        <w:r>
          <w:rPr>
            <w:rStyle w:val="a5"/>
            <w:i/>
            <w:iCs/>
          </w:rPr>
          <w:t>см. стар. ред.</w:t>
        </w:r>
      </w:hyperlink>
      <w:r>
        <w:rPr>
          <w:rStyle w:val="s3"/>
        </w:rPr>
        <w:t>)</w:t>
      </w:r>
    </w:p>
    <w:p w:rsidR="009108D6" w:rsidRDefault="00AD6A33">
      <w:pPr>
        <w:pStyle w:val="pj"/>
      </w:pPr>
      <w:r>
        <w:rPr>
          <w:rStyle w:val="s0"/>
        </w:rPr>
        <w:t>31) услуга по регулированию электрической мощности - услуга, оказываемая системному оператору, энергопередающим, энергоснабжающим организациям и потребителям, являющимся субъектами оптового рынка электрической энергии, по компенсации отклонений фактической электрической нагрузки субъектов оптового рынка электрической энергии от заявленной электрической нагрузки;</w:t>
      </w:r>
    </w:p>
    <w:p w:rsidR="009108D6" w:rsidRDefault="00AD6A33">
      <w:pPr>
        <w:pStyle w:val="pji"/>
      </w:pPr>
      <w:r>
        <w:rPr>
          <w:rStyle w:val="s3"/>
        </w:rPr>
        <w:t xml:space="preserve">Статья дополнена подпунктом 31-1 в соответствии с </w:t>
      </w:r>
      <w:hyperlink r:id="rId179" w:anchor="sub_id=400" w:history="1">
        <w:r>
          <w:rPr>
            <w:rStyle w:val="a5"/>
            <w:i/>
            <w:iCs/>
          </w:rPr>
          <w:t>Законом</w:t>
        </w:r>
      </w:hyperlink>
      <w:r>
        <w:rPr>
          <w:rStyle w:val="s3"/>
        </w:rPr>
        <w:t xml:space="preserve"> РК от 04.07.12 г. № 25-V; изложен в редакции </w:t>
      </w:r>
      <w:hyperlink r:id="rId180" w:anchor="sub_id=200" w:history="1">
        <w:r>
          <w:rPr>
            <w:rStyle w:val="a5"/>
            <w:i/>
            <w:iCs/>
          </w:rPr>
          <w:t>Закона</w:t>
        </w:r>
      </w:hyperlink>
      <w:r>
        <w:rPr>
          <w:rStyle w:val="s3"/>
        </w:rPr>
        <w:t xml:space="preserve"> РК от 12.11.15 г. № 394-V (</w:t>
      </w:r>
      <w:hyperlink r:id="rId181" w:anchor="sub_id=1003101" w:history="1">
        <w:r>
          <w:rPr>
            <w:rStyle w:val="a5"/>
            <w:i/>
            <w:iCs/>
          </w:rPr>
          <w:t>см. стар. ред.</w:t>
        </w:r>
      </w:hyperlink>
      <w:r>
        <w:rPr>
          <w:rStyle w:val="s3"/>
        </w:rPr>
        <w:t xml:space="preserve">); </w:t>
      </w:r>
      <w:hyperlink r:id="rId182" w:anchor="sub_id=600" w:history="1">
        <w:r>
          <w:rPr>
            <w:rStyle w:val="a5"/>
            <w:i/>
            <w:iCs/>
          </w:rPr>
          <w:t>Закона</w:t>
        </w:r>
      </w:hyperlink>
      <w:r>
        <w:rPr>
          <w:rStyle w:val="s3"/>
        </w:rPr>
        <w:t xml:space="preserve"> РК от 11.07.17 г. № 89-VI (</w:t>
      </w:r>
      <w:hyperlink r:id="rId183" w:anchor="sub_id=10031" w:history="1">
        <w:r>
          <w:rPr>
            <w:rStyle w:val="a5"/>
            <w:i/>
            <w:iCs/>
          </w:rPr>
          <w:t>см. стар. ред.</w:t>
        </w:r>
      </w:hyperlink>
      <w:r>
        <w:rPr>
          <w:rStyle w:val="s3"/>
        </w:rPr>
        <w:t>)</w:t>
      </w:r>
    </w:p>
    <w:p w:rsidR="009108D6" w:rsidRDefault="00AD6A33">
      <w:pPr>
        <w:pStyle w:val="pj"/>
      </w:pPr>
      <w:r>
        <w:rPr>
          <w:rStyle w:val="s0"/>
        </w:rPr>
        <w:t>31-1) услуга по поддержанию готовности электрической мощности - услуга, оказываемая энергопроизводящими организациями единому закупщику, по поддержанию готовности аттестованной в установленном порядке электрической мощности генерирующих установок к несению нагрузки;</w:t>
      </w:r>
    </w:p>
    <w:p w:rsidR="009108D6" w:rsidRDefault="00AD6A33">
      <w:pPr>
        <w:pStyle w:val="pji"/>
      </w:pPr>
      <w:r>
        <w:rPr>
          <w:rStyle w:val="s3"/>
        </w:rPr>
        <w:t xml:space="preserve">Статья дополнена подпунктами 31-2 и 31-3 в соответствии с </w:t>
      </w:r>
      <w:hyperlink r:id="rId184" w:anchor="sub_id=416" w:history="1">
        <w:r>
          <w:rPr>
            <w:rStyle w:val="a5"/>
            <w:i/>
            <w:iCs/>
          </w:rPr>
          <w:t>Законом</w:t>
        </w:r>
      </w:hyperlink>
      <w:r>
        <w:rPr>
          <w:rStyle w:val="s3"/>
        </w:rPr>
        <w:t xml:space="preserve"> РК от 04.07.12 г. № 25-V (введен в действие с 1 января 2015 года); изложен в редакции </w:t>
      </w:r>
      <w:hyperlink r:id="rId185" w:anchor="sub_id=200" w:history="1">
        <w:r>
          <w:rPr>
            <w:rStyle w:val="a5"/>
            <w:i/>
            <w:iCs/>
          </w:rPr>
          <w:t>Закона</w:t>
        </w:r>
      </w:hyperlink>
      <w:r>
        <w:rPr>
          <w:rStyle w:val="s3"/>
        </w:rPr>
        <w:t xml:space="preserve"> РК от 12.11.15 г. № 394-V (</w:t>
      </w:r>
      <w:hyperlink r:id="rId186" w:anchor="sub_id=1003102" w:history="1">
        <w:r>
          <w:rPr>
            <w:rStyle w:val="a5"/>
            <w:i/>
            <w:iCs/>
          </w:rPr>
          <w:t>см. стар. ред.</w:t>
        </w:r>
      </w:hyperlink>
      <w:r>
        <w:rPr>
          <w:rStyle w:val="s3"/>
        </w:rPr>
        <w:t xml:space="preserve">); внесены изменения в соответствии с </w:t>
      </w:r>
      <w:hyperlink r:id="rId187" w:history="1">
        <w:r>
          <w:rPr>
            <w:rStyle w:val="a5"/>
            <w:i/>
            <w:iCs/>
          </w:rPr>
          <w:t>Законом</w:t>
        </w:r>
      </w:hyperlink>
      <w:r>
        <w:rPr>
          <w:rStyle w:val="s3"/>
        </w:rPr>
        <w:t xml:space="preserve"> РК от 07.12.20 г. № 380-VI (</w:t>
      </w:r>
      <w:hyperlink r:id="rId188" w:anchor="sub_id=1003102" w:history="1">
        <w:r>
          <w:rPr>
            <w:rStyle w:val="a5"/>
            <w:i/>
            <w:iCs/>
          </w:rPr>
          <w:t>см. стар. ред.</w:t>
        </w:r>
      </w:hyperlink>
      <w:r>
        <w:rPr>
          <w:rStyle w:val="s3"/>
        </w:rPr>
        <w:t>)</w:t>
      </w:r>
    </w:p>
    <w:p w:rsidR="009108D6" w:rsidRDefault="00AD6A33">
      <w:pPr>
        <w:pStyle w:val="pj"/>
      </w:pPr>
      <w:r>
        <w:rPr>
          <w:rStyle w:val="s0"/>
        </w:rPr>
        <w:t>31-2) предельный тариф на услугу по поддержанию готовности электрической мощности - утвержденная уполномоченным органом на срок, равный семи годам, максимальная величина тарифа (цены) на услугу по поддержанию готовности электрической мощности для всех действующих энергопроизводящих организаций (за исключением объемов услуги по поддержанию готовности электрической мощности, при оказании которой действующие энергопроизводящие организации и победители тендера на строительство генерирующих установок, вновь вводимых в эксплуатацию, а также победители аукционных торгов используют индивидуальный тариф на услугу по поддержанию готовности электрической мощности, установленный уполномоченным органом);</w:t>
      </w:r>
    </w:p>
    <w:p w:rsidR="009108D6" w:rsidRDefault="00AD6A33">
      <w:pPr>
        <w:pStyle w:val="pj"/>
      </w:pPr>
      <w:r>
        <w:rPr>
          <w:rStyle w:val="s0"/>
        </w:rPr>
        <w:t xml:space="preserve">31-3) исключен в соответствии с </w:t>
      </w:r>
      <w:hyperlink r:id="rId189" w:anchor="sub_id=200" w:history="1">
        <w:r>
          <w:rPr>
            <w:rStyle w:val="a4"/>
          </w:rPr>
          <w:t>Законом</w:t>
        </w:r>
      </w:hyperlink>
      <w:r>
        <w:rPr>
          <w:rStyle w:val="s0"/>
        </w:rPr>
        <w:t xml:space="preserve"> РК от 12.11.15 г. № 394-V </w:t>
      </w:r>
      <w:r>
        <w:rPr>
          <w:rStyle w:val="s3"/>
        </w:rPr>
        <w:t>(</w:t>
      </w:r>
      <w:hyperlink r:id="rId190" w:anchor="sub_id=1003103" w:history="1">
        <w:r>
          <w:rPr>
            <w:rStyle w:val="a4"/>
            <w:i/>
            <w:iCs/>
          </w:rPr>
          <w:t>см. стар. ред.</w:t>
        </w:r>
      </w:hyperlink>
      <w:r>
        <w:rPr>
          <w:rStyle w:val="s3"/>
        </w:rPr>
        <w:t>)</w:t>
      </w:r>
    </w:p>
    <w:p w:rsidR="009108D6" w:rsidRDefault="00AD6A33">
      <w:pPr>
        <w:pStyle w:val="pji"/>
      </w:pPr>
      <w:r>
        <w:rPr>
          <w:rStyle w:val="s3"/>
        </w:rPr>
        <w:t xml:space="preserve">Статья дополнена подпунктом 31-4 в соответствии с </w:t>
      </w:r>
      <w:hyperlink r:id="rId191" w:anchor="sub_id=400" w:history="1">
        <w:r>
          <w:rPr>
            <w:rStyle w:val="a5"/>
            <w:i/>
            <w:iCs/>
          </w:rPr>
          <w:t>Законом</w:t>
        </w:r>
      </w:hyperlink>
      <w:r>
        <w:rPr>
          <w:rStyle w:val="s3"/>
        </w:rPr>
        <w:t xml:space="preserve"> РК от 04.07.12 г. № 25-V; изложен в редакции </w:t>
      </w:r>
      <w:hyperlink r:id="rId192" w:anchor="sub_id=200" w:history="1">
        <w:r>
          <w:rPr>
            <w:rStyle w:val="a5"/>
            <w:i/>
            <w:iCs/>
          </w:rPr>
          <w:t>Закона</w:t>
        </w:r>
      </w:hyperlink>
      <w:r>
        <w:rPr>
          <w:rStyle w:val="s3"/>
        </w:rPr>
        <w:t xml:space="preserve"> РК от 12.11.15 г. № 394-V (</w:t>
      </w:r>
      <w:hyperlink r:id="rId193" w:anchor="sub_id=1003104" w:history="1">
        <w:r>
          <w:rPr>
            <w:rStyle w:val="a5"/>
            <w:i/>
            <w:iCs/>
          </w:rPr>
          <w:t>см. стар. ред.</w:t>
        </w:r>
      </w:hyperlink>
      <w:r>
        <w:rPr>
          <w:rStyle w:val="s3"/>
        </w:rPr>
        <w:t xml:space="preserve">); </w:t>
      </w:r>
      <w:hyperlink r:id="rId194" w:history="1">
        <w:r>
          <w:rPr>
            <w:rStyle w:val="a5"/>
            <w:i/>
            <w:iCs/>
          </w:rPr>
          <w:t>Закона</w:t>
        </w:r>
      </w:hyperlink>
      <w:r>
        <w:rPr>
          <w:rStyle w:val="s3"/>
        </w:rPr>
        <w:t xml:space="preserve"> РК от 07.12.20 г. № 380-VI (</w:t>
      </w:r>
      <w:hyperlink r:id="rId195" w:anchor="sub_id=1003104" w:history="1">
        <w:r>
          <w:rPr>
            <w:rStyle w:val="a5"/>
            <w:i/>
            <w:iCs/>
          </w:rPr>
          <w:t>см. стар. ред.</w:t>
        </w:r>
      </w:hyperlink>
      <w:r>
        <w:rPr>
          <w:rStyle w:val="s3"/>
        </w:rPr>
        <w:t xml:space="preserve">); внесены изменения в соответствии с </w:t>
      </w:r>
      <w:hyperlink r:id="rId196" w:anchor="sub_id=2500" w:history="1">
        <w:r>
          <w:rPr>
            <w:rStyle w:val="a5"/>
            <w:i/>
            <w:iCs/>
          </w:rPr>
          <w:t>Законом</w:t>
        </w:r>
      </w:hyperlink>
      <w:r>
        <w:rPr>
          <w:rStyle w:val="s3"/>
        </w:rPr>
        <w:t xml:space="preserve"> РК от 24.06.25 г. № 196-VIII (введен в действие с 6 июля 2025 г.) (</w:t>
      </w:r>
      <w:hyperlink r:id="rId197" w:anchor="sub_id=1003104" w:history="1">
        <w:r>
          <w:rPr>
            <w:rStyle w:val="a5"/>
            <w:i/>
            <w:iCs/>
          </w:rPr>
          <w:t>см. стар. ред.</w:t>
        </w:r>
      </w:hyperlink>
      <w:r>
        <w:rPr>
          <w:rStyle w:val="s3"/>
        </w:rPr>
        <w:t>)</w:t>
      </w:r>
    </w:p>
    <w:p w:rsidR="009108D6" w:rsidRDefault="00AD6A33">
      <w:pPr>
        <w:pStyle w:val="pj"/>
      </w:pPr>
      <w:r>
        <w:rPr>
          <w:rStyle w:val="s0"/>
        </w:rPr>
        <w:t xml:space="preserve">31-4) индивидуальный тариф на услугу по поддержанию готовности электрической мощности - тариф, определенный на основе заключенного инвестиционного соглашения </w:t>
      </w:r>
      <w:r>
        <w:rPr>
          <w:rStyle w:val="s0"/>
        </w:rPr>
        <w:lastRenderedPageBreak/>
        <w:t>между уполномоченным органом и энергопроизводящей организацией на модернизацию, расширение, реконструкцию и (или) обновление генерирующих установок</w:t>
      </w:r>
      <w:r>
        <w:t>, подлежащий ежегодной индексации в порядке, определяемом уполномоченным органом, на объем привлеченного заемного финансирования в иностранной валюте с учетом изменения обменного курса национальной валюты к иностранным валютам, определенного по данным Национального Банка Республики Казахстан</w:t>
      </w:r>
      <w:r>
        <w:rPr>
          <w:rStyle w:val="s0"/>
        </w:rPr>
        <w:t>;</w:t>
      </w:r>
    </w:p>
    <w:p w:rsidR="009108D6" w:rsidRDefault="00AD6A33">
      <w:pPr>
        <w:pStyle w:val="pji"/>
      </w:pPr>
      <w:r>
        <w:rPr>
          <w:rStyle w:val="s3"/>
        </w:rPr>
        <w:t xml:space="preserve">Статья дополнена подпунктами 31-5 - 31-7 в соответствии с </w:t>
      </w:r>
      <w:hyperlink r:id="rId198" w:anchor="sub_id=3105" w:history="1">
        <w:r>
          <w:rPr>
            <w:rStyle w:val="a5"/>
            <w:i/>
            <w:iCs/>
          </w:rPr>
          <w:t>Законом</w:t>
        </w:r>
      </w:hyperlink>
      <w:r>
        <w:rPr>
          <w:rStyle w:val="s3"/>
        </w:rPr>
        <w:t xml:space="preserve"> РК от 04.07.12 г. № 25-V (введен в действие с 1 января 2015 года); пункт 31-5 изложен в редакции </w:t>
      </w:r>
      <w:hyperlink r:id="rId199" w:anchor="sub_id=200" w:history="1">
        <w:r>
          <w:rPr>
            <w:rStyle w:val="a5"/>
            <w:i/>
            <w:iCs/>
          </w:rPr>
          <w:t>Закона</w:t>
        </w:r>
      </w:hyperlink>
      <w:r>
        <w:rPr>
          <w:rStyle w:val="s3"/>
        </w:rPr>
        <w:t xml:space="preserve"> РК от 12.11.15 г. № 394-V (</w:t>
      </w:r>
      <w:hyperlink r:id="rId200" w:anchor="sub_id=1003105" w:history="1">
        <w:r>
          <w:rPr>
            <w:rStyle w:val="a5"/>
            <w:i/>
            <w:iCs/>
          </w:rPr>
          <w:t>см. стар. ред.</w:t>
        </w:r>
      </w:hyperlink>
      <w:r>
        <w:rPr>
          <w:rStyle w:val="s3"/>
        </w:rPr>
        <w:t>)</w:t>
      </w:r>
    </w:p>
    <w:p w:rsidR="009108D6" w:rsidRDefault="00AD6A33">
      <w:pPr>
        <w:pStyle w:val="pj"/>
      </w:pPr>
      <w:r>
        <w:rPr>
          <w:rStyle w:val="s0"/>
        </w:rPr>
        <w:t>31-5) услуга по обеспечению готовности электрической мощности к несению нагрузки - услуга, оказываемая единым закупщиком, по обеспечению готовности аттестованной в установленном порядке электрической мощности генерирующих установок в единой электроэнергетической системе Республики Казахстан к несению нагрузки;</w:t>
      </w:r>
    </w:p>
    <w:p w:rsidR="009108D6" w:rsidRDefault="00AD6A33">
      <w:pPr>
        <w:pStyle w:val="pji"/>
      </w:pPr>
      <w:r>
        <w:rPr>
          <w:rStyle w:val="s3"/>
        </w:rPr>
        <w:t xml:space="preserve">Подпункт 31-6 изложен в редакции </w:t>
      </w:r>
      <w:hyperlink r:id="rId201" w:anchor="sub_id=200" w:history="1">
        <w:r>
          <w:rPr>
            <w:rStyle w:val="a4"/>
            <w:i/>
            <w:iCs/>
          </w:rPr>
          <w:t>Закона</w:t>
        </w:r>
      </w:hyperlink>
      <w:r>
        <w:rPr>
          <w:rStyle w:val="s3"/>
        </w:rPr>
        <w:t xml:space="preserve"> РК от 12.11.15 г. № 394-V (</w:t>
      </w:r>
      <w:hyperlink r:id="rId202" w:anchor="sub_id=1003106" w:history="1">
        <w:r>
          <w:rPr>
            <w:rStyle w:val="a4"/>
            <w:i/>
            <w:iCs/>
          </w:rPr>
          <w:t>см. стар. ред.</w:t>
        </w:r>
      </w:hyperlink>
      <w:r>
        <w:rPr>
          <w:rStyle w:val="s3"/>
        </w:rPr>
        <w:t>)</w:t>
      </w:r>
    </w:p>
    <w:p w:rsidR="009108D6" w:rsidRDefault="00AD6A33">
      <w:pPr>
        <w:pStyle w:val="pj"/>
      </w:pPr>
      <w:r>
        <w:rPr>
          <w:rStyle w:val="s0"/>
        </w:rPr>
        <w:t>31-6) рынок электрической мощности - система взаимоотношений между субъектами оптового рынка электрической энергии, связанных с поддержанием энергопроизводящими организациями генерирующего оборудования в состоянии готовности к выработке электрической энергии, обновлением, поддержкой, реконструкцией и техническим перевооружением существующих производственных активов, а также их созданием;</w:t>
      </w:r>
    </w:p>
    <w:p w:rsidR="009108D6" w:rsidRDefault="00AD6A33">
      <w:pPr>
        <w:pStyle w:val="pj"/>
      </w:pPr>
      <w:r>
        <w:rPr>
          <w:rStyle w:val="s0"/>
        </w:rPr>
        <w:t xml:space="preserve">31-7) исключен в соответствии с </w:t>
      </w:r>
      <w:hyperlink r:id="rId203" w:anchor="sub_id=200" w:history="1">
        <w:r>
          <w:rPr>
            <w:rStyle w:val="a4"/>
          </w:rPr>
          <w:t>Законом</w:t>
        </w:r>
      </w:hyperlink>
      <w:r>
        <w:rPr>
          <w:rStyle w:val="s0"/>
        </w:rPr>
        <w:t xml:space="preserve"> РК от 12.11.15 г. № 394-V </w:t>
      </w:r>
      <w:r>
        <w:rPr>
          <w:rStyle w:val="s3"/>
        </w:rPr>
        <w:t>(</w:t>
      </w:r>
      <w:hyperlink r:id="rId204" w:anchor="sub_id=1003107" w:history="1">
        <w:r>
          <w:rPr>
            <w:rStyle w:val="a4"/>
            <w:i/>
            <w:iCs/>
          </w:rPr>
          <w:t>см. стар. ред.</w:t>
        </w:r>
      </w:hyperlink>
      <w:r>
        <w:rPr>
          <w:rStyle w:val="s3"/>
        </w:rPr>
        <w:t>)</w:t>
      </w:r>
    </w:p>
    <w:p w:rsidR="009108D6" w:rsidRDefault="00AD6A33">
      <w:pPr>
        <w:pStyle w:val="a3"/>
      </w:pPr>
      <w:r>
        <w:rPr>
          <w:rStyle w:val="s3"/>
        </w:rPr>
        <w:t xml:space="preserve">Статья дополнена подпунктом 31-8 в соответствии с </w:t>
      </w:r>
      <w:hyperlink r:id="rId205" w:anchor="sub_id=200" w:history="1">
        <w:r>
          <w:rPr>
            <w:rStyle w:val="a4"/>
            <w:i/>
            <w:iCs/>
          </w:rPr>
          <w:t>Законом</w:t>
        </w:r>
      </w:hyperlink>
      <w:r>
        <w:rPr>
          <w:rStyle w:val="s3"/>
        </w:rPr>
        <w:t xml:space="preserve"> РК от 12.11.15 г. № 394-V</w:t>
      </w:r>
    </w:p>
    <w:p w:rsidR="009108D6" w:rsidRDefault="00AD6A33">
      <w:pPr>
        <w:pStyle w:val="pj"/>
      </w:pPr>
      <w:r>
        <w:rPr>
          <w:rStyle w:val="s0"/>
        </w:rPr>
        <w:t>31-8) централизованные торги электрической мощностью - процесс, направленный на заключение договоров на оказание услуг по поддержанию готовности электрической мощности между энергопроизводящими организациями и единым закупщиком, в электронной системе торговли;</w:t>
      </w:r>
    </w:p>
    <w:p w:rsidR="009108D6" w:rsidRDefault="00AD6A33">
      <w:pPr>
        <w:pStyle w:val="pji"/>
      </w:pPr>
      <w:r>
        <w:rPr>
          <w:rStyle w:val="s3"/>
        </w:rPr>
        <w:t xml:space="preserve">Статья дополнена подпунктом 31-9 в соответствии с </w:t>
      </w:r>
      <w:hyperlink r:id="rId206" w:anchor="sub_id=300" w:history="1">
        <w:r>
          <w:rPr>
            <w:rStyle w:val="a5"/>
            <w:i/>
            <w:iCs/>
          </w:rPr>
          <w:t>Законом</w:t>
        </w:r>
      </w:hyperlink>
      <w:r>
        <w:rPr>
          <w:rStyle w:val="s3"/>
        </w:rPr>
        <w:t xml:space="preserve"> РК от 30.12.19 г. № 297-VI</w:t>
      </w:r>
    </w:p>
    <w:p w:rsidR="009108D6" w:rsidRDefault="00AD6A33">
      <w:pPr>
        <w:pStyle w:val="pj"/>
      </w:pPr>
      <w:r>
        <w:t>31-9) перечень электростанций - утвержденный перечень энергопроизводящих организаций, соответствующих критериям, установленным настоящим Законом;</w:t>
      </w:r>
    </w:p>
    <w:p w:rsidR="009108D6" w:rsidRDefault="00AD6A33">
      <w:pPr>
        <w:pStyle w:val="pji"/>
      </w:pPr>
      <w:r>
        <w:rPr>
          <w:rStyle w:val="s3"/>
        </w:rPr>
        <w:t xml:space="preserve">В подпункт 32 внесены изменения в соответствии с </w:t>
      </w:r>
      <w:hyperlink r:id="rId207" w:anchor="sub_id=1" w:history="1">
        <w:r>
          <w:rPr>
            <w:rStyle w:val="a5"/>
            <w:i/>
            <w:iCs/>
          </w:rPr>
          <w:t>Законом</w:t>
        </w:r>
      </w:hyperlink>
      <w:r>
        <w:rPr>
          <w:rStyle w:val="s3"/>
        </w:rPr>
        <w:t xml:space="preserve"> РК от 08.07.24 г. № 121-VII (введен в действие с 9 сентября 2024 г.) (</w:t>
      </w:r>
      <w:hyperlink r:id="rId208" w:anchor="sub_id=10032" w:history="1">
        <w:r>
          <w:rPr>
            <w:rStyle w:val="a5"/>
            <w:i/>
            <w:iCs/>
          </w:rPr>
          <w:t>см. стар. ред.</w:t>
        </w:r>
      </w:hyperlink>
      <w:r>
        <w:rPr>
          <w:rStyle w:val="s3"/>
        </w:rPr>
        <w:t>)</w:t>
      </w:r>
    </w:p>
    <w:p w:rsidR="009108D6" w:rsidRDefault="00AD6A33">
      <w:pPr>
        <w:pStyle w:val="pj"/>
      </w:pPr>
      <w:r>
        <w:rPr>
          <w:rStyle w:val="s0"/>
        </w:rPr>
        <w:t>32) электроэнергетика - сфера производства, передачи, снабжения и потребления электрической энергии;</w:t>
      </w:r>
    </w:p>
    <w:p w:rsidR="009108D6" w:rsidRDefault="00AD6A33">
      <w:pPr>
        <w:pStyle w:val="pji"/>
      </w:pPr>
      <w:r>
        <w:rPr>
          <w:rStyle w:val="s3"/>
        </w:rPr>
        <w:t xml:space="preserve">Статья дополнена подпунктом 32-1 в соответствии с </w:t>
      </w:r>
      <w:hyperlink r:id="rId209" w:anchor="sub_id=6900" w:history="1">
        <w:r>
          <w:rPr>
            <w:rStyle w:val="a5"/>
            <w:i/>
            <w:iCs/>
          </w:rPr>
          <w:t>Законом</w:t>
        </w:r>
      </w:hyperlink>
      <w:r>
        <w:rPr>
          <w:rStyle w:val="s3"/>
        </w:rPr>
        <w:t xml:space="preserve"> РК от 19.04.23 г. № 223-VII (введен в действие с 1 июля 2023 г.)</w:t>
      </w:r>
    </w:p>
    <w:p w:rsidR="009108D6" w:rsidRDefault="00AD6A33">
      <w:pPr>
        <w:pStyle w:val="pj"/>
      </w:pPr>
      <w:r>
        <w:rPr>
          <w:rStyle w:val="s0"/>
        </w:rPr>
        <w:t>32-1) единый закупщик электрической энергии - юридическое лицо со стопроцентным государственным участием, определяемое уполномоченным органом, осуществляющее централизованную покупку и централизованную продажу плановых объемов электрической энергии в порядке, предусмотренном настоящим Законом;</w:t>
      </w:r>
    </w:p>
    <w:p w:rsidR="009108D6" w:rsidRDefault="00AD6A33">
      <w:pPr>
        <w:pStyle w:val="pji"/>
      </w:pPr>
      <w:r>
        <w:rPr>
          <w:rStyle w:val="s3"/>
        </w:rPr>
        <w:t xml:space="preserve">Статья дополнена подпунктом 32-2 в соответствии с </w:t>
      </w:r>
      <w:hyperlink r:id="rId210" w:anchor="sub_id=6900" w:history="1">
        <w:r>
          <w:rPr>
            <w:rStyle w:val="a5"/>
            <w:i/>
            <w:iCs/>
          </w:rPr>
          <w:t>Законом</w:t>
        </w:r>
      </w:hyperlink>
      <w:r>
        <w:rPr>
          <w:rStyle w:val="s3"/>
        </w:rPr>
        <w:t xml:space="preserve"> РК от 19.04.23 г. № 223-VII (введен в действие с 1 июля 2023 г.); изложен в редакции </w:t>
      </w:r>
      <w:hyperlink r:id="rId211" w:anchor="sub_id=200" w:history="1">
        <w:r>
          <w:rPr>
            <w:rStyle w:val="a5"/>
            <w:i/>
            <w:iCs/>
          </w:rPr>
          <w:t>Закона</w:t>
        </w:r>
      </w:hyperlink>
      <w:r>
        <w:rPr>
          <w:rStyle w:val="s3"/>
        </w:rPr>
        <w:t xml:space="preserve"> РК от 19.06.24 г. № 96-VIII (введен в действие с 1 июля 2024 г.) (</w:t>
      </w:r>
      <w:hyperlink r:id="rId212" w:anchor="sub_id=1003202" w:history="1">
        <w:r>
          <w:rPr>
            <w:rStyle w:val="a5"/>
            <w:i/>
            <w:iCs/>
          </w:rPr>
          <w:t>см. стар. ред.</w:t>
        </w:r>
      </w:hyperlink>
      <w:r>
        <w:rPr>
          <w:rStyle w:val="s3"/>
        </w:rPr>
        <w:t>)</w:t>
      </w:r>
    </w:p>
    <w:p w:rsidR="009108D6" w:rsidRDefault="00AD6A33">
      <w:pPr>
        <w:pStyle w:val="pj"/>
      </w:pPr>
      <w:r>
        <w:t xml:space="preserve">32-2) нетто-потребитель электрической энергии (далее - нетто-потребитель) - физическое или юридическое лицо, обеспечивающее полностью или частично собственное потребление электрической энергии и (или) тепловой энергии от </w:t>
      </w:r>
      <w:hyperlink r:id="rId213" w:anchor="sub_id=1000401" w:history="1">
        <w:r>
          <w:rPr>
            <w:rStyle w:val="a5"/>
          </w:rPr>
          <w:t>маломасштабного объекта</w:t>
        </w:r>
      </w:hyperlink>
      <w:r>
        <w:t xml:space="preserve"> по использованию возобновляемых источников энергии, принадлежащего ему на праве собственности или ином вещном праве, подключенного к </w:t>
      </w:r>
      <w:r>
        <w:lastRenderedPageBreak/>
        <w:t>распределительной электрической сети и оборудованного системами раздельного учета объемов потребления электрической энергии из сети и объемов поставки в нее, включая комбинированные установки возобновляемых источников энергии;</w:t>
      </w:r>
    </w:p>
    <w:p w:rsidR="009108D6" w:rsidRDefault="00AD6A33">
      <w:pPr>
        <w:pStyle w:val="pji"/>
      </w:pPr>
      <w:r>
        <w:rPr>
          <w:rStyle w:val="s3"/>
        </w:rPr>
        <w:t xml:space="preserve">Статья дополнена подпунктом 32-3 в соответствии с </w:t>
      </w:r>
      <w:hyperlink r:id="rId214" w:anchor="sub_id=1" w:history="1">
        <w:r>
          <w:rPr>
            <w:rStyle w:val="a5"/>
            <w:i/>
            <w:iCs/>
          </w:rPr>
          <w:t>Законом</w:t>
        </w:r>
      </w:hyperlink>
      <w:r>
        <w:rPr>
          <w:rStyle w:val="s3"/>
        </w:rPr>
        <w:t xml:space="preserve"> РК от 08.07.24 г. № 121-VII (введен в действие с 9 сентября 2024 г.)</w:t>
      </w:r>
    </w:p>
    <w:p w:rsidR="009108D6" w:rsidRDefault="00AD6A33">
      <w:pPr>
        <w:pStyle w:val="pj"/>
      </w:pPr>
      <w:r>
        <w:t>32-3) коммерческий учет электрической энергии - учет электрической энергии, необходимый для взаиморасчета между сторонами по договорам передачи электрической энергии, а также по договорам электроснабжения;</w:t>
      </w:r>
    </w:p>
    <w:p w:rsidR="009108D6" w:rsidRDefault="00AD6A33">
      <w:pPr>
        <w:pStyle w:val="pji"/>
      </w:pPr>
      <w:r>
        <w:rPr>
          <w:rStyle w:val="s3"/>
        </w:rPr>
        <w:t xml:space="preserve">В подпункт 33 внесены изменения в соответствии с </w:t>
      </w:r>
      <w:hyperlink r:id="rId215" w:anchor="sub_id=600" w:history="1">
        <w:r>
          <w:rPr>
            <w:rStyle w:val="a5"/>
            <w:i/>
            <w:iCs/>
          </w:rPr>
          <w:t>Законом</w:t>
        </w:r>
      </w:hyperlink>
      <w:r>
        <w:rPr>
          <w:rStyle w:val="s3"/>
        </w:rPr>
        <w:t xml:space="preserve"> РК от 04.07.13 г. № 128-V (</w:t>
      </w:r>
      <w:hyperlink r:id="rId216" w:anchor="sub_id=10033" w:history="1">
        <w:r>
          <w:rPr>
            <w:rStyle w:val="a5"/>
            <w:i/>
            <w:iCs/>
          </w:rPr>
          <w:t>см. стар. ред.</w:t>
        </w:r>
      </w:hyperlink>
      <w:r>
        <w:rPr>
          <w:rStyle w:val="s3"/>
        </w:rPr>
        <w:t xml:space="preserve">); </w:t>
      </w:r>
      <w:hyperlink r:id="rId217" w:anchor="sub_id=3105" w:history="1">
        <w:r>
          <w:rPr>
            <w:rStyle w:val="a5"/>
            <w:i/>
            <w:iCs/>
          </w:rPr>
          <w:t>Законом</w:t>
        </w:r>
      </w:hyperlink>
      <w:r>
        <w:rPr>
          <w:rStyle w:val="s3"/>
        </w:rPr>
        <w:t xml:space="preserve"> РК от 04.07.12 г. № 25-V (введен в действие с 1 января 2015 года) (</w:t>
      </w:r>
      <w:hyperlink r:id="rId218" w:anchor="sub_id=10033" w:history="1">
        <w:r>
          <w:rPr>
            <w:rStyle w:val="a5"/>
            <w:i/>
            <w:iCs/>
          </w:rPr>
          <w:t>см. стар. ред.</w:t>
        </w:r>
      </w:hyperlink>
      <w:r>
        <w:rPr>
          <w:rStyle w:val="s3"/>
        </w:rPr>
        <w:t xml:space="preserve">); изложен в редакции </w:t>
      </w:r>
      <w:hyperlink r:id="rId219" w:anchor="sub_id=200" w:history="1">
        <w:r>
          <w:rPr>
            <w:rStyle w:val="a5"/>
            <w:i/>
            <w:iCs/>
          </w:rPr>
          <w:t>Закона</w:t>
        </w:r>
      </w:hyperlink>
      <w:r>
        <w:rPr>
          <w:rStyle w:val="s3"/>
        </w:rPr>
        <w:t xml:space="preserve"> РК от 12.11.15 г. № 394-V (</w:t>
      </w:r>
      <w:hyperlink r:id="rId220" w:anchor="sub_id=10033" w:history="1">
        <w:r>
          <w:rPr>
            <w:rStyle w:val="a5"/>
            <w:i/>
            <w:iCs/>
          </w:rPr>
          <w:t>см. стар. ред.</w:t>
        </w:r>
      </w:hyperlink>
      <w:r>
        <w:rPr>
          <w:rStyle w:val="s3"/>
        </w:rPr>
        <w:t xml:space="preserve">); внесены изменения в соответствии с </w:t>
      </w:r>
      <w:hyperlink r:id="rId221" w:anchor="sub_id=600" w:history="1">
        <w:r>
          <w:rPr>
            <w:rStyle w:val="a5"/>
            <w:i/>
            <w:iCs/>
          </w:rPr>
          <w:t>Законом</w:t>
        </w:r>
      </w:hyperlink>
      <w:r>
        <w:rPr>
          <w:rStyle w:val="s3"/>
        </w:rPr>
        <w:t xml:space="preserve"> РК от 11.07.17 г. № 89-VI (</w:t>
      </w:r>
      <w:hyperlink r:id="rId222" w:anchor="sub_id=10033" w:history="1">
        <w:r>
          <w:rPr>
            <w:rStyle w:val="a5"/>
            <w:i/>
            <w:iCs/>
          </w:rPr>
          <w:t>см. стар. ред.</w:t>
        </w:r>
      </w:hyperlink>
      <w:r>
        <w:rPr>
          <w:rStyle w:val="s3"/>
        </w:rPr>
        <w:t xml:space="preserve">); изложен в редакции </w:t>
      </w:r>
      <w:hyperlink r:id="rId223" w:anchor="sub_id=1100" w:history="1">
        <w:r>
          <w:rPr>
            <w:rStyle w:val="a5"/>
            <w:i/>
            <w:iCs/>
          </w:rPr>
          <w:t>Закона</w:t>
        </w:r>
      </w:hyperlink>
      <w:r>
        <w:rPr>
          <w:rStyle w:val="s3"/>
        </w:rPr>
        <w:t xml:space="preserve"> РК от 03.01.22 г. № 101-VII (введен в действие с 7 марта 2022 г.) (</w:t>
      </w:r>
      <w:hyperlink r:id="rId224" w:anchor="sub_id=10033" w:history="1">
        <w:r>
          <w:rPr>
            <w:rStyle w:val="a5"/>
            <w:i/>
            <w:iCs/>
          </w:rPr>
          <w:t>см. стар. ред.</w:t>
        </w:r>
      </w:hyperlink>
      <w:r>
        <w:rPr>
          <w:rStyle w:val="s3"/>
        </w:rPr>
        <w:t xml:space="preserve">); </w:t>
      </w:r>
      <w:hyperlink r:id="rId225" w:anchor="sub_id=6900" w:history="1">
        <w:r>
          <w:rPr>
            <w:rStyle w:val="a5"/>
            <w:i/>
            <w:iCs/>
          </w:rPr>
          <w:t>Закона</w:t>
        </w:r>
      </w:hyperlink>
      <w:r>
        <w:rPr>
          <w:rStyle w:val="s3"/>
        </w:rPr>
        <w:t xml:space="preserve"> РК от 19.04.23 г. № 223-VII (введен в действие с 1 июля 2023 г.) (</w:t>
      </w:r>
      <w:hyperlink r:id="rId226" w:anchor="sub_id=10033" w:history="1">
        <w:r>
          <w:rPr>
            <w:rStyle w:val="a5"/>
            <w:i/>
            <w:iCs/>
          </w:rPr>
          <w:t>см. стар. ред.</w:t>
        </w:r>
      </w:hyperlink>
      <w:r>
        <w:rPr>
          <w:rStyle w:val="s3"/>
        </w:rPr>
        <w:t xml:space="preserve">); внесены изменения в соответствии с </w:t>
      </w:r>
      <w:hyperlink r:id="rId227" w:anchor="sub_id=1" w:history="1">
        <w:r>
          <w:rPr>
            <w:rStyle w:val="a5"/>
            <w:i/>
            <w:iCs/>
          </w:rPr>
          <w:t>Законом</w:t>
        </w:r>
      </w:hyperlink>
      <w:r>
        <w:rPr>
          <w:rStyle w:val="s3"/>
        </w:rPr>
        <w:t xml:space="preserve"> РК от 08.07.24 г. № 121-VII (введен в действие с 9 сентября 2024 г.) (</w:t>
      </w:r>
      <w:hyperlink r:id="rId228" w:anchor="sub_id=10033" w:history="1">
        <w:r>
          <w:rPr>
            <w:rStyle w:val="a5"/>
            <w:i/>
            <w:iCs/>
          </w:rPr>
          <w:t>см. стар. ред.</w:t>
        </w:r>
      </w:hyperlink>
      <w:r>
        <w:rPr>
          <w:rStyle w:val="s3"/>
        </w:rPr>
        <w:t>)</w:t>
      </w:r>
    </w:p>
    <w:p w:rsidR="009108D6" w:rsidRDefault="00AD6A33">
      <w:pPr>
        <w:pStyle w:val="pj"/>
      </w:pPr>
      <w:r>
        <w:rPr>
          <w:rStyle w:val="s0"/>
        </w:rPr>
        <w:t xml:space="preserve">33) субъекты оптового рынка электрической энергии - энергопроизводящие, энергопередающие, энергоснабжающие организации, энергопроизводящие организации, использующие возобновляемые источники энергии, энергопроизводящие организации, использующие вторичные энергетические ресурсы, энергопроизводящие организации, использующие энергетическую утилизацию отходов, потребители электрической энергии, </w:t>
      </w:r>
      <w:r>
        <w:t>цифровые майнеры и администраторы гибридных групп</w:t>
      </w:r>
      <w:r>
        <w:rPr>
          <w:rStyle w:val="s0"/>
        </w:rPr>
        <w:t>, включенные в перечень субъектов оптового рынка электрической энергии, формируемый системным оператором, а также системный оператор, оператор рынка централизованной торговли и единый закупщик электрической энергии;</w:t>
      </w:r>
    </w:p>
    <w:p w:rsidR="009108D6" w:rsidRDefault="00AD6A33">
      <w:pPr>
        <w:pStyle w:val="pji"/>
      </w:pPr>
      <w:r>
        <w:rPr>
          <w:rStyle w:val="s3"/>
        </w:rPr>
        <w:t xml:space="preserve">Статья дополнена подпунктом 33-1 в соответствии с </w:t>
      </w:r>
      <w:hyperlink r:id="rId229" w:anchor="sub_id=3105" w:history="1">
        <w:r>
          <w:rPr>
            <w:rStyle w:val="a5"/>
            <w:i/>
            <w:iCs/>
          </w:rPr>
          <w:t>Законом</w:t>
        </w:r>
      </w:hyperlink>
      <w:r>
        <w:rPr>
          <w:rStyle w:val="s3"/>
        </w:rPr>
        <w:t xml:space="preserve"> РК от 04.07.12 г. № 25-V (введен в действие с 1 января 2015 года); изложен в редакции </w:t>
      </w:r>
      <w:hyperlink r:id="rId230" w:anchor="sub_id=200" w:history="1">
        <w:r>
          <w:rPr>
            <w:rStyle w:val="a5"/>
            <w:i/>
            <w:iCs/>
          </w:rPr>
          <w:t>Закона</w:t>
        </w:r>
      </w:hyperlink>
      <w:r>
        <w:rPr>
          <w:rStyle w:val="s3"/>
        </w:rPr>
        <w:t xml:space="preserve"> РК от 12.11.15 г. № 394-V (</w:t>
      </w:r>
      <w:hyperlink r:id="rId231" w:anchor="sub_id=1003301" w:history="1">
        <w:r>
          <w:rPr>
            <w:rStyle w:val="a5"/>
            <w:i/>
            <w:iCs/>
          </w:rPr>
          <w:t>см. стар. ред.</w:t>
        </w:r>
      </w:hyperlink>
      <w:r>
        <w:rPr>
          <w:rStyle w:val="s3"/>
        </w:rPr>
        <w:t xml:space="preserve">); </w:t>
      </w:r>
      <w:hyperlink r:id="rId232" w:history="1">
        <w:r>
          <w:rPr>
            <w:rStyle w:val="a5"/>
            <w:i/>
            <w:iCs/>
          </w:rPr>
          <w:t>Закона</w:t>
        </w:r>
      </w:hyperlink>
      <w:r>
        <w:rPr>
          <w:rStyle w:val="s3"/>
        </w:rPr>
        <w:t xml:space="preserve"> РК от 07.12.20 г. № 380-VI (введен в действие с 1 июля 2021 г.) (</w:t>
      </w:r>
      <w:hyperlink r:id="rId233" w:anchor="sub_id=1003301" w:history="1">
        <w:r>
          <w:rPr>
            <w:rStyle w:val="a5"/>
            <w:i/>
            <w:iCs/>
          </w:rPr>
          <w:t>см. стар. ред.</w:t>
        </w:r>
      </w:hyperlink>
      <w:r>
        <w:rPr>
          <w:rStyle w:val="s3"/>
        </w:rPr>
        <w:t>)</w:t>
      </w:r>
    </w:p>
    <w:p w:rsidR="009108D6" w:rsidRDefault="00AD6A33">
      <w:pPr>
        <w:pStyle w:val="pj"/>
      </w:pPr>
      <w:r>
        <w:rPr>
          <w:rStyle w:val="s0"/>
        </w:rPr>
        <w:t xml:space="preserve">33-1) предельный тариф на электрическую энергию - утверждаемое уполномоченным органом каждые семь лет денежное выражение стоимости вырабатываемой электрической энергии энергопроизводящей организацией, включенной в группу энергопроизводящих организаций, реализующих электрическую энергию, состоящее из затрат на производство электрической энергии и нормы прибыли, определяемой по </w:t>
      </w:r>
      <w:hyperlink r:id="rId234" w:history="1">
        <w:r>
          <w:rPr>
            <w:rStyle w:val="a5"/>
          </w:rPr>
          <w:t>методике</w:t>
        </w:r>
      </w:hyperlink>
      <w:r>
        <w:rPr>
          <w:rStyle w:val="s0"/>
        </w:rPr>
        <w:t>, установленной уполномоченным органом;</w:t>
      </w:r>
    </w:p>
    <w:p w:rsidR="009108D6" w:rsidRDefault="00AD6A33">
      <w:pPr>
        <w:pStyle w:val="pji"/>
      </w:pPr>
      <w:bookmarkStart w:id="4" w:name="SUB10034"/>
      <w:bookmarkEnd w:id="4"/>
      <w:r>
        <w:rPr>
          <w:rStyle w:val="s3"/>
        </w:rPr>
        <w:t xml:space="preserve">Подпункт 34 изложен в редакции </w:t>
      </w:r>
      <w:hyperlink r:id="rId235" w:anchor="sub_id=4041" w:history="1">
        <w:r>
          <w:rPr>
            <w:rStyle w:val="a5"/>
            <w:i/>
            <w:iCs/>
          </w:rPr>
          <w:t>Закона</w:t>
        </w:r>
      </w:hyperlink>
      <w:r>
        <w:rPr>
          <w:rStyle w:val="s3"/>
        </w:rPr>
        <w:t xml:space="preserve"> РК от 08.07.24 г. № 121-VIII (введен в действие с 1 января 2025 г.) (</w:t>
      </w:r>
      <w:hyperlink r:id="rId236" w:anchor="sub_id=10034" w:history="1">
        <w:r>
          <w:rPr>
            <w:rStyle w:val="a5"/>
            <w:i/>
            <w:iCs/>
          </w:rPr>
          <w:t>см. стар. ред.</w:t>
        </w:r>
      </w:hyperlink>
      <w:r>
        <w:rPr>
          <w:rStyle w:val="s3"/>
        </w:rPr>
        <w:t>)</w:t>
      </w:r>
    </w:p>
    <w:p w:rsidR="009108D6" w:rsidRDefault="00AD6A33">
      <w:pPr>
        <w:pStyle w:val="pj"/>
      </w:pPr>
      <w:r>
        <w:rPr>
          <w:rStyle w:val="s0"/>
        </w:rPr>
        <w:t xml:space="preserve">34) </w:t>
      </w:r>
      <w:hyperlink r:id="rId237" w:history="1">
        <w:r>
          <w:rPr>
            <w:rStyle w:val="a5"/>
          </w:rPr>
          <w:t>гарантирующий поставщик электрической энергии</w:t>
        </w:r>
      </w:hyperlink>
      <w:r>
        <w:rPr>
          <w:rStyle w:val="s40"/>
        </w:rPr>
        <w:t xml:space="preserve"> - энергоснабжающая организация, осуществляющая энергоснабжение потребителей в случаях прекращения энергоснабжения потребителей всеми другими энергоснабжающими организациями не по вине потребителя, определяемая уполномоченным органом для каждой территориальной единицы (области) из числа действующих энергоснабжающих организаций в регионе</w:t>
      </w:r>
      <w:r>
        <w:rPr>
          <w:rStyle w:val="s0"/>
        </w:rPr>
        <w:t>;</w:t>
      </w:r>
    </w:p>
    <w:p w:rsidR="009108D6" w:rsidRDefault="00AD6A33">
      <w:pPr>
        <w:pStyle w:val="pji"/>
      </w:pPr>
      <w:r>
        <w:rPr>
          <w:rStyle w:val="s3"/>
        </w:rPr>
        <w:t xml:space="preserve">Подпункты 35 - 39 изложены в редакции </w:t>
      </w:r>
      <w:hyperlink r:id="rId238" w:anchor="sub_id=400" w:history="1">
        <w:r>
          <w:rPr>
            <w:rStyle w:val="a5"/>
            <w:i/>
            <w:iCs/>
          </w:rPr>
          <w:t>Закона</w:t>
        </w:r>
      </w:hyperlink>
      <w:r>
        <w:rPr>
          <w:rStyle w:val="s3"/>
        </w:rPr>
        <w:t xml:space="preserve"> РК от 04.07.12 г. № 25-V (</w:t>
      </w:r>
      <w:hyperlink r:id="rId239" w:anchor="sub_id=10000" w:history="1">
        <w:r>
          <w:rPr>
            <w:rStyle w:val="a5"/>
            <w:i/>
            <w:iCs/>
          </w:rPr>
          <w:t>см. стар. ред.</w:t>
        </w:r>
      </w:hyperlink>
      <w:r>
        <w:rPr>
          <w:rStyle w:val="s3"/>
        </w:rPr>
        <w:t>)</w:t>
      </w:r>
    </w:p>
    <w:p w:rsidR="009108D6" w:rsidRDefault="00AD6A33">
      <w:pPr>
        <w:pStyle w:val="pji"/>
      </w:pPr>
      <w:r>
        <w:rPr>
          <w:rStyle w:val="s3"/>
        </w:rPr>
        <w:t xml:space="preserve">Подпункт 35 изложен в редакции </w:t>
      </w:r>
      <w:hyperlink r:id="rId240" w:anchor="sub_id=600" w:history="1">
        <w:r>
          <w:rPr>
            <w:rStyle w:val="a5"/>
            <w:i/>
            <w:iCs/>
          </w:rPr>
          <w:t>Закона</w:t>
        </w:r>
      </w:hyperlink>
      <w:r>
        <w:rPr>
          <w:rStyle w:val="s3"/>
        </w:rPr>
        <w:t xml:space="preserve"> РК от 11.07.17 г. № 89-VI (</w:t>
      </w:r>
      <w:hyperlink r:id="rId241" w:anchor="sub_id=10035" w:history="1">
        <w:r>
          <w:rPr>
            <w:rStyle w:val="a5"/>
            <w:i/>
            <w:iCs/>
          </w:rPr>
          <w:t>см. стар. ред.</w:t>
        </w:r>
      </w:hyperlink>
      <w:r>
        <w:rPr>
          <w:rStyle w:val="s3"/>
        </w:rPr>
        <w:t>)</w:t>
      </w:r>
    </w:p>
    <w:p w:rsidR="009108D6" w:rsidRDefault="00AD6A33">
      <w:pPr>
        <w:pStyle w:val="pj"/>
      </w:pPr>
      <w:r>
        <w:rPr>
          <w:rStyle w:val="s0"/>
        </w:rPr>
        <w:t>35) передача электрической энергии - технологически связанные действия, направленные на передачу и (или) распределение электрической энергии по электрическим сетям;</w:t>
      </w:r>
    </w:p>
    <w:p w:rsidR="009108D6" w:rsidRDefault="00AD6A33">
      <w:pPr>
        <w:pStyle w:val="pj"/>
      </w:pPr>
      <w:r>
        <w:rPr>
          <w:rStyle w:val="s0"/>
        </w:rPr>
        <w:lastRenderedPageBreak/>
        <w:t>35-1) автоматизированная система коммерческого учета электрической энергии - совокупность средств измерений и аппаратно-программного комплекса для измерений, сбора, обработки, хранения и передачи данных учета электрической энергии;</w:t>
      </w:r>
    </w:p>
    <w:p w:rsidR="009108D6" w:rsidRDefault="00AD6A33">
      <w:pPr>
        <w:pStyle w:val="pj"/>
      </w:pPr>
      <w:r>
        <w:rPr>
          <w:rStyle w:val="s0"/>
        </w:rPr>
        <w:t xml:space="preserve">36) суточный график производства-потребления электрической энергии - утвержденный системным оператором документ, регламентирующий почасовые величины производства и потребления электрической энергии на каждые календарные сутки в соответствии с договорами по купле-продаже электрической энергии, заключенными участниками оптового рынка на рынках децентрализованной купли-продажи электрической энергии и централизованной торговли электрической энергией; </w:t>
      </w:r>
    </w:p>
    <w:p w:rsidR="009108D6" w:rsidRDefault="00AD6A33">
      <w:pPr>
        <w:pStyle w:val="pj"/>
      </w:pPr>
      <w:r>
        <w:rPr>
          <w:rStyle w:val="s0"/>
        </w:rPr>
        <w:t>37) организация балансирования производства-потребления электрической энергии - услуга, оказываемая системным оператором по организации функционирования балансирующего рынка электрической энергии;</w:t>
      </w:r>
    </w:p>
    <w:p w:rsidR="009108D6" w:rsidRDefault="00AD6A33">
      <w:pPr>
        <w:pStyle w:val="a3"/>
      </w:pPr>
      <w:r>
        <w:rPr>
          <w:rStyle w:val="s3"/>
        </w:rPr>
        <w:t xml:space="preserve">Статья дополнена подпунктом 37-1 в соответствии с </w:t>
      </w:r>
      <w:hyperlink r:id="rId242" w:anchor="sub_id=200" w:history="1">
        <w:r>
          <w:rPr>
            <w:rStyle w:val="a4"/>
            <w:i/>
            <w:iCs/>
          </w:rPr>
          <w:t>Законом</w:t>
        </w:r>
      </w:hyperlink>
      <w:r>
        <w:rPr>
          <w:rStyle w:val="s3"/>
        </w:rPr>
        <w:t xml:space="preserve"> РК от 12.11.15 г. № 394-V</w:t>
      </w:r>
    </w:p>
    <w:p w:rsidR="009108D6" w:rsidRDefault="00AD6A33">
      <w:pPr>
        <w:pStyle w:val="pj"/>
      </w:pPr>
      <w:r>
        <w:rPr>
          <w:rStyle w:val="s0"/>
        </w:rPr>
        <w:t xml:space="preserve">37-1) </w:t>
      </w:r>
      <w:hyperlink r:id="rId243" w:history="1">
        <w:r>
          <w:rPr>
            <w:rStyle w:val="a5"/>
          </w:rPr>
          <w:t>группа энергопроизводящих организаций</w:t>
        </w:r>
      </w:hyperlink>
      <w:r>
        <w:rPr>
          <w:rStyle w:val="s0"/>
        </w:rPr>
        <w:t>, реализующих электрическую энергию, - совокупность энергопроизводящих организаций, сформированная по критериям: тип энергопроизводящих организаций, установленная мощность, вид используемого топлива, удаленность от места нахождения топлива, расположение в одной части единой электроэнергетической системы Республики Казахстан, в которой отсутствуют ограничения технического характера на передачу электрической энергии;</w:t>
      </w:r>
    </w:p>
    <w:p w:rsidR="009108D6" w:rsidRDefault="00AD6A33">
      <w:pPr>
        <w:pStyle w:val="pji"/>
      </w:pPr>
      <w:r>
        <w:rPr>
          <w:rStyle w:val="s3"/>
        </w:rPr>
        <w:t xml:space="preserve">Подпункт 38 изложен в редакции </w:t>
      </w:r>
      <w:hyperlink r:id="rId244" w:anchor="sub_id=3000" w:history="1">
        <w:r>
          <w:rPr>
            <w:rStyle w:val="a5"/>
            <w:i/>
            <w:iCs/>
          </w:rPr>
          <w:t>Закона</w:t>
        </w:r>
      </w:hyperlink>
      <w:r>
        <w:rPr>
          <w:rStyle w:val="s3"/>
        </w:rPr>
        <w:t xml:space="preserve"> РК от 02.04.19 г. № 241-VI (</w:t>
      </w:r>
      <w:hyperlink r:id="rId245" w:anchor="sub_id=10038" w:history="1">
        <w:r>
          <w:rPr>
            <w:rStyle w:val="a5"/>
            <w:i/>
            <w:iCs/>
          </w:rPr>
          <w:t>см. стар. ред.</w:t>
        </w:r>
      </w:hyperlink>
      <w:r>
        <w:rPr>
          <w:rStyle w:val="s3"/>
        </w:rPr>
        <w:t xml:space="preserve">); </w:t>
      </w:r>
      <w:hyperlink r:id="rId246" w:anchor="sub_id=6900" w:history="1">
        <w:r>
          <w:rPr>
            <w:rStyle w:val="a5"/>
            <w:i/>
            <w:iCs/>
          </w:rPr>
          <w:t>Закона</w:t>
        </w:r>
      </w:hyperlink>
      <w:r>
        <w:rPr>
          <w:rStyle w:val="s3"/>
        </w:rPr>
        <w:t xml:space="preserve"> РК от 19.04.23 г. № 223-VII (введен в действие с 1 июля 2023 г.) (</w:t>
      </w:r>
      <w:hyperlink r:id="rId247" w:anchor="sub_id=10038" w:history="1">
        <w:r>
          <w:rPr>
            <w:rStyle w:val="a5"/>
            <w:i/>
            <w:iCs/>
          </w:rPr>
          <w:t>см. стар. ред.</w:t>
        </w:r>
      </w:hyperlink>
      <w:r>
        <w:rPr>
          <w:rStyle w:val="s3"/>
        </w:rPr>
        <w:t>)</w:t>
      </w:r>
    </w:p>
    <w:p w:rsidR="009108D6" w:rsidRDefault="00AD6A33">
      <w:pPr>
        <w:pStyle w:val="pj"/>
      </w:pPr>
      <w:r>
        <w:rPr>
          <w:rStyle w:val="s0"/>
        </w:rPr>
        <w:t>38) розничный рынок электрической энергии - система взаимоотношений, функционирующая на основе договоров электроснабжения между энергоснабжающими организациями, включенными в перечень субъектов оптового рынка электрической энергии, формируемый системным оператором, и субъектами розничного рынка электрической энергии;</w:t>
      </w:r>
    </w:p>
    <w:p w:rsidR="009108D6" w:rsidRDefault="00AD6A33">
      <w:pPr>
        <w:pStyle w:val="pji"/>
      </w:pPr>
      <w:r>
        <w:rPr>
          <w:rStyle w:val="s3"/>
        </w:rPr>
        <w:t xml:space="preserve">Подпункт 39 изложен в редакции </w:t>
      </w:r>
      <w:hyperlink r:id="rId248" w:anchor="sub_id=6900" w:history="1">
        <w:r>
          <w:rPr>
            <w:rStyle w:val="a5"/>
            <w:i/>
            <w:iCs/>
          </w:rPr>
          <w:t>Закона</w:t>
        </w:r>
      </w:hyperlink>
      <w:r>
        <w:rPr>
          <w:rStyle w:val="s3"/>
        </w:rPr>
        <w:t xml:space="preserve"> РК от 19.04.23 г. № 223-VII (введен в действие с 1 июля 2023 г.) (</w:t>
      </w:r>
      <w:hyperlink r:id="rId249" w:anchor="sub_id=10039" w:history="1">
        <w:r>
          <w:rPr>
            <w:rStyle w:val="a5"/>
            <w:i/>
            <w:iCs/>
          </w:rPr>
          <w:t>см. стар. ред.</w:t>
        </w:r>
      </w:hyperlink>
      <w:r>
        <w:rPr>
          <w:rStyle w:val="s3"/>
        </w:rPr>
        <w:t>)</w:t>
      </w:r>
    </w:p>
    <w:p w:rsidR="009108D6" w:rsidRDefault="00AD6A33">
      <w:pPr>
        <w:pStyle w:val="pj"/>
      </w:pPr>
      <w:r>
        <w:rPr>
          <w:rStyle w:val="s0"/>
        </w:rPr>
        <w:t>39) субъекты розничного рынка электрической энергии - потребители электрической энергии и энергопередающие организации, не включенные в перечень субъектов оптового рынка электрической энергии, формируемый системным оператором;</w:t>
      </w:r>
    </w:p>
    <w:p w:rsidR="009108D6" w:rsidRDefault="00AD6A33">
      <w:pPr>
        <w:pStyle w:val="pji"/>
      </w:pPr>
      <w:r>
        <w:rPr>
          <w:rStyle w:val="s3"/>
        </w:rPr>
        <w:t xml:space="preserve">Статья дополнена подпунктом 39-1 в соответствии с </w:t>
      </w:r>
      <w:hyperlink r:id="rId250" w:anchor="sub_id=6900" w:history="1">
        <w:r>
          <w:rPr>
            <w:rStyle w:val="a5"/>
            <w:i/>
            <w:iCs/>
          </w:rPr>
          <w:t>Законом</w:t>
        </w:r>
      </w:hyperlink>
      <w:r>
        <w:rPr>
          <w:rStyle w:val="s3"/>
        </w:rPr>
        <w:t xml:space="preserve"> РК от 19.04.23 г. № 223-VII (введен в действие с 1 июля 2023 г.)</w:t>
      </w:r>
    </w:p>
    <w:p w:rsidR="009108D6" w:rsidRDefault="00AD6A33">
      <w:pPr>
        <w:pStyle w:val="pj"/>
      </w:pPr>
      <w:r>
        <w:rPr>
          <w:rStyle w:val="s0"/>
        </w:rPr>
        <w:t>39-1) оптовый рынок электрической энергии и мощности - система взаимоотношений между субъектами оптового рынка электрической энергии, состоящая из оптового рынка электрической энергии, балансирующего рынка электрической энергии, рынка электрической мощности и рынка системных и вспомогательных услуг;</w:t>
      </w:r>
    </w:p>
    <w:p w:rsidR="009108D6" w:rsidRDefault="00AD6A33">
      <w:pPr>
        <w:pStyle w:val="pji"/>
      </w:pPr>
      <w:r>
        <w:rPr>
          <w:rStyle w:val="s3"/>
        </w:rPr>
        <w:t xml:space="preserve">Подпункт 40 изложен в редакции </w:t>
      </w:r>
      <w:hyperlink r:id="rId251" w:anchor="sub_id=200" w:history="1">
        <w:r>
          <w:rPr>
            <w:rStyle w:val="a4"/>
            <w:i/>
            <w:iCs/>
          </w:rPr>
          <w:t>Закона</w:t>
        </w:r>
      </w:hyperlink>
      <w:r>
        <w:rPr>
          <w:rStyle w:val="s3"/>
        </w:rPr>
        <w:t xml:space="preserve"> РК от 12.11.15 г. № 394-V (</w:t>
      </w:r>
      <w:hyperlink r:id="rId252" w:anchor="sub_id=10040" w:history="1">
        <w:r>
          <w:rPr>
            <w:rStyle w:val="a4"/>
            <w:i/>
            <w:iCs/>
          </w:rPr>
          <w:t>см. стар. ред.</w:t>
        </w:r>
      </w:hyperlink>
      <w:r>
        <w:rPr>
          <w:rStyle w:val="s3"/>
        </w:rPr>
        <w:t xml:space="preserve">); </w:t>
      </w:r>
      <w:hyperlink r:id="rId253" w:anchor="sub_id=6900" w:history="1">
        <w:r>
          <w:rPr>
            <w:rStyle w:val="a5"/>
            <w:i/>
            <w:iCs/>
          </w:rPr>
          <w:t>Закона</w:t>
        </w:r>
      </w:hyperlink>
      <w:r>
        <w:rPr>
          <w:rStyle w:val="s3"/>
        </w:rPr>
        <w:t xml:space="preserve"> РК от 19.04.23 г. № 223-VII (введен в действие с 1 июля 2023 г.) (</w:t>
      </w:r>
      <w:hyperlink r:id="rId254" w:anchor="sub_id=10040" w:history="1">
        <w:r>
          <w:rPr>
            <w:rStyle w:val="a5"/>
            <w:i/>
            <w:iCs/>
          </w:rPr>
          <w:t>см. стар. ред.</w:t>
        </w:r>
      </w:hyperlink>
      <w:r>
        <w:rPr>
          <w:rStyle w:val="s3"/>
        </w:rPr>
        <w:t>)</w:t>
      </w:r>
    </w:p>
    <w:p w:rsidR="009108D6" w:rsidRDefault="00AD6A33">
      <w:pPr>
        <w:pStyle w:val="pj"/>
      </w:pPr>
      <w:r>
        <w:rPr>
          <w:rStyle w:val="s0"/>
        </w:rPr>
        <w:t>40) оптовый рынок электрической энергии - система отношений, связанных с куплей-продажей плановых объемов электрической энергии, функционирующая на основе договоров купли-продажи электрической энергии между субъектами оптового рынка электрической энергии;</w:t>
      </w:r>
    </w:p>
    <w:p w:rsidR="009108D6" w:rsidRDefault="00AD6A33">
      <w:pPr>
        <w:pStyle w:val="pji"/>
      </w:pPr>
      <w:r>
        <w:rPr>
          <w:rStyle w:val="s3"/>
        </w:rPr>
        <w:t xml:space="preserve">Подпункт 41 изложен в редакции </w:t>
      </w:r>
      <w:hyperlink r:id="rId255" w:anchor="sub_id=6900" w:history="1">
        <w:r>
          <w:rPr>
            <w:rStyle w:val="a5"/>
            <w:i/>
            <w:iCs/>
          </w:rPr>
          <w:t>Закона</w:t>
        </w:r>
      </w:hyperlink>
      <w:r>
        <w:rPr>
          <w:rStyle w:val="s3"/>
        </w:rPr>
        <w:t xml:space="preserve"> РК от 19.04.23 г. № 223-VII (введен в действие с 1 июля 2023 г.) (</w:t>
      </w:r>
      <w:hyperlink r:id="rId256" w:anchor="sub_id=10041" w:history="1">
        <w:r>
          <w:rPr>
            <w:rStyle w:val="a5"/>
            <w:i/>
            <w:iCs/>
          </w:rPr>
          <w:t>см. стар. ред.</w:t>
        </w:r>
      </w:hyperlink>
      <w:r>
        <w:rPr>
          <w:rStyle w:val="s3"/>
        </w:rPr>
        <w:t>)</w:t>
      </w:r>
    </w:p>
    <w:p w:rsidR="009108D6" w:rsidRDefault="00AD6A33">
      <w:pPr>
        <w:pStyle w:val="pj"/>
      </w:pPr>
      <w:r>
        <w:rPr>
          <w:rStyle w:val="s0"/>
        </w:rPr>
        <w:t xml:space="preserve">41) централизованная торговля электрической энергией - сделки купли-продажи электрической энергии, осуществляемые между энергопроизводящими организациями и </w:t>
      </w:r>
      <w:r>
        <w:rPr>
          <w:rStyle w:val="s0"/>
        </w:rPr>
        <w:lastRenderedPageBreak/>
        <w:t>единым закупщиком, а также между единым закупщиком и цифровыми майнерами в электронной системе торговли в соответствии с настоящим Законом;</w:t>
      </w:r>
    </w:p>
    <w:p w:rsidR="009108D6" w:rsidRDefault="00AD6A33">
      <w:pPr>
        <w:pStyle w:val="pj"/>
      </w:pPr>
      <w:r>
        <w:rPr>
          <w:rStyle w:val="s0"/>
        </w:rPr>
        <w:t xml:space="preserve">42) исключен в соответствии с </w:t>
      </w:r>
      <w:hyperlink r:id="rId257" w:anchor="sub_id=400" w:history="1">
        <w:r>
          <w:rPr>
            <w:rStyle w:val="a5"/>
          </w:rPr>
          <w:t>Законом</w:t>
        </w:r>
      </w:hyperlink>
      <w:r>
        <w:rPr>
          <w:rStyle w:val="s0"/>
        </w:rPr>
        <w:t xml:space="preserve"> РК от 04.07.12 г. № 25-V; </w:t>
      </w:r>
      <w:hyperlink r:id="rId258" w:anchor="sub_id=200" w:history="1">
        <w:r>
          <w:rPr>
            <w:rStyle w:val="a5"/>
          </w:rPr>
          <w:t>Законом</w:t>
        </w:r>
      </w:hyperlink>
      <w:r>
        <w:rPr>
          <w:rStyle w:val="s0"/>
        </w:rPr>
        <w:t xml:space="preserve"> РК от 12.11.15 г. № 394-V </w:t>
      </w:r>
      <w:r>
        <w:rPr>
          <w:rStyle w:val="s3"/>
        </w:rPr>
        <w:t>(введен в действие с 1 января 2019 г.) (</w:t>
      </w:r>
      <w:hyperlink r:id="rId259" w:anchor="sub_id=10042" w:history="1">
        <w:r>
          <w:rPr>
            <w:rStyle w:val="a5"/>
            <w:i/>
            <w:iCs/>
          </w:rPr>
          <w:t>см. стар. ред.</w:t>
        </w:r>
      </w:hyperlink>
      <w:r>
        <w:rPr>
          <w:rStyle w:val="s3"/>
        </w:rPr>
        <w:t>)</w:t>
      </w:r>
    </w:p>
    <w:p w:rsidR="009108D6" w:rsidRDefault="00AD6A33">
      <w:pPr>
        <w:pStyle w:val="pj"/>
      </w:pPr>
      <w:r>
        <w:rPr>
          <w:rStyle w:val="s0"/>
        </w:rPr>
        <w:t>43) спот-торги электрической энергии (далее - спот-торги) - организованная торговля почасовыми объемами электрической энергии на краткосрочном основании в режимах: за день вперед и в течение операционных суток;</w:t>
      </w:r>
    </w:p>
    <w:p w:rsidR="009108D6" w:rsidRDefault="00AD6A33">
      <w:pPr>
        <w:pStyle w:val="pji"/>
      </w:pPr>
      <w:r>
        <w:rPr>
          <w:rStyle w:val="s3"/>
        </w:rPr>
        <w:t xml:space="preserve">См.: </w:t>
      </w:r>
      <w:hyperlink r:id="rId260" w:history="1">
        <w:r>
          <w:rPr>
            <w:rStyle w:val="a5"/>
            <w:i/>
            <w:iCs/>
          </w:rPr>
          <w:t>Методические указания</w:t>
        </w:r>
      </w:hyperlink>
      <w:r>
        <w:rPr>
          <w:rStyle w:val="s3"/>
        </w:rPr>
        <w:t xml:space="preserve"> по проведению централизованных спот-торгов электрической энергией в течение операционных суток (приложение 1 к приказу Председателя Правления АО «Казахстанский оператор рынка электрической энергии и мощности» от 15 марта 2013 года № 14), </w:t>
      </w:r>
      <w:hyperlink r:id="rId261" w:history="1">
        <w:r>
          <w:rPr>
            <w:rStyle w:val="a5"/>
            <w:i/>
            <w:iCs/>
          </w:rPr>
          <w:t>Методические указания</w:t>
        </w:r>
      </w:hyperlink>
      <w:r>
        <w:rPr>
          <w:rStyle w:val="s3"/>
        </w:rPr>
        <w:t xml:space="preserve"> по проведению централизованных спот-торгов электрической энергией в режиме «за день вперед» (приложение 1 к приказу Председателя Правления АО «Казахстанский оператор рынка электрической энергии и мощности» от 30 марта 2018 года № П-11)</w:t>
      </w:r>
    </w:p>
    <w:p w:rsidR="009108D6" w:rsidRDefault="00AD6A33">
      <w:pPr>
        <w:pStyle w:val="pji"/>
      </w:pPr>
      <w:r>
        <w:rPr>
          <w:rStyle w:val="s3"/>
        </w:rPr>
        <w:t xml:space="preserve">Подпункт 44 изложен в редакции </w:t>
      </w:r>
      <w:hyperlink r:id="rId262" w:anchor="sub_id=600" w:history="1">
        <w:r>
          <w:rPr>
            <w:rStyle w:val="a5"/>
            <w:i/>
            <w:iCs/>
          </w:rPr>
          <w:t>Закона</w:t>
        </w:r>
      </w:hyperlink>
      <w:r>
        <w:rPr>
          <w:rStyle w:val="s3"/>
        </w:rPr>
        <w:t xml:space="preserve"> РК от 11.07.17 г. № 89-VI (</w:t>
      </w:r>
      <w:hyperlink r:id="rId263" w:anchor="sub_id=10044" w:history="1">
        <w:r>
          <w:rPr>
            <w:rStyle w:val="a5"/>
            <w:i/>
            <w:iCs/>
          </w:rPr>
          <w:t>см. стар. ред.</w:t>
        </w:r>
      </w:hyperlink>
      <w:r>
        <w:rPr>
          <w:rStyle w:val="s3"/>
        </w:rPr>
        <w:t xml:space="preserve">); </w:t>
      </w:r>
      <w:hyperlink r:id="rId264" w:anchor="sub_id=6900" w:history="1">
        <w:r>
          <w:rPr>
            <w:rStyle w:val="a5"/>
            <w:i/>
            <w:iCs/>
          </w:rPr>
          <w:t>Закона</w:t>
        </w:r>
      </w:hyperlink>
      <w:r>
        <w:rPr>
          <w:rStyle w:val="s3"/>
        </w:rPr>
        <w:t xml:space="preserve"> РК от 19.04.23 г. № 223-VII (введен в действие с 1 июля 2023 г.) (</w:t>
      </w:r>
      <w:hyperlink r:id="rId265" w:anchor="sub_id=10044" w:history="1">
        <w:r>
          <w:rPr>
            <w:rStyle w:val="a5"/>
            <w:i/>
            <w:iCs/>
          </w:rPr>
          <w:t>см. стар. ред.</w:t>
        </w:r>
      </w:hyperlink>
      <w:r>
        <w:rPr>
          <w:rStyle w:val="s3"/>
        </w:rPr>
        <w:t>)</w:t>
      </w:r>
    </w:p>
    <w:p w:rsidR="009108D6" w:rsidRDefault="00AD6A33">
      <w:pPr>
        <w:pStyle w:val="pj"/>
      </w:pPr>
      <w:r>
        <w:rPr>
          <w:rStyle w:val="s0"/>
        </w:rPr>
        <w:t>44) балансирующий рынок электрической энергии - система взаимоотношений между субъектами балансирующего рынка электрической энергии и расчетным центром балансирующего рынка, возникающих в результате физического урегулирования дисбалансов электроэнергии в единой электроэнергетической системе Республики Казахстан системным оператором и связанных с куплей-продажей балансирующей электроэнергии и отрицательных дисбалансов;</w:t>
      </w:r>
    </w:p>
    <w:p w:rsidR="009108D6" w:rsidRDefault="00AD6A33">
      <w:pPr>
        <w:pStyle w:val="pj"/>
      </w:pPr>
      <w:r>
        <w:rPr>
          <w:rStyle w:val="s0"/>
        </w:rPr>
        <w:t>45) имитационный режим балансирующего рынка электрической энергии (далее - имитационный режим) - функционирование балансирующего рынка электрической энергии без осуществления финансового урегулирования дисбалансов электрической энергии;</w:t>
      </w:r>
    </w:p>
    <w:p w:rsidR="009108D6" w:rsidRDefault="00AD6A33">
      <w:pPr>
        <w:pStyle w:val="pji"/>
      </w:pPr>
      <w:r>
        <w:rPr>
          <w:rStyle w:val="s3"/>
        </w:rPr>
        <w:t xml:space="preserve">Подпункт 46 изложен в редакции </w:t>
      </w:r>
      <w:hyperlink r:id="rId266" w:anchor="sub_id=6900" w:history="1">
        <w:r>
          <w:rPr>
            <w:rStyle w:val="a5"/>
            <w:i/>
            <w:iCs/>
          </w:rPr>
          <w:t>Закона</w:t>
        </w:r>
      </w:hyperlink>
      <w:r>
        <w:rPr>
          <w:rStyle w:val="s3"/>
        </w:rPr>
        <w:t xml:space="preserve"> РК от 19.04.23 г. № 223-VII (введен в действие с 1 июля 2023 г.) (</w:t>
      </w:r>
      <w:hyperlink r:id="rId267" w:anchor="sub_id=10046" w:history="1">
        <w:r>
          <w:rPr>
            <w:rStyle w:val="a5"/>
            <w:i/>
            <w:iCs/>
          </w:rPr>
          <w:t>см. стар. ред.</w:t>
        </w:r>
      </w:hyperlink>
      <w:r>
        <w:rPr>
          <w:rStyle w:val="s3"/>
        </w:rPr>
        <w:t>)</w:t>
      </w:r>
    </w:p>
    <w:p w:rsidR="009108D6" w:rsidRDefault="00AD6A33">
      <w:pPr>
        <w:pStyle w:val="pj"/>
      </w:pPr>
      <w:r>
        <w:rPr>
          <w:rStyle w:val="s0"/>
        </w:rPr>
        <w:t>46) субъекты балансирующего рынка электрической энергии - субъекты оптового рынка электрической энергии;</w:t>
      </w:r>
    </w:p>
    <w:p w:rsidR="009108D6" w:rsidRDefault="00AD6A33">
      <w:pPr>
        <w:pStyle w:val="pji"/>
      </w:pPr>
      <w:r>
        <w:rPr>
          <w:rStyle w:val="s3"/>
        </w:rPr>
        <w:t xml:space="preserve">Подпункт 47 изложен в редакции </w:t>
      </w:r>
      <w:hyperlink r:id="rId268" w:anchor="sub_id=200" w:history="1">
        <w:r>
          <w:rPr>
            <w:rStyle w:val="a4"/>
            <w:i/>
            <w:iCs/>
          </w:rPr>
          <w:t>Закона</w:t>
        </w:r>
      </w:hyperlink>
      <w:r>
        <w:rPr>
          <w:rStyle w:val="s3"/>
        </w:rPr>
        <w:t xml:space="preserve"> РК от 12.11.15 г. № 394-V (</w:t>
      </w:r>
      <w:hyperlink r:id="rId269" w:anchor="sub_id=10047" w:history="1">
        <w:r>
          <w:rPr>
            <w:rStyle w:val="a4"/>
            <w:i/>
            <w:iCs/>
          </w:rPr>
          <w:t>см. стар. ред.</w:t>
        </w:r>
      </w:hyperlink>
      <w:r>
        <w:rPr>
          <w:rStyle w:val="s3"/>
        </w:rPr>
        <w:t>)</w:t>
      </w:r>
    </w:p>
    <w:p w:rsidR="009108D6" w:rsidRDefault="00AD6A33">
      <w:pPr>
        <w:pStyle w:val="pj"/>
      </w:pPr>
      <w:r>
        <w:rPr>
          <w:rStyle w:val="s0"/>
        </w:rPr>
        <w:t>47) энергетическая экспертиза - экспертиза, проводимая в области электроэнергетики на соответствие нормативным правовым актам Республики Казахстан по действующим объектам, проектам реконструируемых, модернизируемых и вновь строящихся объектов в области электроэнергетики, а также при расследовании технологических нарушений и производственного травматизма на них в соответствии с правилами, утвержденными уполномоченным органом;</w:t>
      </w:r>
    </w:p>
    <w:p w:rsidR="009108D6" w:rsidRDefault="00AD6A33">
      <w:pPr>
        <w:pStyle w:val="pji"/>
      </w:pPr>
      <w:r>
        <w:rPr>
          <w:rStyle w:val="s3"/>
        </w:rPr>
        <w:t xml:space="preserve">Подпункт 48 изложен в редакции </w:t>
      </w:r>
      <w:hyperlink r:id="rId270" w:anchor="sub_id=600" w:history="1">
        <w:r>
          <w:rPr>
            <w:rStyle w:val="a5"/>
            <w:i/>
            <w:iCs/>
          </w:rPr>
          <w:t>Закона</w:t>
        </w:r>
      </w:hyperlink>
      <w:r>
        <w:rPr>
          <w:rStyle w:val="s3"/>
        </w:rPr>
        <w:t xml:space="preserve"> РК от 11.07.17 г. № 89-VI (</w:t>
      </w:r>
      <w:hyperlink r:id="rId271" w:anchor="sub_id=10048" w:history="1">
        <w:r>
          <w:rPr>
            <w:rStyle w:val="a5"/>
            <w:i/>
            <w:iCs/>
          </w:rPr>
          <w:t>см. стар. ред.</w:t>
        </w:r>
      </w:hyperlink>
      <w:r>
        <w:rPr>
          <w:rStyle w:val="s3"/>
        </w:rPr>
        <w:t xml:space="preserve">); внесены изменения в соответствии с </w:t>
      </w:r>
      <w:hyperlink r:id="rId272" w:anchor="sub_id=1" w:history="1">
        <w:r>
          <w:rPr>
            <w:rStyle w:val="a5"/>
            <w:i/>
            <w:iCs/>
          </w:rPr>
          <w:t>Законом</w:t>
        </w:r>
      </w:hyperlink>
      <w:r>
        <w:rPr>
          <w:rStyle w:val="s3"/>
        </w:rPr>
        <w:t xml:space="preserve"> РК от 08.07.24 г. № 121-VII (введен в действие с 9 сентября 2024 г.) (</w:t>
      </w:r>
      <w:hyperlink r:id="rId273" w:anchor="sub_id=10048" w:history="1">
        <w:r>
          <w:rPr>
            <w:rStyle w:val="a5"/>
            <w:i/>
            <w:iCs/>
          </w:rPr>
          <w:t>см. стар. ред.</w:t>
        </w:r>
      </w:hyperlink>
      <w:r>
        <w:rPr>
          <w:rStyle w:val="s3"/>
        </w:rPr>
        <w:t xml:space="preserve">); </w:t>
      </w:r>
      <w:hyperlink r:id="rId274" w:anchor="sub_id=400" w:history="1">
        <w:r>
          <w:rPr>
            <w:rStyle w:val="a5"/>
            <w:i/>
            <w:iCs/>
          </w:rPr>
          <w:t>Законом</w:t>
        </w:r>
      </w:hyperlink>
      <w:r>
        <w:rPr>
          <w:rStyle w:val="s3"/>
        </w:rPr>
        <w:t xml:space="preserve"> РК от 24.06.26 г. № 322-VIII (введен в действие с 1 сентября 2026 г.) (</w:t>
      </w:r>
      <w:hyperlink r:id="rId275" w:anchor="sub_id=10022" w:history="1">
        <w:r>
          <w:rPr>
            <w:rStyle w:val="a5"/>
            <w:i/>
            <w:iCs/>
          </w:rPr>
          <w:t>см. стар. ред.</w:t>
        </w:r>
      </w:hyperlink>
      <w:r>
        <w:rPr>
          <w:rStyle w:val="s3"/>
        </w:rPr>
        <w:t>)</w:t>
      </w:r>
    </w:p>
    <w:p w:rsidR="009108D6" w:rsidRDefault="00AD6A33">
      <w:pPr>
        <w:pStyle w:val="pj"/>
      </w:pPr>
      <w:r>
        <w:rPr>
          <w:rStyle w:val="s0"/>
        </w:rPr>
        <w:t>48) энергопередающая организация - организация, имеющая лицензию на осуществление деятельности по передаче электрической энергии, оказывающая на основе договоров услугу по передаче электрической энергии;</w:t>
      </w:r>
    </w:p>
    <w:p w:rsidR="009108D6" w:rsidRDefault="00AD6A33">
      <w:pPr>
        <w:pStyle w:val="pji"/>
      </w:pPr>
      <w:r>
        <w:rPr>
          <w:rStyle w:val="s3"/>
        </w:rPr>
        <w:t xml:space="preserve">В подпункт 49 внесены изменения в соответствии с </w:t>
      </w:r>
      <w:hyperlink r:id="rId276" w:anchor="sub_id=1" w:history="1">
        <w:r>
          <w:rPr>
            <w:rStyle w:val="a5"/>
            <w:i/>
            <w:iCs/>
          </w:rPr>
          <w:t>Законом</w:t>
        </w:r>
      </w:hyperlink>
      <w:r>
        <w:rPr>
          <w:rStyle w:val="s3"/>
        </w:rPr>
        <w:t xml:space="preserve"> РК от 08.07.24 г. № 121-VII (введен в действие с 9 сентября 2024 г.) (</w:t>
      </w:r>
      <w:hyperlink r:id="rId277" w:anchor="sub_id=10049" w:history="1">
        <w:r>
          <w:rPr>
            <w:rStyle w:val="a5"/>
            <w:i/>
            <w:iCs/>
          </w:rPr>
          <w:t>см. стар. ред.</w:t>
        </w:r>
      </w:hyperlink>
      <w:r>
        <w:rPr>
          <w:rStyle w:val="s3"/>
        </w:rPr>
        <w:t>)</w:t>
      </w:r>
    </w:p>
    <w:p w:rsidR="009108D6" w:rsidRDefault="00AD6A33">
      <w:pPr>
        <w:pStyle w:val="pj"/>
      </w:pPr>
      <w:r>
        <w:rPr>
          <w:rStyle w:val="s0"/>
        </w:rPr>
        <w:t>49) энергоснабжающая организация - организация, осуществляющая продажу потребителям купленной электрической энергии;</w:t>
      </w:r>
    </w:p>
    <w:p w:rsidR="009108D6" w:rsidRDefault="00AD6A33">
      <w:pPr>
        <w:pStyle w:val="pji"/>
      </w:pPr>
      <w:r>
        <w:rPr>
          <w:rStyle w:val="s3"/>
        </w:rPr>
        <w:lastRenderedPageBreak/>
        <w:t xml:space="preserve">В подпункт 50 внесены изменения в соответствии с </w:t>
      </w:r>
      <w:hyperlink r:id="rId278" w:anchor="sub_id=400" w:history="1">
        <w:r>
          <w:rPr>
            <w:rStyle w:val="a5"/>
            <w:i/>
            <w:iCs/>
          </w:rPr>
          <w:t>Законом</w:t>
        </w:r>
      </w:hyperlink>
      <w:r>
        <w:rPr>
          <w:rStyle w:val="s3"/>
        </w:rPr>
        <w:t xml:space="preserve"> РК от 04.07.12 г. № 25-V (</w:t>
      </w:r>
      <w:hyperlink r:id="rId279" w:anchor="sub_id=10000" w:history="1">
        <w:r>
          <w:rPr>
            <w:rStyle w:val="a5"/>
            <w:i/>
            <w:iCs/>
          </w:rPr>
          <w:t>см. стар. ред.</w:t>
        </w:r>
      </w:hyperlink>
      <w:r>
        <w:rPr>
          <w:rStyle w:val="s3"/>
        </w:rPr>
        <w:t xml:space="preserve">); </w:t>
      </w:r>
      <w:hyperlink r:id="rId280" w:history="1">
        <w:r>
          <w:rPr>
            <w:rStyle w:val="a5"/>
            <w:i/>
            <w:iCs/>
          </w:rPr>
          <w:t>Законом</w:t>
        </w:r>
      </w:hyperlink>
      <w:r>
        <w:rPr>
          <w:rStyle w:val="s3"/>
        </w:rPr>
        <w:t xml:space="preserve"> РК от 07.12.20 г. № 380-VI (</w:t>
      </w:r>
      <w:hyperlink r:id="rId281" w:anchor="sub_id=10050" w:history="1">
        <w:r>
          <w:rPr>
            <w:rStyle w:val="a5"/>
            <w:i/>
            <w:iCs/>
          </w:rPr>
          <w:t>см. стар. ред.</w:t>
        </w:r>
      </w:hyperlink>
      <w:r>
        <w:rPr>
          <w:rStyle w:val="s3"/>
        </w:rPr>
        <w:t xml:space="preserve">); изложен в редакции </w:t>
      </w:r>
      <w:hyperlink r:id="rId282" w:anchor="sub_id=6900" w:history="1">
        <w:r>
          <w:rPr>
            <w:rStyle w:val="a5"/>
            <w:i/>
            <w:iCs/>
          </w:rPr>
          <w:t>Закона</w:t>
        </w:r>
      </w:hyperlink>
      <w:r>
        <w:rPr>
          <w:rStyle w:val="s3"/>
        </w:rPr>
        <w:t xml:space="preserve"> РК от 19.04.23 г. № 223-VII (введен в действие с 1 июля 2023 г.) (</w:t>
      </w:r>
      <w:hyperlink r:id="rId283" w:anchor="sub_id=10050" w:history="1">
        <w:r>
          <w:rPr>
            <w:rStyle w:val="a5"/>
            <w:i/>
            <w:iCs/>
          </w:rPr>
          <w:t>см. стар. ред.</w:t>
        </w:r>
      </w:hyperlink>
      <w:r>
        <w:rPr>
          <w:rStyle w:val="s3"/>
        </w:rPr>
        <w:t xml:space="preserve">); внесены изменения в соответствии с </w:t>
      </w:r>
      <w:hyperlink r:id="rId284" w:anchor="sub_id=200" w:history="1">
        <w:r>
          <w:rPr>
            <w:rStyle w:val="a5"/>
            <w:i/>
            <w:iCs/>
          </w:rPr>
          <w:t>Законом</w:t>
        </w:r>
      </w:hyperlink>
      <w:r>
        <w:rPr>
          <w:rStyle w:val="s3"/>
        </w:rPr>
        <w:t xml:space="preserve"> РК от 19.06.24 г. № 96-VIII (введен в действие с 1 июля 2024 г.) (</w:t>
      </w:r>
      <w:hyperlink r:id="rId285" w:anchor="sub_id=10050" w:history="1">
        <w:r>
          <w:rPr>
            <w:rStyle w:val="a5"/>
            <w:i/>
            <w:iCs/>
          </w:rPr>
          <w:t>см. стар. ред.</w:t>
        </w:r>
      </w:hyperlink>
      <w:r>
        <w:rPr>
          <w:rStyle w:val="s3"/>
        </w:rPr>
        <w:t>)</w:t>
      </w:r>
    </w:p>
    <w:p w:rsidR="009108D6" w:rsidRDefault="00AD6A33">
      <w:pPr>
        <w:pStyle w:val="pj"/>
      </w:pPr>
      <w:r>
        <w:rPr>
          <w:rStyle w:val="s0"/>
        </w:rPr>
        <w:t xml:space="preserve">50) энергопроизводящая организация - организация, осуществляющая производство электрической и (или) тепловой энергии для собственных нужд и (или) реализации, за исключением </w:t>
      </w:r>
      <w:r>
        <w:t>нетто-потребителей</w:t>
      </w:r>
      <w:r>
        <w:rPr>
          <w:rStyle w:val="s0"/>
        </w:rPr>
        <w:t>, являющихся таковыми в соответствии с законодательством Республики Казахстан в области поддержки использования возобновляемых источников энергии;</w:t>
      </w:r>
    </w:p>
    <w:p w:rsidR="009108D6" w:rsidRDefault="00AD6A33">
      <w:pPr>
        <w:pStyle w:val="pji"/>
      </w:pPr>
      <w:r>
        <w:rPr>
          <w:rStyle w:val="s3"/>
        </w:rPr>
        <w:t xml:space="preserve">См.: </w:t>
      </w:r>
      <w:hyperlink r:id="rId286" w:history="1">
        <w:r>
          <w:rPr>
            <w:rStyle w:val="a5"/>
            <w:i/>
            <w:iCs/>
          </w:rPr>
          <w:t>Ответ</w:t>
        </w:r>
      </w:hyperlink>
      <w:r>
        <w:rPr>
          <w:rStyle w:val="s3"/>
        </w:rPr>
        <w:t xml:space="preserve"> Министра энергетики РК от 5 марта 2020 года на вопрос от 20 февраля 2020 года № 596363 (dialog.egov.kz) «Об НПА, регламентирующих понятие «энергопроизводящая организация»</w:t>
      </w:r>
    </w:p>
    <w:p w:rsidR="009108D6" w:rsidRDefault="00AD6A33">
      <w:pPr>
        <w:pStyle w:val="pj"/>
      </w:pPr>
      <w:r>
        <w:rPr>
          <w:rStyle w:val="s0"/>
        </w:rPr>
        <w:t xml:space="preserve">51) исключен в соответствии с </w:t>
      </w:r>
      <w:hyperlink r:id="rId287" w:anchor="sub_id=4136" w:history="1">
        <w:r>
          <w:rPr>
            <w:rStyle w:val="a5"/>
          </w:rPr>
          <w:t>Законом</w:t>
        </w:r>
      </w:hyperlink>
      <w:r>
        <w:rPr>
          <w:rStyle w:val="s0"/>
        </w:rPr>
        <w:t xml:space="preserve"> РК от 04.07.12 г. № 25-V </w:t>
      </w:r>
      <w:r>
        <w:rPr>
          <w:rStyle w:val="s3"/>
        </w:rPr>
        <w:t>(введен в действие с 1 января 2019 г.) (</w:t>
      </w:r>
      <w:hyperlink r:id="rId288" w:anchor="sub_id=10051" w:history="1">
        <w:r>
          <w:rPr>
            <w:rStyle w:val="a5"/>
            <w:i/>
            <w:iCs/>
          </w:rPr>
          <w:t>см. стар. ред.</w:t>
        </w:r>
      </w:hyperlink>
      <w:r>
        <w:rPr>
          <w:rStyle w:val="s3"/>
        </w:rPr>
        <w:t>)</w:t>
      </w:r>
    </w:p>
    <w:p w:rsidR="009108D6" w:rsidRDefault="00AD6A33">
      <w:pPr>
        <w:pStyle w:val="pji"/>
      </w:pPr>
      <w:r>
        <w:rPr>
          <w:rStyle w:val="s3"/>
        </w:rPr>
        <w:t xml:space="preserve">Статья дополнена подпунктом 52 в соответствии с </w:t>
      </w:r>
      <w:hyperlink r:id="rId289" w:history="1">
        <w:r>
          <w:rPr>
            <w:rStyle w:val="a5"/>
            <w:i/>
            <w:iCs/>
          </w:rPr>
          <w:t>Законом</w:t>
        </w:r>
      </w:hyperlink>
      <w:r>
        <w:rPr>
          <w:rStyle w:val="s3"/>
        </w:rPr>
        <w:t xml:space="preserve"> РК от 07.12.20 г. № 380-VI (введен в действие с 1 июля 2021 г.); изложен в редакции </w:t>
      </w:r>
      <w:hyperlink r:id="rId290" w:anchor="sub_id=6900" w:history="1">
        <w:r>
          <w:rPr>
            <w:rStyle w:val="a5"/>
            <w:i/>
            <w:iCs/>
          </w:rPr>
          <w:t>Закона</w:t>
        </w:r>
      </w:hyperlink>
      <w:r>
        <w:rPr>
          <w:rStyle w:val="s3"/>
        </w:rPr>
        <w:t xml:space="preserve"> РК от 19.04.23 г. № 223-VII (введен в действие с 1 июля 2023 г.) (</w:t>
      </w:r>
      <w:hyperlink r:id="rId291" w:anchor="sub_id=10052" w:history="1">
        <w:r>
          <w:rPr>
            <w:rStyle w:val="a5"/>
            <w:i/>
            <w:iCs/>
          </w:rPr>
          <w:t>см. стар. ред.</w:t>
        </w:r>
      </w:hyperlink>
      <w:r>
        <w:rPr>
          <w:rStyle w:val="s3"/>
        </w:rPr>
        <w:t>)</w:t>
      </w:r>
    </w:p>
    <w:p w:rsidR="009108D6" w:rsidRDefault="00AD6A33">
      <w:pPr>
        <w:pStyle w:val="pj"/>
      </w:pPr>
      <w:r>
        <w:rPr>
          <w:rStyle w:val="s0"/>
        </w:rPr>
        <w:t>52) отпускная цена электрической энергии от энергопроизводящей организации - цена продажи электрической энергии энергопроизводящей организации, включенной в соответствующую группу энергопроизводящих организаций, реализующих электрическую энергию, не превышающая ее предельного тарифа на электрическую энергию, умноженного на соответствующие часовые ставки, определяемые в порядке, установленном уполномоченным органом.</w:t>
      </w:r>
    </w:p>
    <w:p w:rsidR="009108D6" w:rsidRDefault="00AD6A33">
      <w:pPr>
        <w:pStyle w:val="pj"/>
      </w:pPr>
      <w:r>
        <w:t> </w:t>
      </w:r>
    </w:p>
    <w:p w:rsidR="009108D6" w:rsidRDefault="00AD6A33">
      <w:pPr>
        <w:pStyle w:val="pj"/>
      </w:pPr>
      <w:bookmarkStart w:id="5" w:name="SUB20000"/>
      <w:bookmarkEnd w:id="5"/>
      <w:r>
        <w:rPr>
          <w:rStyle w:val="s1"/>
        </w:rPr>
        <w:t xml:space="preserve">Статья 2. Законодательство Республики Казахстан об электроэнергетике </w:t>
      </w:r>
    </w:p>
    <w:p w:rsidR="009108D6" w:rsidRDefault="00AD6A33">
      <w:pPr>
        <w:pStyle w:val="pj"/>
      </w:pPr>
      <w:r>
        <w:t xml:space="preserve">1. Законодательство Республики Казахстан об электроэнергетике основывается на </w:t>
      </w:r>
      <w:hyperlink r:id="rId292" w:history="1">
        <w:r>
          <w:rPr>
            <w:rStyle w:val="a4"/>
          </w:rPr>
          <w:t>Конституции</w:t>
        </w:r>
      </w:hyperlink>
      <w:r>
        <w:t xml:space="preserve"> Республики Казахстан и состоит из настоящего Закона и иных нормативных правовых актов Республики Казахстан. </w:t>
      </w:r>
    </w:p>
    <w:p w:rsidR="009108D6" w:rsidRDefault="00AD6A33">
      <w:pPr>
        <w:pStyle w:val="pj"/>
      </w:pPr>
      <w:r>
        <w:t>2.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w:t>
      </w:r>
    </w:p>
    <w:p w:rsidR="009108D6" w:rsidRDefault="00AD6A33">
      <w:pPr>
        <w:pStyle w:val="pj"/>
      </w:pPr>
      <w:r>
        <w:t> </w:t>
      </w:r>
    </w:p>
    <w:p w:rsidR="009108D6" w:rsidRDefault="00AD6A33">
      <w:pPr>
        <w:pStyle w:val="pj"/>
      </w:pPr>
      <w:r>
        <w:t> </w:t>
      </w:r>
    </w:p>
    <w:p w:rsidR="009108D6" w:rsidRDefault="00AD6A33">
      <w:pPr>
        <w:pStyle w:val="pc"/>
      </w:pPr>
      <w:bookmarkStart w:id="6" w:name="SUB30000"/>
      <w:bookmarkEnd w:id="6"/>
      <w:r>
        <w:rPr>
          <w:rStyle w:val="s1"/>
        </w:rPr>
        <w:t>Глава 2. Государственное регулирование в области электроэнергетики</w:t>
      </w:r>
    </w:p>
    <w:p w:rsidR="009108D6" w:rsidRDefault="00AD6A33">
      <w:pPr>
        <w:pStyle w:val="pc"/>
      </w:pPr>
      <w:r>
        <w:t> </w:t>
      </w:r>
    </w:p>
    <w:p w:rsidR="009108D6" w:rsidRDefault="00AD6A33">
      <w:pPr>
        <w:pStyle w:val="pj"/>
      </w:pPr>
      <w:r>
        <w:rPr>
          <w:rStyle w:val="s1"/>
        </w:rPr>
        <w:t xml:space="preserve">Статья 3. Цели и задачи государственного регулирования в области электроэнергетики </w:t>
      </w:r>
    </w:p>
    <w:p w:rsidR="009108D6" w:rsidRDefault="00AD6A33">
      <w:pPr>
        <w:pStyle w:val="pj"/>
      </w:pPr>
      <w:r>
        <w:t xml:space="preserve">1. Государственное регулирование в области электроэнергетики осуществляется в целях: </w:t>
      </w:r>
    </w:p>
    <w:p w:rsidR="009108D6" w:rsidRDefault="00AD6A33">
      <w:pPr>
        <w:pStyle w:val="pji"/>
      </w:pPr>
      <w:r>
        <w:rPr>
          <w:rStyle w:val="s3"/>
        </w:rPr>
        <w:t xml:space="preserve">Подпункт 1 изложен в редакции </w:t>
      </w:r>
      <w:hyperlink r:id="rId293" w:anchor="sub_id=3" w:history="1">
        <w:r>
          <w:rPr>
            <w:rStyle w:val="a5"/>
            <w:i/>
            <w:iCs/>
          </w:rPr>
          <w:t>Закона</w:t>
        </w:r>
      </w:hyperlink>
      <w:r>
        <w:rPr>
          <w:rStyle w:val="s3"/>
        </w:rPr>
        <w:t xml:space="preserve"> РК от 08.07.24 г. № 121-VII (введен в действие с 9 сентября 2024 г.) (</w:t>
      </w:r>
      <w:hyperlink r:id="rId294" w:anchor="sub_id=30000" w:history="1">
        <w:r>
          <w:rPr>
            <w:rStyle w:val="a5"/>
            <w:i/>
            <w:iCs/>
          </w:rPr>
          <w:t>см. стар. ред.</w:t>
        </w:r>
      </w:hyperlink>
      <w:r>
        <w:rPr>
          <w:rStyle w:val="s3"/>
        </w:rPr>
        <w:t>)</w:t>
      </w:r>
    </w:p>
    <w:p w:rsidR="009108D6" w:rsidRDefault="00AD6A33">
      <w:pPr>
        <w:pStyle w:val="pj"/>
      </w:pPr>
      <w:r>
        <w:t xml:space="preserve">1) максимального удовлетворения спроса потребителей энергии и защиты прав участников рынка электрической энергии; </w:t>
      </w:r>
    </w:p>
    <w:p w:rsidR="009108D6" w:rsidRDefault="00AD6A33">
      <w:pPr>
        <w:pStyle w:val="pji"/>
      </w:pPr>
      <w:r>
        <w:rPr>
          <w:rStyle w:val="s3"/>
        </w:rPr>
        <w:t xml:space="preserve">В подпункт 2 внесены изменения в соответствии с </w:t>
      </w:r>
      <w:hyperlink r:id="rId295" w:anchor="sub_id=323" w:history="1">
        <w:r>
          <w:rPr>
            <w:rStyle w:val="a4"/>
            <w:i/>
            <w:iCs/>
          </w:rPr>
          <w:t>Законом</w:t>
        </w:r>
      </w:hyperlink>
      <w:r>
        <w:rPr>
          <w:rStyle w:val="s3"/>
        </w:rPr>
        <w:t xml:space="preserve"> РК от 29.12.06 г. № 209-III (</w:t>
      </w:r>
      <w:hyperlink r:id="rId296" w:anchor="sub_id=30000" w:history="1">
        <w:r>
          <w:rPr>
            <w:rStyle w:val="a4"/>
            <w:i/>
            <w:iCs/>
          </w:rPr>
          <w:t>см. стар. ред.</w:t>
        </w:r>
      </w:hyperlink>
      <w:r>
        <w:rPr>
          <w:rStyle w:val="s3"/>
        </w:rPr>
        <w:t>)</w:t>
      </w:r>
    </w:p>
    <w:p w:rsidR="009108D6" w:rsidRDefault="00AD6A33">
      <w:pPr>
        <w:pStyle w:val="pj"/>
      </w:pPr>
      <w:r>
        <w:t xml:space="preserve">2) обеспечения </w:t>
      </w:r>
      <w:r>
        <w:rPr>
          <w:rStyle w:val="s0"/>
        </w:rPr>
        <w:t xml:space="preserve">безопасного, </w:t>
      </w:r>
      <w:r>
        <w:t xml:space="preserve">надежного и стабильного функционирования электроэнергетического комплекса Республики Казахстан; </w:t>
      </w:r>
    </w:p>
    <w:p w:rsidR="009108D6" w:rsidRDefault="00AD6A33">
      <w:pPr>
        <w:pStyle w:val="pj"/>
      </w:pPr>
      <w:r>
        <w:lastRenderedPageBreak/>
        <w:t xml:space="preserve">3) единства управления электроэнергетическим комплексом Республики Казахстан как особо важной системой жизнеобеспечения хозяйственно-экономического и социального комплексов страны. </w:t>
      </w:r>
    </w:p>
    <w:p w:rsidR="009108D6" w:rsidRDefault="00AD6A33">
      <w:pPr>
        <w:pStyle w:val="pj"/>
      </w:pPr>
      <w:r>
        <w:t xml:space="preserve">2. Задачами государственного регулирования в области электроэнергетики являются: </w:t>
      </w:r>
    </w:p>
    <w:p w:rsidR="009108D6" w:rsidRDefault="00AD6A33">
      <w:pPr>
        <w:pStyle w:val="pji"/>
      </w:pPr>
      <w:r>
        <w:rPr>
          <w:rStyle w:val="s3"/>
        </w:rPr>
        <w:t xml:space="preserve">В подпункт 1 внесены изменения в соответствии с </w:t>
      </w:r>
      <w:hyperlink r:id="rId297" w:anchor="sub_id=323" w:history="1">
        <w:r>
          <w:rPr>
            <w:rStyle w:val="a4"/>
            <w:i/>
            <w:iCs/>
          </w:rPr>
          <w:t>Законом</w:t>
        </w:r>
      </w:hyperlink>
      <w:r>
        <w:rPr>
          <w:rStyle w:val="s3"/>
        </w:rPr>
        <w:t xml:space="preserve"> РК от 29.12.06 г. № 209-III (</w:t>
      </w:r>
      <w:hyperlink r:id="rId298" w:anchor="sub_id=30000" w:history="1">
        <w:r>
          <w:rPr>
            <w:rStyle w:val="a4"/>
            <w:i/>
            <w:iCs/>
          </w:rPr>
          <w:t>см. стар. ред.</w:t>
        </w:r>
      </w:hyperlink>
      <w:r>
        <w:rPr>
          <w:rStyle w:val="s3"/>
        </w:rPr>
        <w:t xml:space="preserve">); </w:t>
      </w:r>
      <w:hyperlink r:id="rId299" w:anchor="sub_id=3" w:history="1">
        <w:r>
          <w:rPr>
            <w:rStyle w:val="a5"/>
            <w:i/>
            <w:iCs/>
          </w:rPr>
          <w:t>Законом</w:t>
        </w:r>
      </w:hyperlink>
      <w:r>
        <w:rPr>
          <w:rStyle w:val="s3"/>
        </w:rPr>
        <w:t xml:space="preserve"> РК от 08.07.24 г. № 121-VII (введен в действие с 9 сентября 2024 г.) (</w:t>
      </w:r>
      <w:hyperlink r:id="rId300" w:anchor="sub_id=30200" w:history="1">
        <w:r>
          <w:rPr>
            <w:rStyle w:val="a5"/>
            <w:i/>
            <w:iCs/>
          </w:rPr>
          <w:t>см. стар. ред.</w:t>
        </w:r>
      </w:hyperlink>
      <w:r>
        <w:rPr>
          <w:rStyle w:val="s3"/>
        </w:rPr>
        <w:t>)</w:t>
      </w:r>
    </w:p>
    <w:p w:rsidR="009108D6" w:rsidRDefault="00AD6A33">
      <w:pPr>
        <w:pStyle w:val="pj"/>
      </w:pPr>
      <w:r>
        <w:t>1) эффективное</w:t>
      </w:r>
      <w:r>
        <w:rPr>
          <w:rStyle w:val="s0"/>
        </w:rPr>
        <w:t xml:space="preserve">, безопасное </w:t>
      </w:r>
      <w:r>
        <w:t xml:space="preserve">функционирование и развитие электроэнергетического комплекса на основе единства управления, развития конкуренции на оптовом рынке электрической энергии; </w:t>
      </w:r>
    </w:p>
    <w:p w:rsidR="009108D6" w:rsidRDefault="00AD6A33">
      <w:pPr>
        <w:pStyle w:val="pji"/>
      </w:pPr>
      <w:r>
        <w:rPr>
          <w:rStyle w:val="s3"/>
        </w:rPr>
        <w:t xml:space="preserve">Подпункт 2 изложен в редакции </w:t>
      </w:r>
      <w:hyperlink r:id="rId301" w:anchor="sub_id=3" w:history="1">
        <w:r>
          <w:rPr>
            <w:rStyle w:val="a5"/>
            <w:i/>
            <w:iCs/>
          </w:rPr>
          <w:t>Закона</w:t>
        </w:r>
      </w:hyperlink>
      <w:r>
        <w:rPr>
          <w:rStyle w:val="s3"/>
        </w:rPr>
        <w:t xml:space="preserve"> РК от 08.07.24 г. № 121-VII (введен в действие с 9 сентября 2024 г.) (</w:t>
      </w:r>
      <w:hyperlink r:id="rId302" w:anchor="sub_id=30200" w:history="1">
        <w:r>
          <w:rPr>
            <w:rStyle w:val="a5"/>
            <w:i/>
            <w:iCs/>
          </w:rPr>
          <w:t>см. стар. ред.</w:t>
        </w:r>
      </w:hyperlink>
      <w:r>
        <w:rPr>
          <w:rStyle w:val="s3"/>
        </w:rPr>
        <w:t>)</w:t>
      </w:r>
    </w:p>
    <w:p w:rsidR="009108D6" w:rsidRDefault="00AD6A33">
      <w:pPr>
        <w:pStyle w:val="pj"/>
      </w:pPr>
      <w:r>
        <w:t xml:space="preserve">2) право выбора потребителями, являющимися субъектами розничного рынка электрической энергии, поставщика электрической энергии в соответствии с законодательством Республики Казахстан; </w:t>
      </w:r>
    </w:p>
    <w:p w:rsidR="009108D6" w:rsidRDefault="00AD6A33">
      <w:pPr>
        <w:pStyle w:val="pj"/>
      </w:pPr>
      <w:r>
        <w:t xml:space="preserve">3) регулирование деятельности в </w:t>
      </w:r>
      <w:hyperlink r:id="rId303" w:anchor="sub_id=50000" w:history="1">
        <w:r>
          <w:rPr>
            <w:rStyle w:val="a5"/>
          </w:rPr>
          <w:t>сфере естественной монополии</w:t>
        </w:r>
      </w:hyperlink>
      <w:r>
        <w:t xml:space="preserve">, а также создание условий для защиты отечественных энергопроизводителей; </w:t>
      </w:r>
    </w:p>
    <w:p w:rsidR="009108D6" w:rsidRDefault="00AD6A33">
      <w:pPr>
        <w:pStyle w:val="pji"/>
      </w:pPr>
      <w:r>
        <w:rPr>
          <w:rStyle w:val="s3"/>
        </w:rPr>
        <w:t xml:space="preserve">В подпункт 4 внесены изменения в соответствии с </w:t>
      </w:r>
      <w:hyperlink r:id="rId304" w:anchor="sub_id=3" w:history="1">
        <w:r>
          <w:rPr>
            <w:rStyle w:val="a5"/>
            <w:i/>
            <w:iCs/>
          </w:rPr>
          <w:t>Законом</w:t>
        </w:r>
      </w:hyperlink>
      <w:r>
        <w:rPr>
          <w:rStyle w:val="s3"/>
        </w:rPr>
        <w:t xml:space="preserve"> РК от 08.07.24 г. № 121-VII (введен в действие с 9 сентября 2024 г.) (</w:t>
      </w:r>
      <w:hyperlink r:id="rId305" w:anchor="sub_id=30200" w:history="1">
        <w:r>
          <w:rPr>
            <w:rStyle w:val="a5"/>
            <w:i/>
            <w:iCs/>
          </w:rPr>
          <w:t>см. стар. ред.</w:t>
        </w:r>
      </w:hyperlink>
      <w:r>
        <w:rPr>
          <w:rStyle w:val="s3"/>
        </w:rPr>
        <w:t>)</w:t>
      </w:r>
    </w:p>
    <w:p w:rsidR="009108D6" w:rsidRDefault="00AD6A33">
      <w:pPr>
        <w:pStyle w:val="pj"/>
      </w:pPr>
      <w:r>
        <w:t xml:space="preserve">4) создание и совершенствование регулируемого рынка электрической энергии; </w:t>
      </w:r>
    </w:p>
    <w:p w:rsidR="009108D6" w:rsidRDefault="00AD6A33">
      <w:pPr>
        <w:pStyle w:val="pji"/>
      </w:pPr>
      <w:r>
        <w:rPr>
          <w:rStyle w:val="s3"/>
        </w:rPr>
        <w:t xml:space="preserve">В подпункт 5 внесены изменения в соответствии с </w:t>
      </w:r>
      <w:hyperlink r:id="rId306" w:anchor="sub_id=103" w:history="1">
        <w:r>
          <w:rPr>
            <w:rStyle w:val="a4"/>
            <w:i/>
            <w:iCs/>
          </w:rPr>
          <w:t>Законом</w:t>
        </w:r>
      </w:hyperlink>
      <w:r>
        <w:rPr>
          <w:rStyle w:val="s3"/>
        </w:rPr>
        <w:t xml:space="preserve"> РК от 11.04.06 г. № 136-III (</w:t>
      </w:r>
      <w:hyperlink r:id="rId307" w:anchor="sub_id=30200" w:history="1">
        <w:r>
          <w:rPr>
            <w:rStyle w:val="a4"/>
            <w:i/>
            <w:iCs/>
          </w:rPr>
          <w:t>см. стар. ред.</w:t>
        </w:r>
      </w:hyperlink>
      <w:r>
        <w:rPr>
          <w:rStyle w:val="s3"/>
        </w:rPr>
        <w:t xml:space="preserve">); </w:t>
      </w:r>
      <w:hyperlink r:id="rId308" w:anchor="sub_id=3" w:history="1">
        <w:r>
          <w:rPr>
            <w:rStyle w:val="a5"/>
            <w:i/>
            <w:iCs/>
          </w:rPr>
          <w:t>Законом</w:t>
        </w:r>
      </w:hyperlink>
      <w:r>
        <w:rPr>
          <w:rStyle w:val="s3"/>
        </w:rPr>
        <w:t xml:space="preserve"> РК от 08.07.24 г. № 121-VII (введен в действие с 9 сентября 2024 г.) (</w:t>
      </w:r>
      <w:hyperlink r:id="rId309" w:anchor="sub_id=30200" w:history="1">
        <w:r>
          <w:rPr>
            <w:rStyle w:val="a5"/>
            <w:i/>
            <w:iCs/>
          </w:rPr>
          <w:t>см. стар. ред.</w:t>
        </w:r>
      </w:hyperlink>
      <w:r>
        <w:rPr>
          <w:rStyle w:val="s3"/>
        </w:rPr>
        <w:t>)</w:t>
      </w:r>
    </w:p>
    <w:p w:rsidR="009108D6" w:rsidRDefault="00AD6A33">
      <w:pPr>
        <w:pStyle w:val="pj"/>
      </w:pPr>
      <w:r>
        <w:t xml:space="preserve">5) рациональное и экономное </w:t>
      </w:r>
      <w:r>
        <w:rPr>
          <w:rStyle w:val="s0"/>
        </w:rPr>
        <w:t xml:space="preserve">потребление </w:t>
      </w:r>
      <w:r>
        <w:t xml:space="preserve">электрической энергии; </w:t>
      </w:r>
    </w:p>
    <w:p w:rsidR="009108D6" w:rsidRDefault="00AD6A33">
      <w:pPr>
        <w:pStyle w:val="pj"/>
      </w:pPr>
      <w:r>
        <w:t xml:space="preserve">6) использование и развитие возобновляемых и нетрадиционных источников энергии; </w:t>
      </w:r>
    </w:p>
    <w:p w:rsidR="009108D6" w:rsidRDefault="00AD6A33">
      <w:pPr>
        <w:pStyle w:val="pj"/>
      </w:pPr>
      <w:r>
        <w:t xml:space="preserve">7) привлечение инвестиций в развитие и перевооружение электроэнергетического комплекса; </w:t>
      </w:r>
    </w:p>
    <w:p w:rsidR="009108D6" w:rsidRDefault="00AD6A33">
      <w:pPr>
        <w:pStyle w:val="pj"/>
      </w:pPr>
      <w:r>
        <w:t xml:space="preserve">8) создание условий для выполнения комплекса мероприятий по охране окружающей среды, надежности и безопасности строительства при эксплуатации линий электропередачи, электро- и энергоустановок; </w:t>
      </w:r>
    </w:p>
    <w:p w:rsidR="009108D6" w:rsidRDefault="00AD6A33">
      <w:pPr>
        <w:pStyle w:val="pj"/>
      </w:pPr>
      <w:r>
        <w:t xml:space="preserve">9) создание условий для организации энергоснабжения в отдаленных районах страны; </w:t>
      </w:r>
    </w:p>
    <w:p w:rsidR="009108D6" w:rsidRDefault="00AD6A33">
      <w:pPr>
        <w:pStyle w:val="pji"/>
      </w:pPr>
      <w:r>
        <w:rPr>
          <w:rStyle w:val="s3"/>
        </w:rPr>
        <w:t xml:space="preserve">В подпункт 10 внесены изменения в соответствии с </w:t>
      </w:r>
      <w:hyperlink r:id="rId310" w:anchor="sub_id=2000" w:history="1">
        <w:r>
          <w:rPr>
            <w:rStyle w:val="a4"/>
            <w:i/>
            <w:iCs/>
          </w:rPr>
          <w:t>Законом</w:t>
        </w:r>
      </w:hyperlink>
      <w:r>
        <w:rPr>
          <w:rStyle w:val="s3"/>
        </w:rPr>
        <w:t xml:space="preserve"> РК от 10.07.12 г. № 31-V (</w:t>
      </w:r>
      <w:hyperlink r:id="rId311" w:anchor="sub_id=30000" w:history="1">
        <w:r>
          <w:rPr>
            <w:rStyle w:val="a4"/>
            <w:i/>
            <w:iCs/>
          </w:rPr>
          <w:t>см. стар. ред.</w:t>
        </w:r>
      </w:hyperlink>
      <w:r>
        <w:rPr>
          <w:rStyle w:val="s3"/>
        </w:rPr>
        <w:t>)</w:t>
      </w:r>
    </w:p>
    <w:p w:rsidR="009108D6" w:rsidRDefault="00AD6A33">
      <w:pPr>
        <w:pStyle w:val="pj"/>
      </w:pPr>
      <w:r>
        <w:t>10) установление национальных стандартов работы единой электроэнергетической системы Республики Казахстан и качества электрической энергии;</w:t>
      </w:r>
    </w:p>
    <w:p w:rsidR="009108D6" w:rsidRDefault="00AD6A33">
      <w:pPr>
        <w:pStyle w:val="pji"/>
      </w:pPr>
      <w:r>
        <w:rPr>
          <w:rStyle w:val="s3"/>
        </w:rPr>
        <w:t xml:space="preserve">Пункт дополнен подпунктом 10-1 в соответствии с </w:t>
      </w:r>
      <w:hyperlink r:id="rId312" w:anchor="sub_id=3" w:history="1">
        <w:r>
          <w:rPr>
            <w:rStyle w:val="a5"/>
            <w:i/>
            <w:iCs/>
          </w:rPr>
          <w:t>Законом</w:t>
        </w:r>
      </w:hyperlink>
      <w:r>
        <w:rPr>
          <w:rStyle w:val="s3"/>
        </w:rPr>
        <w:t xml:space="preserve"> РК от 19.06.24 г. № 96-VIII (введен в действие с 20 августа 2024 г.)</w:t>
      </w:r>
    </w:p>
    <w:p w:rsidR="009108D6" w:rsidRDefault="00AD6A33">
      <w:pPr>
        <w:pStyle w:val="pj"/>
      </w:pPr>
      <w:r>
        <w:rPr>
          <w:rStyle w:val="s0"/>
        </w:rPr>
        <w:t>10-1) обеспечение кредитования строительства, реконструкции и модернизации электрических сетей региональных электросетевых компаний, находящихся в коммунальной собственности;</w:t>
      </w:r>
    </w:p>
    <w:p w:rsidR="009108D6" w:rsidRDefault="00AD6A33">
      <w:pPr>
        <w:pStyle w:val="pj"/>
      </w:pPr>
      <w:r>
        <w:t xml:space="preserve">11) </w:t>
      </w:r>
      <w:r>
        <w:rPr>
          <w:rStyle w:val="s0"/>
        </w:rPr>
        <w:t xml:space="preserve">исключен в соответствии с </w:t>
      </w:r>
      <w:hyperlink r:id="rId313" w:anchor="sub_id=3" w:history="1">
        <w:r>
          <w:rPr>
            <w:rStyle w:val="a5"/>
          </w:rPr>
          <w:t>Законом</w:t>
        </w:r>
      </w:hyperlink>
      <w:r>
        <w:rPr>
          <w:rStyle w:val="s0"/>
        </w:rPr>
        <w:t xml:space="preserve"> РК от 08.07.24 г. № 121-VII </w:t>
      </w:r>
      <w:r>
        <w:rPr>
          <w:rStyle w:val="s3"/>
        </w:rPr>
        <w:t>(введен в действие с 9 сентября 2024 г.) (</w:t>
      </w:r>
      <w:hyperlink r:id="rId314" w:anchor="sub_id=30211" w:history="1">
        <w:r>
          <w:rPr>
            <w:rStyle w:val="a5"/>
            <w:i/>
            <w:iCs/>
          </w:rPr>
          <w:t>см. стар. ред.</w:t>
        </w:r>
      </w:hyperlink>
      <w:r>
        <w:rPr>
          <w:rStyle w:val="s3"/>
        </w:rPr>
        <w:t>)</w:t>
      </w:r>
    </w:p>
    <w:p w:rsidR="009108D6" w:rsidRDefault="00AD6A33">
      <w:pPr>
        <w:pStyle w:val="pj"/>
      </w:pPr>
      <w:r>
        <w:t xml:space="preserve">3. Государственное регулирование в области электроэнергетики включает: </w:t>
      </w:r>
    </w:p>
    <w:p w:rsidR="009108D6" w:rsidRDefault="00AD6A33">
      <w:pPr>
        <w:pStyle w:val="pj"/>
      </w:pPr>
      <w:r>
        <w:t xml:space="preserve">1) лицензирование; </w:t>
      </w:r>
    </w:p>
    <w:p w:rsidR="009108D6" w:rsidRDefault="00AD6A33">
      <w:pPr>
        <w:pStyle w:val="pj"/>
      </w:pPr>
      <w:r>
        <w:t xml:space="preserve">2) государственное регулирование тарифов (цен, ставок сбора); </w:t>
      </w:r>
    </w:p>
    <w:p w:rsidR="009108D6" w:rsidRDefault="00AD6A33">
      <w:pPr>
        <w:pStyle w:val="pj"/>
      </w:pPr>
      <w:r>
        <w:t xml:space="preserve">3) демонополизацию и приватизацию объектов электроэнергетики; </w:t>
      </w:r>
    </w:p>
    <w:p w:rsidR="009108D6" w:rsidRDefault="00AD6A33">
      <w:pPr>
        <w:pStyle w:val="pj"/>
      </w:pPr>
      <w:r>
        <w:t xml:space="preserve">4) государственный надзор за надежностью, безопасностью и экономичностью производства, передачи, технической диспетчеризации и потребления электрической энергии; </w:t>
      </w:r>
    </w:p>
    <w:p w:rsidR="009108D6" w:rsidRDefault="00AD6A33">
      <w:pPr>
        <w:pStyle w:val="pji"/>
      </w:pPr>
      <w:r>
        <w:rPr>
          <w:rStyle w:val="s3"/>
        </w:rPr>
        <w:lastRenderedPageBreak/>
        <w:t xml:space="preserve">Подпункт 5 изложен в редакции </w:t>
      </w:r>
      <w:hyperlink r:id="rId315" w:anchor="sub_id=323" w:history="1">
        <w:r>
          <w:rPr>
            <w:rStyle w:val="a5"/>
            <w:i/>
            <w:iCs/>
          </w:rPr>
          <w:t>Закона</w:t>
        </w:r>
      </w:hyperlink>
      <w:r>
        <w:rPr>
          <w:rStyle w:val="s3"/>
        </w:rPr>
        <w:t xml:space="preserve"> РК от 29.12.06 г. № 209-III (</w:t>
      </w:r>
      <w:hyperlink r:id="rId316" w:anchor="sub_id=30300" w:history="1">
        <w:r>
          <w:rPr>
            <w:rStyle w:val="a5"/>
            <w:i/>
            <w:iCs/>
          </w:rPr>
          <w:t>см. стар. ред.</w:t>
        </w:r>
      </w:hyperlink>
      <w:r>
        <w:rPr>
          <w:rStyle w:val="s3"/>
        </w:rPr>
        <w:t xml:space="preserve">); </w:t>
      </w:r>
      <w:hyperlink r:id="rId317" w:anchor="sub_id=3400" w:history="1">
        <w:r>
          <w:rPr>
            <w:rStyle w:val="a5"/>
            <w:i/>
            <w:iCs/>
          </w:rPr>
          <w:t>Закона</w:t>
        </w:r>
      </w:hyperlink>
      <w:r>
        <w:rPr>
          <w:rStyle w:val="s3"/>
        </w:rPr>
        <w:t xml:space="preserve"> РК от 05.10.18 г. № 184-VI (введен в действие с 11 апреля 2019 г.) (</w:t>
      </w:r>
      <w:hyperlink r:id="rId318" w:anchor="sub_id=30300" w:history="1">
        <w:r>
          <w:rPr>
            <w:rStyle w:val="a5"/>
            <w:i/>
            <w:iCs/>
          </w:rPr>
          <w:t>см. стар. ред.</w:t>
        </w:r>
      </w:hyperlink>
      <w:r>
        <w:rPr>
          <w:rStyle w:val="s3"/>
        </w:rPr>
        <w:t>)</w:t>
      </w:r>
    </w:p>
    <w:p w:rsidR="009108D6" w:rsidRDefault="00AD6A33">
      <w:pPr>
        <w:pStyle w:val="pj"/>
      </w:pPr>
      <w:r>
        <w:rPr>
          <w:rStyle w:val="s0"/>
        </w:rPr>
        <w:t>5) техническое регулирование и стандартизацию в области электроэнергетики;</w:t>
      </w:r>
    </w:p>
    <w:p w:rsidR="009108D6" w:rsidRDefault="00AD6A33">
      <w:pPr>
        <w:pStyle w:val="pji"/>
      </w:pPr>
      <w:r>
        <w:rPr>
          <w:rStyle w:val="s3"/>
        </w:rPr>
        <w:t xml:space="preserve">Пункт дополнен подпунктом 5-1 в соответствии с </w:t>
      </w:r>
      <w:hyperlink r:id="rId319" w:anchor="sub_id=3" w:history="1">
        <w:r>
          <w:rPr>
            <w:rStyle w:val="a5"/>
            <w:i/>
            <w:iCs/>
          </w:rPr>
          <w:t>Законом</w:t>
        </w:r>
      </w:hyperlink>
      <w:r>
        <w:rPr>
          <w:rStyle w:val="s3"/>
        </w:rPr>
        <w:t xml:space="preserve"> РК от 19.06.24 г. № 96-VIII (введен в действие с 20 августа 2024 г.)</w:t>
      </w:r>
    </w:p>
    <w:p w:rsidR="009108D6" w:rsidRDefault="00AD6A33">
      <w:pPr>
        <w:pStyle w:val="pj"/>
      </w:pPr>
      <w:r>
        <w:rPr>
          <w:rStyle w:val="s0"/>
        </w:rPr>
        <w:t xml:space="preserve">5-1) кредитование строительства, реконструкции и модернизации электрических сетей региональных электросетевых компаний, находящихся в коммунальной собственности, за счет бюджетных средств, осуществляемое в </w:t>
      </w:r>
      <w:hyperlink r:id="rId320" w:history="1">
        <w:r>
          <w:rPr>
            <w:rStyle w:val="a5"/>
          </w:rPr>
          <w:t>порядке</w:t>
        </w:r>
      </w:hyperlink>
      <w:r>
        <w:rPr>
          <w:rStyle w:val="s0"/>
        </w:rPr>
        <w:t>, установленном законодательством Республики Казахстан;</w:t>
      </w:r>
    </w:p>
    <w:p w:rsidR="009108D6" w:rsidRDefault="00AD6A33">
      <w:pPr>
        <w:pStyle w:val="pj"/>
      </w:pPr>
      <w:r>
        <w:t xml:space="preserve">6), 7) </w:t>
      </w:r>
      <w:r>
        <w:rPr>
          <w:rStyle w:val="s0"/>
        </w:rPr>
        <w:t xml:space="preserve">исключены в соответствии с </w:t>
      </w:r>
      <w:hyperlink r:id="rId321" w:anchor="sub_id=3" w:history="1">
        <w:r>
          <w:rPr>
            <w:rStyle w:val="a5"/>
          </w:rPr>
          <w:t>Законом</w:t>
        </w:r>
      </w:hyperlink>
      <w:r>
        <w:rPr>
          <w:rStyle w:val="s0"/>
        </w:rPr>
        <w:t xml:space="preserve"> РК от 08.07.24 г. № 121-VII </w:t>
      </w:r>
      <w:r>
        <w:rPr>
          <w:rStyle w:val="s3"/>
        </w:rPr>
        <w:t>(введен в действие с 9 сентября 2024 г.) (</w:t>
      </w:r>
      <w:hyperlink r:id="rId322" w:anchor="sub_id=30300" w:history="1">
        <w:r>
          <w:rPr>
            <w:rStyle w:val="a5"/>
            <w:i/>
            <w:iCs/>
          </w:rPr>
          <w:t>см. стар. ред.</w:t>
        </w:r>
      </w:hyperlink>
      <w:r>
        <w:rPr>
          <w:rStyle w:val="s3"/>
        </w:rPr>
        <w:t>)</w:t>
      </w:r>
    </w:p>
    <w:p w:rsidR="009108D6" w:rsidRDefault="00AD6A33">
      <w:pPr>
        <w:pStyle w:val="pj"/>
      </w:pPr>
      <w:r>
        <w:t> </w:t>
      </w:r>
    </w:p>
    <w:p w:rsidR="009108D6" w:rsidRDefault="00AD6A33">
      <w:pPr>
        <w:pStyle w:val="pji"/>
      </w:pPr>
      <w:bookmarkStart w:id="7" w:name="SUB3010000"/>
      <w:bookmarkEnd w:id="7"/>
      <w:r>
        <w:rPr>
          <w:rStyle w:val="s3"/>
        </w:rPr>
        <w:t xml:space="preserve">Закон дополнен статьей 3-1 в соответствии с </w:t>
      </w:r>
      <w:hyperlink r:id="rId323" w:anchor="sub_id=1200" w:history="1">
        <w:r>
          <w:rPr>
            <w:rStyle w:val="a4"/>
            <w:i/>
            <w:iCs/>
          </w:rPr>
          <w:t>Законом</w:t>
        </w:r>
      </w:hyperlink>
      <w:r>
        <w:rPr>
          <w:rStyle w:val="s3"/>
        </w:rPr>
        <w:t xml:space="preserve"> РК от 02.07.14 г. № 225-V</w:t>
      </w:r>
    </w:p>
    <w:p w:rsidR="009108D6" w:rsidRDefault="00AD6A33">
      <w:pPr>
        <w:pStyle w:val="pj"/>
        <w:ind w:left="1200" w:hanging="800"/>
      </w:pPr>
      <w:r>
        <w:rPr>
          <w:rStyle w:val="s1"/>
        </w:rPr>
        <w:t>Статья 3-1. Особенности государственного регулирования национальной электрической сети</w:t>
      </w:r>
    </w:p>
    <w:p w:rsidR="009108D6" w:rsidRDefault="00AD6A33">
      <w:pPr>
        <w:pStyle w:val="pj"/>
      </w:pPr>
      <w:r>
        <w:t>1. Национальной компании запрещаются отчуждение национальной электрической сети физическим и (или) юридическим лицам, а также ее обременение правами третьих лиц.</w:t>
      </w:r>
    </w:p>
    <w:p w:rsidR="009108D6" w:rsidRDefault="00AD6A33">
      <w:pPr>
        <w:pStyle w:val="pji"/>
      </w:pPr>
      <w:r>
        <w:rPr>
          <w:rStyle w:val="s3"/>
        </w:rPr>
        <w:t xml:space="preserve">Пункт 2 изложен в редакции </w:t>
      </w:r>
      <w:hyperlink r:id="rId324" w:anchor="sub_id=6931" w:history="1">
        <w:r>
          <w:rPr>
            <w:rStyle w:val="a5"/>
            <w:i/>
            <w:iCs/>
          </w:rPr>
          <w:t>Закона</w:t>
        </w:r>
      </w:hyperlink>
      <w:r>
        <w:rPr>
          <w:rStyle w:val="s3"/>
        </w:rPr>
        <w:t xml:space="preserve"> РК от 19.04.23 г. № 223-VII (введен в действие с 1 мая 2023 г.) (</w:t>
      </w:r>
      <w:hyperlink r:id="rId325" w:anchor="sub_id=3010200" w:history="1">
        <w:r>
          <w:rPr>
            <w:rStyle w:val="a5"/>
            <w:i/>
            <w:iCs/>
          </w:rPr>
          <w:t>см. стар. ред.</w:t>
        </w:r>
      </w:hyperlink>
      <w:r>
        <w:rPr>
          <w:rStyle w:val="s3"/>
        </w:rPr>
        <w:t xml:space="preserve">); внесены изменения в соответствии с </w:t>
      </w:r>
      <w:hyperlink r:id="rId326" w:anchor="sub_id=301" w:history="1">
        <w:r>
          <w:rPr>
            <w:rStyle w:val="a5"/>
            <w:i/>
            <w:iCs/>
          </w:rPr>
          <w:t>Законом</w:t>
        </w:r>
      </w:hyperlink>
      <w:r>
        <w:rPr>
          <w:rStyle w:val="s3"/>
        </w:rPr>
        <w:t xml:space="preserve"> РК от 12.06.25 г. № 194-VIII (введен в действие с 24 июня 2025 г.) (</w:t>
      </w:r>
      <w:hyperlink r:id="rId327" w:anchor="sub_id=3010200" w:history="1">
        <w:r>
          <w:rPr>
            <w:rStyle w:val="a5"/>
            <w:i/>
            <w:iCs/>
          </w:rPr>
          <w:t>см. стар. ред.</w:t>
        </w:r>
      </w:hyperlink>
      <w:r>
        <w:rPr>
          <w:rStyle w:val="s3"/>
        </w:rPr>
        <w:t>)</w:t>
      </w:r>
    </w:p>
    <w:p w:rsidR="009108D6" w:rsidRDefault="00AD6A33">
      <w:pPr>
        <w:pStyle w:val="pj"/>
      </w:pPr>
      <w:r>
        <w:t>2. Фонду национального благосостояния запрещается отчуждение акций национальной компании, в результате которого Фонду национального благосостояния будет принадлежать менее восьмидесяти пяти процентов голосующих акций данной национальной компании.</w:t>
      </w:r>
    </w:p>
    <w:p w:rsidR="009108D6" w:rsidRDefault="00AD6A33">
      <w:pPr>
        <w:pStyle w:val="pj"/>
      </w:pPr>
      <w:r>
        <w:t> </w:t>
      </w:r>
    </w:p>
    <w:p w:rsidR="009108D6" w:rsidRDefault="00AD6A33">
      <w:pPr>
        <w:pStyle w:val="pji"/>
      </w:pPr>
      <w:bookmarkStart w:id="8" w:name="SUB3020000"/>
      <w:bookmarkEnd w:id="8"/>
      <w:r>
        <w:rPr>
          <w:rStyle w:val="s3"/>
        </w:rPr>
        <w:t xml:space="preserve">Закон дополнен статьей 3-2 в соответствии с </w:t>
      </w:r>
      <w:hyperlink r:id="rId328" w:anchor="sub_id=302" w:history="1">
        <w:r>
          <w:rPr>
            <w:rStyle w:val="a5"/>
            <w:i/>
            <w:iCs/>
          </w:rPr>
          <w:t>Законом</w:t>
        </w:r>
      </w:hyperlink>
      <w:r>
        <w:rPr>
          <w:rStyle w:val="s3"/>
        </w:rPr>
        <w:t xml:space="preserve"> РК от 08.07.24 г. № 121-VIII (введен в действие с 9 сентября 2024 г.)</w:t>
      </w:r>
    </w:p>
    <w:p w:rsidR="009108D6" w:rsidRDefault="00AD6A33">
      <w:pPr>
        <w:pStyle w:val="pj"/>
        <w:ind w:left="1200" w:hanging="800"/>
      </w:pPr>
      <w:r>
        <w:rPr>
          <w:rStyle w:val="s1"/>
        </w:rPr>
        <w:t>Статья 3-2. Основные принципы государственного регулирования в области электроэнергетики</w:t>
      </w:r>
    </w:p>
    <w:p w:rsidR="009108D6" w:rsidRDefault="00AD6A33">
      <w:pPr>
        <w:pStyle w:val="pj"/>
      </w:pPr>
      <w:r>
        <w:t>Государственное регулирование в области электроэнергетики основывается на следующих основных принципах:</w:t>
      </w:r>
    </w:p>
    <w:p w:rsidR="009108D6" w:rsidRDefault="00AD6A33">
      <w:pPr>
        <w:pStyle w:val="pj"/>
      </w:pPr>
      <w:r>
        <w:t>1) планомерного и устойчивого развития электроэнергетического комплекса;</w:t>
      </w:r>
    </w:p>
    <w:p w:rsidR="009108D6" w:rsidRDefault="00AD6A33">
      <w:pPr>
        <w:pStyle w:val="pj"/>
      </w:pPr>
      <w:r>
        <w:t>2) соблюдения интересов всех субъектов в области электроэнергетики;</w:t>
      </w:r>
    </w:p>
    <w:p w:rsidR="009108D6" w:rsidRDefault="00AD6A33">
      <w:pPr>
        <w:pStyle w:val="pj"/>
      </w:pPr>
      <w:r>
        <w:t>3) использования эффективных методов и технологий в процессе производства, передачи и потребления электрической энергии;</w:t>
      </w:r>
    </w:p>
    <w:p w:rsidR="009108D6" w:rsidRDefault="00AD6A33">
      <w:pPr>
        <w:pStyle w:val="pj"/>
      </w:pPr>
      <w:r>
        <w:t>4) обеспечения безопасности жизни и здоровья людей, охраны окружающей среды при использовании электрической энергии;</w:t>
      </w:r>
    </w:p>
    <w:p w:rsidR="009108D6" w:rsidRDefault="00AD6A33">
      <w:pPr>
        <w:pStyle w:val="pj"/>
      </w:pPr>
      <w:r>
        <w:t>5) обязательности государственного регулирования безопасности в области использования электроэнергетики.</w:t>
      </w:r>
    </w:p>
    <w:p w:rsidR="009108D6" w:rsidRDefault="00AD6A33">
      <w:pPr>
        <w:pStyle w:val="pj"/>
      </w:pPr>
      <w:r>
        <w:t> </w:t>
      </w:r>
    </w:p>
    <w:p w:rsidR="009108D6" w:rsidRDefault="00AD6A33">
      <w:pPr>
        <w:pStyle w:val="pji"/>
      </w:pPr>
      <w:bookmarkStart w:id="9" w:name="SUB40000"/>
      <w:bookmarkEnd w:id="9"/>
      <w:r>
        <w:rPr>
          <w:rStyle w:val="s3"/>
        </w:rPr>
        <w:t xml:space="preserve">В статью 4 внесены изменения в соответствии с </w:t>
      </w:r>
      <w:hyperlink r:id="rId329" w:anchor="sub_id=324" w:history="1">
        <w:r>
          <w:rPr>
            <w:rStyle w:val="a5"/>
            <w:i/>
            <w:iCs/>
          </w:rPr>
          <w:t>Законом</w:t>
        </w:r>
      </w:hyperlink>
      <w:r>
        <w:rPr>
          <w:rStyle w:val="s3"/>
        </w:rPr>
        <w:t xml:space="preserve"> РК от 29.12.06 г. № 209-III; </w:t>
      </w:r>
      <w:hyperlink r:id="rId330" w:anchor="sub_id=1202" w:history="1">
        <w:r>
          <w:rPr>
            <w:rStyle w:val="a5"/>
            <w:i/>
            <w:iCs/>
          </w:rPr>
          <w:t>Законом</w:t>
        </w:r>
      </w:hyperlink>
      <w:r>
        <w:rPr>
          <w:rStyle w:val="s3"/>
        </w:rPr>
        <w:t xml:space="preserve"> РК от 29.12.08 г. № 116-IV (введен в действие с 1 января 2009 г.); изложена в редакции </w:t>
      </w:r>
      <w:hyperlink r:id="rId331" w:anchor="sub_id=9500" w:history="1">
        <w:r>
          <w:rPr>
            <w:rStyle w:val="a5"/>
            <w:i/>
            <w:iCs/>
          </w:rPr>
          <w:t>Закона</w:t>
        </w:r>
      </w:hyperlink>
      <w:r>
        <w:rPr>
          <w:rStyle w:val="s3"/>
        </w:rPr>
        <w:t xml:space="preserve"> РК от 05.07.11 г. № 452-IV (введен в действие по истечении трех месяцев после его первого официального </w:t>
      </w:r>
      <w:hyperlink r:id="rId332" w:history="1">
        <w:r>
          <w:rPr>
            <w:rStyle w:val="a5"/>
            <w:i/>
            <w:iCs/>
          </w:rPr>
          <w:t>опубликования</w:t>
        </w:r>
      </w:hyperlink>
      <w:r>
        <w:rPr>
          <w:rStyle w:val="s3"/>
        </w:rPr>
        <w:t>) (</w:t>
      </w:r>
      <w:hyperlink r:id="rId333" w:anchor="sub_id=40000" w:history="1">
        <w:r>
          <w:rPr>
            <w:rStyle w:val="a5"/>
            <w:i/>
            <w:iCs/>
          </w:rPr>
          <w:t>см. стар. ред.</w:t>
        </w:r>
      </w:hyperlink>
      <w:r>
        <w:rPr>
          <w:rStyle w:val="s3"/>
        </w:rPr>
        <w:t xml:space="preserve">); внесены изменения в соответствии с </w:t>
      </w:r>
      <w:hyperlink r:id="rId334" w:anchor="sub_id=1604" w:history="1">
        <w:r>
          <w:rPr>
            <w:rStyle w:val="a5"/>
            <w:i/>
            <w:iCs/>
          </w:rPr>
          <w:t>Законом</w:t>
        </w:r>
      </w:hyperlink>
      <w:r>
        <w:rPr>
          <w:rStyle w:val="s3"/>
        </w:rPr>
        <w:t xml:space="preserve"> РК от 22.07.11 г. № 479-IV (</w:t>
      </w:r>
      <w:hyperlink r:id="rId335" w:anchor="sub_id=40000" w:history="1">
        <w:r>
          <w:rPr>
            <w:rStyle w:val="a5"/>
            <w:i/>
            <w:iCs/>
          </w:rPr>
          <w:t>см. стар. ред.</w:t>
        </w:r>
      </w:hyperlink>
      <w:r>
        <w:rPr>
          <w:rStyle w:val="s3"/>
        </w:rPr>
        <w:t xml:space="preserve">); изложена в редакции </w:t>
      </w:r>
      <w:hyperlink r:id="rId336" w:anchor="sub_id=7800" w:history="1">
        <w:r>
          <w:rPr>
            <w:rStyle w:val="a5"/>
            <w:i/>
            <w:iCs/>
          </w:rPr>
          <w:t>Закона</w:t>
        </w:r>
      </w:hyperlink>
      <w:r>
        <w:rPr>
          <w:rStyle w:val="s3"/>
        </w:rPr>
        <w:t xml:space="preserve"> РК от 29.09.14 г. № 239-V (</w:t>
      </w:r>
      <w:hyperlink r:id="rId337" w:anchor="sub_id=40000" w:history="1">
        <w:r>
          <w:rPr>
            <w:rStyle w:val="a5"/>
            <w:i/>
            <w:iCs/>
          </w:rPr>
          <w:t>см. стар. ред.</w:t>
        </w:r>
      </w:hyperlink>
      <w:r>
        <w:rPr>
          <w:rStyle w:val="s3"/>
        </w:rPr>
        <w:t xml:space="preserve">); внесены изменения в соответствии с </w:t>
      </w:r>
      <w:hyperlink r:id="rId338" w:anchor="sub_id=4" w:history="1">
        <w:r>
          <w:rPr>
            <w:rStyle w:val="a5"/>
            <w:i/>
            <w:iCs/>
          </w:rPr>
          <w:t>Законом</w:t>
        </w:r>
      </w:hyperlink>
      <w:r>
        <w:rPr>
          <w:rStyle w:val="s3"/>
        </w:rPr>
        <w:t xml:space="preserve"> РК от 15.06.15 г. № 322-V (</w:t>
      </w:r>
      <w:hyperlink r:id="rId339" w:anchor="sub_id=40000" w:history="1">
        <w:r>
          <w:rPr>
            <w:rStyle w:val="a5"/>
            <w:i/>
            <w:iCs/>
          </w:rPr>
          <w:t>см. стар. ред.</w:t>
        </w:r>
      </w:hyperlink>
      <w:r>
        <w:rPr>
          <w:rStyle w:val="s3"/>
        </w:rPr>
        <w:t>)</w:t>
      </w:r>
    </w:p>
    <w:p w:rsidR="009108D6" w:rsidRDefault="00AD6A33">
      <w:pPr>
        <w:pStyle w:val="pj"/>
        <w:ind w:left="1200" w:hanging="800"/>
      </w:pPr>
      <w:r>
        <w:rPr>
          <w:rStyle w:val="s1"/>
        </w:rPr>
        <w:t>Статья 4. Компетенция Правительства Республики Казахстан</w:t>
      </w:r>
    </w:p>
    <w:p w:rsidR="009108D6" w:rsidRDefault="00AD6A33">
      <w:pPr>
        <w:pStyle w:val="pj"/>
      </w:pPr>
      <w:r>
        <w:rPr>
          <w:rStyle w:val="s0"/>
        </w:rPr>
        <w:lastRenderedPageBreak/>
        <w:t>Правительство Республики Казахстан:</w:t>
      </w:r>
    </w:p>
    <w:p w:rsidR="009108D6" w:rsidRDefault="00AD6A33">
      <w:pPr>
        <w:pStyle w:val="pj"/>
      </w:pPr>
      <w:r>
        <w:rPr>
          <w:rStyle w:val="s0"/>
        </w:rPr>
        <w:t>1) разрабатывает основные направления государственной политики в области электроэнергетики;</w:t>
      </w:r>
    </w:p>
    <w:p w:rsidR="009108D6" w:rsidRDefault="00AD6A33">
      <w:pPr>
        <w:pStyle w:val="pji"/>
      </w:pPr>
      <w:r>
        <w:rPr>
          <w:rStyle w:val="s3"/>
        </w:rPr>
        <w:t xml:space="preserve">Статья 4 дополнена подпунктом 1-1 в соответствии с </w:t>
      </w:r>
      <w:hyperlink r:id="rId340" w:anchor="sub_id=6400" w:history="1">
        <w:r>
          <w:rPr>
            <w:rStyle w:val="a4"/>
            <w:i/>
            <w:iCs/>
          </w:rPr>
          <w:t>Законом</w:t>
        </w:r>
      </w:hyperlink>
      <w:r>
        <w:rPr>
          <w:rStyle w:val="s3"/>
        </w:rPr>
        <w:t xml:space="preserve"> РК от 29.12.14 г. № 269-V (введен в действие с 1 января 2016 года)</w:t>
      </w:r>
    </w:p>
    <w:p w:rsidR="009108D6" w:rsidRDefault="00AD6A33">
      <w:pPr>
        <w:pStyle w:val="pj"/>
      </w:pPr>
      <w:r>
        <w:rPr>
          <w:rStyle w:val="s0"/>
        </w:rPr>
        <w:t>1-1) осуществляет государственную финансовую поддержку единого закупщика в случае невозможности выполнения им обязательств перед энергопроизводящими организациями по поддержанию готовности электрической мощности вследствие недостаточности его доходов от оказания услуги по обеспечению готовности электрической мощности к несению нагрузки для компенсации расходов, понесенных им исключительно при предоставлении данной услуги;</w:t>
      </w:r>
    </w:p>
    <w:p w:rsidR="009108D6" w:rsidRDefault="00AD6A33">
      <w:pPr>
        <w:pStyle w:val="pj"/>
      </w:pPr>
      <w:r>
        <w:t xml:space="preserve">1-2) </w:t>
      </w:r>
      <w:r>
        <w:rPr>
          <w:rStyle w:val="s0"/>
        </w:rPr>
        <w:t xml:space="preserve">исключен в соответствии с </w:t>
      </w:r>
      <w:hyperlink r:id="rId341" w:anchor="sub_id=4" w:history="1">
        <w:r>
          <w:rPr>
            <w:rStyle w:val="a5"/>
          </w:rPr>
          <w:t>Законом</w:t>
        </w:r>
      </w:hyperlink>
      <w:r>
        <w:rPr>
          <w:rStyle w:val="s0"/>
        </w:rPr>
        <w:t xml:space="preserve"> РК от 03.01.22 г. № 101-VII </w:t>
      </w:r>
      <w:r>
        <w:rPr>
          <w:rStyle w:val="s3"/>
        </w:rPr>
        <w:t>(введен в действие с 7 марта 2022 г.) (</w:t>
      </w:r>
      <w:hyperlink r:id="rId342" w:anchor="sub_id=40000" w:history="1">
        <w:r>
          <w:rPr>
            <w:rStyle w:val="a5"/>
            <w:i/>
            <w:iCs/>
          </w:rPr>
          <w:t>см. стар. ред.</w:t>
        </w:r>
      </w:hyperlink>
      <w:r>
        <w:rPr>
          <w:rStyle w:val="s3"/>
        </w:rPr>
        <w:t>)</w:t>
      </w:r>
    </w:p>
    <w:p w:rsidR="009108D6" w:rsidRDefault="00AD6A33">
      <w:pPr>
        <w:pStyle w:val="pji"/>
      </w:pPr>
      <w:r>
        <w:rPr>
          <w:rStyle w:val="s3"/>
        </w:rPr>
        <w:t xml:space="preserve">Статья дополнена подпунктами 1-3 - 1-5 в соответствии с </w:t>
      </w:r>
      <w:hyperlink r:id="rId343" w:anchor="sub_id=4" w:history="1">
        <w:r>
          <w:rPr>
            <w:rStyle w:val="a5"/>
            <w:i/>
            <w:iCs/>
          </w:rPr>
          <w:t>Законом</w:t>
        </w:r>
      </w:hyperlink>
      <w:r>
        <w:rPr>
          <w:rStyle w:val="s3"/>
        </w:rPr>
        <w:t xml:space="preserve"> РК от 08.07.24 г. № 121-VIII (введен в действие с 9 сентября 2024 г.)</w:t>
      </w:r>
    </w:p>
    <w:p w:rsidR="009108D6" w:rsidRDefault="00AD6A33">
      <w:pPr>
        <w:pStyle w:val="pj"/>
      </w:pPr>
      <w:r>
        <w:t>1-3) осуществляет государственную финансовую поддержку единого закупщика электрической энергии в случае образования убытка и (или) дефицита денежных средств, возникших вследствие несвоевременной оплаты потребителями купленной электрической энергии;</w:t>
      </w:r>
    </w:p>
    <w:p w:rsidR="009108D6" w:rsidRDefault="00AD6A33">
      <w:pPr>
        <w:pStyle w:val="pj"/>
      </w:pPr>
      <w:r>
        <w:rPr>
          <w:rStyle w:val="s0"/>
        </w:rPr>
        <w:t xml:space="preserve">1-4) в случае, определенном </w:t>
      </w:r>
      <w:hyperlink w:anchor="sub0" w:history="1">
        <w:r>
          <w:rPr>
            <w:rStyle w:val="a5"/>
          </w:rPr>
          <w:t>пунктом 7-2 статьи 15-6</w:t>
        </w:r>
      </w:hyperlink>
      <w:r>
        <w:rPr>
          <w:rStyle w:val="s0"/>
        </w:rPr>
        <w:t xml:space="preserve"> настоящего Закона, определяет победителя тендера для строительства вновь вводимых в эксплуатацию генерирующих установок;</w:t>
      </w:r>
    </w:p>
    <w:p w:rsidR="009108D6" w:rsidRDefault="00AD6A33">
      <w:pPr>
        <w:pStyle w:val="pji"/>
      </w:pPr>
      <w:r>
        <w:rPr>
          <w:rStyle w:val="s3"/>
        </w:rPr>
        <w:t xml:space="preserve">Подпункт 1-5 изложен в редакции </w:t>
      </w:r>
      <w:hyperlink r:id="rId344" w:anchor="sub_id=804" w:history="1">
        <w:r>
          <w:rPr>
            <w:rStyle w:val="a5"/>
            <w:i/>
            <w:iCs/>
          </w:rPr>
          <w:t>Закона</w:t>
        </w:r>
      </w:hyperlink>
      <w:r>
        <w:rPr>
          <w:rStyle w:val="s3"/>
        </w:rPr>
        <w:t xml:space="preserve"> РК от 12.06.25 г. № 194-VIII (введен в действие с 24 июня 2025 г.) (</w:t>
      </w:r>
      <w:hyperlink r:id="rId345" w:anchor="sub_id=4000105" w:history="1">
        <w:r>
          <w:rPr>
            <w:rStyle w:val="a5"/>
            <w:i/>
            <w:iCs/>
          </w:rPr>
          <w:t>см. стар. ред.</w:t>
        </w:r>
      </w:hyperlink>
      <w:r>
        <w:rPr>
          <w:rStyle w:val="s3"/>
        </w:rPr>
        <w:t>)</w:t>
      </w:r>
    </w:p>
    <w:p w:rsidR="009108D6" w:rsidRDefault="00AD6A33">
      <w:pPr>
        <w:pStyle w:val="pj"/>
      </w:pPr>
      <w:r>
        <w:t xml:space="preserve">1-5) утверждает </w:t>
      </w:r>
      <w:hyperlink r:id="rId346" w:history="1">
        <w:r>
          <w:rPr>
            <w:rStyle w:val="a5"/>
          </w:rPr>
          <w:t>перечень</w:t>
        </w:r>
      </w:hyperlink>
      <w:r>
        <w:t xml:space="preserve"> потребителей оптового рынка электрической энергии, осуществляющих покупку электрической энергии по инвестиционному тарифу (далее - получатели инвестиционного тарифа);</w:t>
      </w:r>
    </w:p>
    <w:p w:rsidR="009108D6" w:rsidRDefault="00AD6A33">
      <w:pPr>
        <w:pStyle w:val="pji"/>
      </w:pPr>
      <w:r>
        <w:rPr>
          <w:rStyle w:val="s3"/>
        </w:rPr>
        <w:t xml:space="preserve">Статья дополнена подпунктом 1-6 в соответствии </w:t>
      </w:r>
      <w:hyperlink r:id="rId347" w:anchor="sub_id=804" w:history="1">
        <w:r>
          <w:rPr>
            <w:rStyle w:val="a5"/>
            <w:i/>
            <w:iCs/>
          </w:rPr>
          <w:t>Законом</w:t>
        </w:r>
      </w:hyperlink>
      <w:r>
        <w:rPr>
          <w:rStyle w:val="s3"/>
        </w:rPr>
        <w:t xml:space="preserve"> РК от 12.06.25 г. № 194-VIII (введен в действие с 24 июня 2025 г.)</w:t>
      </w:r>
    </w:p>
    <w:p w:rsidR="009108D6" w:rsidRDefault="00AD6A33">
      <w:pPr>
        <w:pStyle w:val="pj"/>
      </w:pPr>
      <w:r>
        <w:t xml:space="preserve">1-6) определяет </w:t>
      </w:r>
      <w:hyperlink r:id="rId348" w:history="1">
        <w:r>
          <w:rPr>
            <w:rStyle w:val="a5"/>
          </w:rPr>
          <w:t>порядок</w:t>
        </w:r>
      </w:hyperlink>
      <w:r>
        <w:t xml:space="preserve"> формирования и установления сроков предоставления инвестиционного тарифа;</w:t>
      </w:r>
    </w:p>
    <w:p w:rsidR="009108D6" w:rsidRDefault="00AD6A33">
      <w:pPr>
        <w:pStyle w:val="pj"/>
      </w:pPr>
      <w:r>
        <w:rPr>
          <w:rStyle w:val="s0"/>
        </w:rPr>
        <w:t xml:space="preserve">2) </w:t>
      </w:r>
      <w:r>
        <w:t>и</w:t>
      </w:r>
      <w:r>
        <w:rPr>
          <w:rStyle w:val="s0"/>
        </w:rPr>
        <w:t xml:space="preserve">сключен в соответствии с </w:t>
      </w:r>
      <w:hyperlink r:id="rId349" w:anchor="sub_id=694" w:history="1">
        <w:r>
          <w:rPr>
            <w:rStyle w:val="a5"/>
          </w:rPr>
          <w:t>Законом</w:t>
        </w:r>
      </w:hyperlink>
      <w:r>
        <w:rPr>
          <w:rStyle w:val="s0"/>
        </w:rPr>
        <w:t xml:space="preserve"> РК от 19.04.23 г. № 223-VII </w:t>
      </w:r>
      <w:r>
        <w:rPr>
          <w:rStyle w:val="s3"/>
        </w:rPr>
        <w:t>(введен в действие с 1 мая 2023 г.) (</w:t>
      </w:r>
      <w:hyperlink r:id="rId350" w:anchor="sub_id=40002" w:history="1">
        <w:r>
          <w:rPr>
            <w:rStyle w:val="a5"/>
            <w:i/>
            <w:iCs/>
          </w:rPr>
          <w:t>см. стар. ред.</w:t>
        </w:r>
      </w:hyperlink>
      <w:r>
        <w:rPr>
          <w:rStyle w:val="s3"/>
        </w:rPr>
        <w:t>)</w:t>
      </w:r>
    </w:p>
    <w:p w:rsidR="009108D6" w:rsidRDefault="00AD6A33">
      <w:pPr>
        <w:pStyle w:val="pji"/>
      </w:pPr>
      <w:r>
        <w:rPr>
          <w:rStyle w:val="s3"/>
        </w:rPr>
        <w:t xml:space="preserve">Статья дополнена подпунктом 3 в соответствии </w:t>
      </w:r>
      <w:hyperlink r:id="rId351" w:anchor="sub_id=804" w:history="1">
        <w:r>
          <w:rPr>
            <w:rStyle w:val="a5"/>
            <w:i/>
            <w:iCs/>
          </w:rPr>
          <w:t>Законом</w:t>
        </w:r>
      </w:hyperlink>
      <w:r>
        <w:rPr>
          <w:rStyle w:val="s3"/>
        </w:rPr>
        <w:t xml:space="preserve"> РК от 12.06.25 г. № 194-VIII (введен в действие с 24 июня 2025 г.)</w:t>
      </w:r>
    </w:p>
    <w:p w:rsidR="009108D6" w:rsidRDefault="00AD6A33">
      <w:pPr>
        <w:pStyle w:val="pj"/>
      </w:pPr>
      <w:r>
        <w:t>3) выполняет иные функции, возложенные на него Конституцией Республики Казахстан, законами Республики Казахстан и актами Президента Республики Казахстан.</w:t>
      </w:r>
    </w:p>
    <w:p w:rsidR="009108D6" w:rsidRDefault="00AD6A33">
      <w:pPr>
        <w:pStyle w:val="pj"/>
      </w:pPr>
      <w:r>
        <w:t> </w:t>
      </w:r>
    </w:p>
    <w:p w:rsidR="009108D6" w:rsidRDefault="00AD6A33">
      <w:pPr>
        <w:pStyle w:val="pji"/>
      </w:pPr>
      <w:bookmarkStart w:id="10" w:name="SUB50000"/>
      <w:bookmarkEnd w:id="10"/>
      <w:r>
        <w:rPr>
          <w:rStyle w:val="s3"/>
        </w:rPr>
        <w:t xml:space="preserve">В статью 5 внесены изменения в соответствии с Законами РК от 11.04.06 г. </w:t>
      </w:r>
      <w:hyperlink r:id="rId352" w:anchor="sub_id=104" w:history="1">
        <w:r>
          <w:rPr>
            <w:rStyle w:val="a5"/>
            <w:i/>
            <w:iCs/>
          </w:rPr>
          <w:t>№ 136-III</w:t>
        </w:r>
      </w:hyperlink>
      <w:r>
        <w:rPr>
          <w:rStyle w:val="s3"/>
        </w:rPr>
        <w:t xml:space="preserve"> (</w:t>
      </w:r>
      <w:hyperlink r:id="rId353" w:anchor="sub_id=50000" w:history="1">
        <w:r>
          <w:rPr>
            <w:rStyle w:val="a5"/>
            <w:i/>
            <w:iCs/>
          </w:rPr>
          <w:t>см. стар. ред.</w:t>
        </w:r>
      </w:hyperlink>
      <w:r>
        <w:rPr>
          <w:rStyle w:val="s3"/>
        </w:rPr>
        <w:t xml:space="preserve">); от 05.07.06 г. </w:t>
      </w:r>
      <w:hyperlink r:id="rId354" w:anchor="sub_id=400" w:history="1">
        <w:r>
          <w:rPr>
            <w:rStyle w:val="a5"/>
            <w:i/>
            <w:iCs/>
          </w:rPr>
          <w:t>№ 166-III</w:t>
        </w:r>
      </w:hyperlink>
      <w:r>
        <w:rPr>
          <w:rStyle w:val="s3"/>
        </w:rPr>
        <w:t xml:space="preserve"> (</w:t>
      </w:r>
      <w:hyperlink r:id="rId355" w:anchor="sub_id=50000" w:history="1">
        <w:r>
          <w:rPr>
            <w:rStyle w:val="a5"/>
            <w:i/>
            <w:iCs/>
          </w:rPr>
          <w:t>см. стар. ред.</w:t>
        </w:r>
      </w:hyperlink>
      <w:r>
        <w:rPr>
          <w:rStyle w:val="s3"/>
        </w:rPr>
        <w:t xml:space="preserve">); от 29.12.06 г. </w:t>
      </w:r>
      <w:hyperlink r:id="rId356" w:anchor="sub_id=325" w:history="1">
        <w:r>
          <w:rPr>
            <w:rStyle w:val="a5"/>
            <w:i/>
            <w:iCs/>
          </w:rPr>
          <w:t>№ 209-III</w:t>
        </w:r>
      </w:hyperlink>
      <w:r>
        <w:rPr>
          <w:rStyle w:val="s3"/>
        </w:rPr>
        <w:t xml:space="preserve"> (</w:t>
      </w:r>
      <w:hyperlink r:id="rId357" w:anchor="sub_id=50000" w:history="1">
        <w:r>
          <w:rPr>
            <w:rStyle w:val="a5"/>
            <w:i/>
            <w:iCs/>
          </w:rPr>
          <w:t>см. стар. ред.</w:t>
        </w:r>
      </w:hyperlink>
      <w:r>
        <w:rPr>
          <w:rStyle w:val="s3"/>
        </w:rPr>
        <w:t xml:space="preserve">); от 27.07.07 г. </w:t>
      </w:r>
      <w:hyperlink r:id="rId358" w:anchor="sub_id=705" w:history="1">
        <w:r>
          <w:rPr>
            <w:rStyle w:val="a5"/>
            <w:i/>
            <w:iCs/>
          </w:rPr>
          <w:t>№ 316-III</w:t>
        </w:r>
      </w:hyperlink>
      <w:r>
        <w:rPr>
          <w:rStyle w:val="s3"/>
        </w:rPr>
        <w:t xml:space="preserve"> (</w:t>
      </w:r>
      <w:hyperlink r:id="rId359" w:anchor="sub_id=50000" w:history="1">
        <w:r>
          <w:rPr>
            <w:rStyle w:val="a5"/>
            <w:i/>
            <w:iCs/>
          </w:rPr>
          <w:t>см. стар. ред.</w:t>
        </w:r>
      </w:hyperlink>
      <w:r>
        <w:rPr>
          <w:rStyle w:val="s3"/>
        </w:rPr>
        <w:t xml:space="preserve">); от 17.07.09 г. </w:t>
      </w:r>
      <w:hyperlink r:id="rId360" w:anchor="sub_id=5300" w:history="1">
        <w:r>
          <w:rPr>
            <w:rStyle w:val="a5"/>
            <w:i/>
            <w:iCs/>
          </w:rPr>
          <w:t>№ 188-IV</w:t>
        </w:r>
      </w:hyperlink>
      <w:r>
        <w:rPr>
          <w:rStyle w:val="s3"/>
        </w:rPr>
        <w:t xml:space="preserve">; от 19.03.10 г. </w:t>
      </w:r>
      <w:hyperlink r:id="rId361" w:anchor="sub_id=7700" w:history="1">
        <w:r>
          <w:rPr>
            <w:rStyle w:val="a5"/>
            <w:i/>
            <w:iCs/>
          </w:rPr>
          <w:t>№ 258-IV</w:t>
        </w:r>
      </w:hyperlink>
      <w:r>
        <w:rPr>
          <w:rStyle w:val="s3"/>
        </w:rPr>
        <w:t xml:space="preserve"> (</w:t>
      </w:r>
      <w:hyperlink r:id="rId362" w:anchor="sub_id=50000" w:history="1">
        <w:r>
          <w:rPr>
            <w:rStyle w:val="a5"/>
            <w:i/>
            <w:iCs/>
          </w:rPr>
          <w:t>см. стар. ред.</w:t>
        </w:r>
      </w:hyperlink>
      <w:r>
        <w:rPr>
          <w:rStyle w:val="s3"/>
        </w:rPr>
        <w:t xml:space="preserve">); от 06.01.11 г. </w:t>
      </w:r>
      <w:hyperlink r:id="rId363" w:anchor="sub_id=5100" w:history="1">
        <w:r>
          <w:rPr>
            <w:rStyle w:val="a5"/>
            <w:i/>
            <w:iCs/>
          </w:rPr>
          <w:t>№ 378-IV</w:t>
        </w:r>
      </w:hyperlink>
      <w:r>
        <w:rPr>
          <w:rStyle w:val="s3"/>
        </w:rPr>
        <w:t xml:space="preserve"> (</w:t>
      </w:r>
      <w:hyperlink r:id="rId364" w:anchor="sub_id=50000" w:history="1">
        <w:r>
          <w:rPr>
            <w:rStyle w:val="a5"/>
            <w:i/>
            <w:iCs/>
          </w:rPr>
          <w:t>см. стар. ред.</w:t>
        </w:r>
      </w:hyperlink>
      <w:r>
        <w:rPr>
          <w:rStyle w:val="s3"/>
        </w:rPr>
        <w:t xml:space="preserve">); изложена в редакции </w:t>
      </w:r>
      <w:hyperlink r:id="rId365" w:anchor="sub_id=9500" w:history="1">
        <w:r>
          <w:rPr>
            <w:rStyle w:val="a5"/>
            <w:i/>
            <w:iCs/>
          </w:rPr>
          <w:t>Закона</w:t>
        </w:r>
      </w:hyperlink>
      <w:r>
        <w:rPr>
          <w:rStyle w:val="s3"/>
        </w:rPr>
        <w:t xml:space="preserve"> РК от 05.07.11 г. № 452-IV (введен в действие по истечении трех месяцев после его первого официального </w:t>
      </w:r>
      <w:hyperlink r:id="rId366" w:history="1">
        <w:r>
          <w:rPr>
            <w:rStyle w:val="a5"/>
            <w:i/>
            <w:iCs/>
          </w:rPr>
          <w:t>опубликования</w:t>
        </w:r>
      </w:hyperlink>
      <w:r>
        <w:rPr>
          <w:rStyle w:val="s3"/>
        </w:rPr>
        <w:t>) (</w:t>
      </w:r>
      <w:hyperlink r:id="rId367" w:anchor="sub_id=50000" w:history="1">
        <w:r>
          <w:rPr>
            <w:rStyle w:val="a5"/>
            <w:i/>
            <w:iCs/>
          </w:rPr>
          <w:t>см. стар. ред.</w:t>
        </w:r>
      </w:hyperlink>
      <w:r>
        <w:rPr>
          <w:rStyle w:val="s3"/>
        </w:rPr>
        <w:t xml:space="preserve">); внесены изменения в соответствии с </w:t>
      </w:r>
      <w:hyperlink r:id="rId368" w:anchor="sub_id=5" w:history="1">
        <w:r>
          <w:rPr>
            <w:rStyle w:val="a5"/>
            <w:i/>
            <w:iCs/>
          </w:rPr>
          <w:t>Законом</w:t>
        </w:r>
      </w:hyperlink>
      <w:r>
        <w:rPr>
          <w:rStyle w:val="s3"/>
        </w:rPr>
        <w:t xml:space="preserve"> РК от 04.07.12 г. № 25-V (</w:t>
      </w:r>
      <w:hyperlink r:id="rId369" w:anchor="sub_id=50000" w:history="1">
        <w:r>
          <w:rPr>
            <w:rStyle w:val="a5"/>
            <w:i/>
            <w:iCs/>
          </w:rPr>
          <w:t>см. стар. ред.</w:t>
        </w:r>
      </w:hyperlink>
      <w:r>
        <w:rPr>
          <w:rStyle w:val="s3"/>
        </w:rPr>
        <w:t xml:space="preserve">); изложена в редакции </w:t>
      </w:r>
      <w:hyperlink r:id="rId370" w:anchor="sub_id=785" w:history="1">
        <w:r>
          <w:rPr>
            <w:rStyle w:val="a5"/>
            <w:i/>
            <w:iCs/>
          </w:rPr>
          <w:t>Закона</w:t>
        </w:r>
      </w:hyperlink>
      <w:r>
        <w:rPr>
          <w:rStyle w:val="s3"/>
        </w:rPr>
        <w:t xml:space="preserve"> РК от 29.09.14 г. № 239-V (</w:t>
      </w:r>
      <w:hyperlink r:id="rId371" w:anchor="sub_id=50000" w:history="1">
        <w:r>
          <w:rPr>
            <w:rStyle w:val="a5"/>
            <w:i/>
            <w:iCs/>
          </w:rPr>
          <w:t>см. стар. ред.</w:t>
        </w:r>
      </w:hyperlink>
      <w:r>
        <w:rPr>
          <w:rStyle w:val="s3"/>
        </w:rPr>
        <w:t>)</w:t>
      </w:r>
    </w:p>
    <w:p w:rsidR="009108D6" w:rsidRDefault="00AD6A33">
      <w:pPr>
        <w:pStyle w:val="pj"/>
        <w:ind w:left="1200" w:hanging="800"/>
      </w:pPr>
      <w:r>
        <w:rPr>
          <w:rStyle w:val="s1"/>
        </w:rPr>
        <w:t xml:space="preserve">Статья 5. Компетенция уполномоченного органа </w:t>
      </w:r>
    </w:p>
    <w:p w:rsidR="009108D6" w:rsidRDefault="009108D6">
      <w:pPr>
        <w:pStyle w:val="pj"/>
      </w:pPr>
      <w:hyperlink r:id="rId372" w:history="1">
        <w:r w:rsidR="00AD6A33">
          <w:rPr>
            <w:rStyle w:val="a4"/>
          </w:rPr>
          <w:t>Уполномоченный орган</w:t>
        </w:r>
      </w:hyperlink>
      <w:r w:rsidR="00AD6A33">
        <w:rPr>
          <w:rStyle w:val="s0"/>
        </w:rPr>
        <w:t>:</w:t>
      </w:r>
    </w:p>
    <w:p w:rsidR="009108D6" w:rsidRDefault="00AD6A33">
      <w:pPr>
        <w:pStyle w:val="pji"/>
      </w:pPr>
      <w:r>
        <w:rPr>
          <w:rStyle w:val="s3"/>
        </w:rPr>
        <w:lastRenderedPageBreak/>
        <w:t xml:space="preserve">Подпункт 1 изложен в редакции </w:t>
      </w:r>
      <w:hyperlink r:id="rId373" w:anchor="sub_id=695" w:history="1">
        <w:r>
          <w:rPr>
            <w:rStyle w:val="a5"/>
            <w:i/>
            <w:iCs/>
          </w:rPr>
          <w:t>Закона</w:t>
        </w:r>
      </w:hyperlink>
      <w:r>
        <w:rPr>
          <w:rStyle w:val="s3"/>
        </w:rPr>
        <w:t xml:space="preserve"> РК от 19.04.23 г. № 223-VII (введен в действие с 1 июля 2023 г.) (</w:t>
      </w:r>
      <w:hyperlink r:id="rId374" w:anchor="sub_id=50000" w:history="1">
        <w:r>
          <w:rPr>
            <w:rStyle w:val="a5"/>
            <w:i/>
            <w:iCs/>
          </w:rPr>
          <w:t>см. стар. ред.</w:t>
        </w:r>
      </w:hyperlink>
      <w:r>
        <w:rPr>
          <w:rStyle w:val="s3"/>
        </w:rPr>
        <w:t>)</w:t>
      </w:r>
    </w:p>
    <w:p w:rsidR="009108D6" w:rsidRDefault="00AD6A33">
      <w:pPr>
        <w:pStyle w:val="pj"/>
      </w:pPr>
      <w:r>
        <w:rPr>
          <w:rStyle w:val="s0"/>
        </w:rPr>
        <w:t xml:space="preserve">1) формирует и реализует государственную </w:t>
      </w:r>
      <w:hyperlink r:id="rId375" w:history="1">
        <w:r>
          <w:rPr>
            <w:rStyle w:val="a5"/>
          </w:rPr>
          <w:t>политику</w:t>
        </w:r>
      </w:hyperlink>
      <w:r>
        <w:rPr>
          <w:rStyle w:val="s0"/>
        </w:rPr>
        <w:t xml:space="preserve"> в области электроэнергетики;</w:t>
      </w:r>
    </w:p>
    <w:p w:rsidR="009108D6" w:rsidRDefault="00AD6A33">
      <w:pPr>
        <w:pStyle w:val="pj"/>
      </w:pPr>
      <w:r>
        <w:rPr>
          <w:rStyle w:val="s0"/>
        </w:rPr>
        <w:t xml:space="preserve">2) исключен в соответствии с </w:t>
      </w:r>
      <w:hyperlink r:id="rId376" w:anchor="sub_id=605" w:history="1">
        <w:r>
          <w:rPr>
            <w:rStyle w:val="a5"/>
          </w:rPr>
          <w:t>Законом</w:t>
        </w:r>
      </w:hyperlink>
      <w:r>
        <w:rPr>
          <w:rStyle w:val="s0"/>
        </w:rPr>
        <w:t xml:space="preserve"> РК от 11.07.17 г. № 89-VI</w:t>
      </w:r>
      <w:r>
        <w:rPr>
          <w:rStyle w:val="s3"/>
        </w:rPr>
        <w:t xml:space="preserve"> (</w:t>
      </w:r>
      <w:hyperlink r:id="rId377" w:anchor="sub_id=50000" w:history="1">
        <w:r>
          <w:rPr>
            <w:rStyle w:val="a5"/>
            <w:i/>
            <w:iCs/>
          </w:rPr>
          <w:t>см. стар. ред.</w:t>
        </w:r>
      </w:hyperlink>
      <w:r>
        <w:rPr>
          <w:rStyle w:val="s3"/>
        </w:rPr>
        <w:t>)</w:t>
      </w:r>
    </w:p>
    <w:p w:rsidR="009108D6" w:rsidRDefault="00AD6A33">
      <w:pPr>
        <w:pStyle w:val="pj"/>
      </w:pPr>
      <w:r>
        <w:rPr>
          <w:rStyle w:val="s0"/>
        </w:rPr>
        <w:t xml:space="preserve">3) исключен с 1 января 2016 года в соответствии с </w:t>
      </w:r>
      <w:hyperlink r:id="rId378" w:anchor="sub_id=5" w:history="1">
        <w:r>
          <w:rPr>
            <w:rStyle w:val="a4"/>
          </w:rPr>
          <w:t>Законом</w:t>
        </w:r>
      </w:hyperlink>
      <w:r>
        <w:rPr>
          <w:rStyle w:val="s0"/>
        </w:rPr>
        <w:t xml:space="preserve"> РК от 29.12.14 г. № 269-V </w:t>
      </w:r>
      <w:r>
        <w:rPr>
          <w:rStyle w:val="s3"/>
        </w:rPr>
        <w:t>(</w:t>
      </w:r>
      <w:hyperlink r:id="rId379" w:anchor="sub_id=50003" w:history="1">
        <w:r>
          <w:rPr>
            <w:rStyle w:val="a4"/>
            <w:i/>
            <w:iCs/>
          </w:rPr>
          <w:t>см. стар. ред.</w:t>
        </w:r>
      </w:hyperlink>
      <w:r>
        <w:rPr>
          <w:rStyle w:val="s3"/>
        </w:rPr>
        <w:t>)</w:t>
      </w:r>
    </w:p>
    <w:p w:rsidR="009108D6" w:rsidRDefault="00AD6A33">
      <w:pPr>
        <w:pStyle w:val="pj"/>
      </w:pPr>
      <w:r>
        <w:rPr>
          <w:rStyle w:val="s0"/>
        </w:rPr>
        <w:t xml:space="preserve">4) исключен с 1 января 2016 года в соответствии с </w:t>
      </w:r>
      <w:hyperlink r:id="rId380" w:anchor="sub_id=5" w:history="1">
        <w:r>
          <w:rPr>
            <w:rStyle w:val="a4"/>
          </w:rPr>
          <w:t>Законом</w:t>
        </w:r>
      </w:hyperlink>
      <w:r>
        <w:rPr>
          <w:rStyle w:val="s0"/>
        </w:rPr>
        <w:t xml:space="preserve"> РК от 29.12.14 г. № 269-V </w:t>
      </w:r>
      <w:r>
        <w:rPr>
          <w:rStyle w:val="s3"/>
        </w:rPr>
        <w:t>(</w:t>
      </w:r>
      <w:hyperlink r:id="rId381" w:anchor="sub_id=50004" w:history="1">
        <w:r>
          <w:rPr>
            <w:rStyle w:val="a4"/>
            <w:i/>
            <w:iCs/>
          </w:rPr>
          <w:t>см. стар. ред.</w:t>
        </w:r>
      </w:hyperlink>
      <w:r>
        <w:rPr>
          <w:rStyle w:val="s3"/>
        </w:rPr>
        <w:t>)</w:t>
      </w:r>
    </w:p>
    <w:p w:rsidR="009108D6" w:rsidRDefault="00AD6A33">
      <w:pPr>
        <w:pStyle w:val="pj"/>
      </w:pPr>
      <w:r>
        <w:rPr>
          <w:rStyle w:val="s0"/>
        </w:rPr>
        <w:t xml:space="preserve">5), 6) исключены в соответствии с </w:t>
      </w:r>
      <w:hyperlink r:id="rId382" w:anchor="sub_id=5" w:history="1">
        <w:r>
          <w:rPr>
            <w:rStyle w:val="a5"/>
          </w:rPr>
          <w:t>Законом</w:t>
        </w:r>
      </w:hyperlink>
      <w:r>
        <w:rPr>
          <w:rStyle w:val="s0"/>
        </w:rPr>
        <w:t xml:space="preserve"> РК от 08.07.24 г. № 121-VIII </w:t>
      </w:r>
      <w:r>
        <w:rPr>
          <w:rStyle w:val="s3"/>
        </w:rPr>
        <w:t>(введен в действие с 9 сентября 2024 г.) (</w:t>
      </w:r>
      <w:hyperlink r:id="rId383" w:anchor="sub_id=50005" w:history="1">
        <w:r>
          <w:rPr>
            <w:rStyle w:val="a5"/>
            <w:i/>
            <w:iCs/>
          </w:rPr>
          <w:t>см. стар. ред.</w:t>
        </w:r>
      </w:hyperlink>
      <w:r>
        <w:rPr>
          <w:rStyle w:val="s3"/>
        </w:rPr>
        <w:t>)</w:t>
      </w:r>
    </w:p>
    <w:p w:rsidR="009108D6" w:rsidRDefault="00AD6A33">
      <w:pPr>
        <w:pStyle w:val="pji"/>
      </w:pPr>
      <w:r>
        <w:rPr>
          <w:rStyle w:val="s3"/>
        </w:rPr>
        <w:t xml:space="preserve">Статья дополнена подпунктом 6-1 в соответствии с </w:t>
      </w:r>
      <w:hyperlink r:id="rId384" w:anchor="sub_id=5" w:history="1">
        <w:r>
          <w:rPr>
            <w:rStyle w:val="a5"/>
            <w:i/>
            <w:iCs/>
          </w:rPr>
          <w:t>Законом</w:t>
        </w:r>
      </w:hyperlink>
      <w:r>
        <w:rPr>
          <w:rStyle w:val="s3"/>
        </w:rPr>
        <w:t xml:space="preserve"> РК от 08.07.24 г. № 121-VIII (введен в действие с 1 июля 2025 г.); изложен в редакции </w:t>
      </w:r>
      <w:hyperlink r:id="rId385" w:anchor="sub_id=285" w:history="1">
        <w:r>
          <w:rPr>
            <w:rStyle w:val="a5"/>
            <w:i/>
            <w:iCs/>
          </w:rPr>
          <w:t>Закона</w:t>
        </w:r>
      </w:hyperlink>
      <w:r>
        <w:rPr>
          <w:rStyle w:val="s3"/>
        </w:rPr>
        <w:t xml:space="preserve"> РК от 17.07.25 г. № 213-VIII (введен в действие с 29 июля 2025 г.) (</w:t>
      </w:r>
      <w:hyperlink r:id="rId386" w:anchor="sub_id=5000601" w:history="1">
        <w:r>
          <w:rPr>
            <w:rStyle w:val="a5"/>
            <w:i/>
            <w:iCs/>
          </w:rPr>
          <w:t>см. стар. ред.</w:t>
        </w:r>
      </w:hyperlink>
      <w:r>
        <w:rPr>
          <w:rStyle w:val="s3"/>
        </w:rPr>
        <w:t>)</w:t>
      </w:r>
    </w:p>
    <w:p w:rsidR="009108D6" w:rsidRDefault="00AD6A33">
      <w:pPr>
        <w:pStyle w:val="pj"/>
      </w:pPr>
      <w:r>
        <w:t xml:space="preserve">6-1) разрабатывает и утверждает </w:t>
      </w:r>
      <w:hyperlink r:id="rId387" w:history="1">
        <w:r>
          <w:rPr>
            <w:rStyle w:val="a5"/>
          </w:rPr>
          <w:t>правила</w:t>
        </w:r>
      </w:hyperlink>
      <w:r>
        <w:rPr>
          <w:rStyle w:val="s40"/>
        </w:rPr>
        <w:t xml:space="preserve"> </w:t>
      </w:r>
      <w:r>
        <w:t>формирования, ведения и функционирования единой государственной системы управления топливно-энергетическим комплексом;</w:t>
      </w:r>
    </w:p>
    <w:p w:rsidR="009108D6" w:rsidRDefault="00AD6A33">
      <w:pPr>
        <w:pStyle w:val="pji"/>
      </w:pPr>
      <w:r>
        <w:rPr>
          <w:rStyle w:val="s3"/>
        </w:rPr>
        <w:t xml:space="preserve">Статья дополнена подпунктами 6-2 - 6-4 в соответствии с </w:t>
      </w:r>
      <w:hyperlink r:id="rId388" w:anchor="sub_id=285" w:history="1">
        <w:r>
          <w:rPr>
            <w:rStyle w:val="a5"/>
            <w:i/>
            <w:iCs/>
          </w:rPr>
          <w:t>Законом</w:t>
        </w:r>
      </w:hyperlink>
      <w:r>
        <w:rPr>
          <w:rStyle w:val="s3"/>
        </w:rPr>
        <w:t xml:space="preserve"> РК от 17.07.25 г. № 213-VIII (введен в действие с 29 июля 2025 г.) </w:t>
      </w:r>
    </w:p>
    <w:p w:rsidR="009108D6" w:rsidRDefault="00AD6A33">
      <w:pPr>
        <w:pStyle w:val="pj"/>
      </w:pPr>
      <w:r>
        <w:t xml:space="preserve">6-2) определяет </w:t>
      </w:r>
      <w:hyperlink r:id="rId389" w:history="1">
        <w:r>
          <w:rPr>
            <w:rStyle w:val="a5"/>
          </w:rPr>
          <w:t>оператора</w:t>
        </w:r>
      </w:hyperlink>
      <w:r>
        <w:t xml:space="preserve"> </w:t>
      </w:r>
      <w:r>
        <w:rPr>
          <w:rStyle w:val="s40"/>
        </w:rPr>
        <w:t>цифровой инфраструктуры</w:t>
      </w:r>
      <w:r>
        <w:t xml:space="preserve"> в сфере топливно-энергетического комплекса;</w:t>
      </w:r>
    </w:p>
    <w:p w:rsidR="009108D6" w:rsidRDefault="00AD6A33">
      <w:pPr>
        <w:pStyle w:val="pj"/>
      </w:pPr>
      <w:r>
        <w:t xml:space="preserve">6-3) устанавливает </w:t>
      </w:r>
      <w:hyperlink r:id="rId390" w:history="1">
        <w:r>
          <w:rPr>
            <w:rStyle w:val="a5"/>
          </w:rPr>
          <w:t>порядок</w:t>
        </w:r>
      </w:hyperlink>
      <w:r>
        <w:t xml:space="preserve"> для обеспечения </w:t>
      </w:r>
      <w:r>
        <w:rPr>
          <w:rStyle w:val="s40"/>
        </w:rPr>
        <w:t>кибербезопасности</w:t>
      </w:r>
      <w:r>
        <w:t xml:space="preserve"> в сфере топливно-энергетического комплекса;</w:t>
      </w:r>
    </w:p>
    <w:p w:rsidR="009108D6" w:rsidRDefault="00AD6A33">
      <w:pPr>
        <w:pStyle w:val="pj"/>
      </w:pPr>
      <w:r>
        <w:t xml:space="preserve">6-4) </w:t>
      </w:r>
      <w:hyperlink r:id="rId391" w:history="1">
        <w:r>
          <w:rPr>
            <w:rStyle w:val="a5"/>
          </w:rPr>
          <w:t>определяет</w:t>
        </w:r>
      </w:hyperlink>
      <w:r>
        <w:t xml:space="preserve"> отраслевой центр </w:t>
      </w:r>
      <w:r>
        <w:rPr>
          <w:rStyle w:val="s40"/>
        </w:rPr>
        <w:t>кибербезопасности</w:t>
      </w:r>
      <w:r>
        <w:t xml:space="preserve"> в сфере топливно-энергетического комплекса;</w:t>
      </w:r>
    </w:p>
    <w:p w:rsidR="009108D6" w:rsidRDefault="00AD6A33">
      <w:pPr>
        <w:pStyle w:val="pj"/>
      </w:pPr>
      <w:r>
        <w:rPr>
          <w:rStyle w:val="s0"/>
        </w:rPr>
        <w:t xml:space="preserve">7) - 7-3) исключены в соответствии с </w:t>
      </w:r>
      <w:hyperlink r:id="rId392" w:anchor="sub_id=5" w:history="1">
        <w:r>
          <w:rPr>
            <w:rStyle w:val="a5"/>
          </w:rPr>
          <w:t>Законом</w:t>
        </w:r>
      </w:hyperlink>
      <w:r>
        <w:rPr>
          <w:rStyle w:val="s0"/>
        </w:rPr>
        <w:t xml:space="preserve"> РК от 08.07.24 г. № 121-VIII </w:t>
      </w:r>
      <w:r>
        <w:rPr>
          <w:rStyle w:val="s3"/>
        </w:rPr>
        <w:t>(введен в действие с 9 сентября 2024 г.) (</w:t>
      </w:r>
      <w:hyperlink r:id="rId393" w:anchor="sub_id=50007" w:history="1">
        <w:r>
          <w:rPr>
            <w:rStyle w:val="a5"/>
            <w:i/>
            <w:iCs/>
          </w:rPr>
          <w:t>см. стар. ред.</w:t>
        </w:r>
      </w:hyperlink>
      <w:r>
        <w:rPr>
          <w:rStyle w:val="s3"/>
        </w:rPr>
        <w:t>)</w:t>
      </w:r>
    </w:p>
    <w:p w:rsidR="009108D6" w:rsidRDefault="00AD6A33">
      <w:pPr>
        <w:pStyle w:val="pj"/>
      </w:pPr>
      <w:r>
        <w:rPr>
          <w:rStyle w:val="s0"/>
        </w:rPr>
        <w:t xml:space="preserve">8) исключен с 1 января 2016 года в соответствии с </w:t>
      </w:r>
      <w:hyperlink r:id="rId394" w:anchor="sub_id=5" w:history="1">
        <w:r>
          <w:rPr>
            <w:rStyle w:val="a4"/>
          </w:rPr>
          <w:t>Законом</w:t>
        </w:r>
      </w:hyperlink>
      <w:r>
        <w:rPr>
          <w:rStyle w:val="s0"/>
        </w:rPr>
        <w:t xml:space="preserve"> РК от 29.12.14 г. № 269-V </w:t>
      </w:r>
      <w:r>
        <w:rPr>
          <w:rStyle w:val="s3"/>
        </w:rPr>
        <w:t>(</w:t>
      </w:r>
      <w:hyperlink r:id="rId395" w:anchor="sub_id=50008" w:history="1">
        <w:r>
          <w:rPr>
            <w:rStyle w:val="a4"/>
            <w:i/>
            <w:iCs/>
          </w:rPr>
          <w:t>см. стар. ред.</w:t>
        </w:r>
      </w:hyperlink>
      <w:r>
        <w:rPr>
          <w:rStyle w:val="s3"/>
        </w:rPr>
        <w:t>)</w:t>
      </w:r>
    </w:p>
    <w:p w:rsidR="009108D6" w:rsidRDefault="00AD6A33">
      <w:pPr>
        <w:pStyle w:val="pj"/>
      </w:pPr>
      <w:r>
        <w:rPr>
          <w:rStyle w:val="s0"/>
        </w:rPr>
        <w:t xml:space="preserve">9), 10) исключены в соответствии с </w:t>
      </w:r>
      <w:hyperlink r:id="rId396" w:anchor="sub_id=5" w:history="1">
        <w:r>
          <w:rPr>
            <w:rStyle w:val="a5"/>
          </w:rPr>
          <w:t>Законом</w:t>
        </w:r>
      </w:hyperlink>
      <w:r>
        <w:rPr>
          <w:rStyle w:val="s0"/>
        </w:rPr>
        <w:t xml:space="preserve"> РК от 08.07.24 г. № 121-VIII </w:t>
      </w:r>
      <w:r>
        <w:rPr>
          <w:rStyle w:val="s3"/>
        </w:rPr>
        <w:t>(введен в действие с 9 сентября 2024 г.) (</w:t>
      </w:r>
      <w:hyperlink r:id="rId397" w:anchor="sub_id=50009" w:history="1">
        <w:r>
          <w:rPr>
            <w:rStyle w:val="a5"/>
            <w:i/>
            <w:iCs/>
          </w:rPr>
          <w:t>см. стар. ред.</w:t>
        </w:r>
      </w:hyperlink>
      <w:r>
        <w:rPr>
          <w:rStyle w:val="s3"/>
        </w:rPr>
        <w:t>)</w:t>
      </w:r>
    </w:p>
    <w:p w:rsidR="009108D6" w:rsidRDefault="00AD6A33">
      <w:pPr>
        <w:pStyle w:val="pji"/>
      </w:pPr>
      <w:r>
        <w:rPr>
          <w:rStyle w:val="s3"/>
        </w:rPr>
        <w:t xml:space="preserve">Статья дополнена подпунктом 10-1 в соответствии с </w:t>
      </w:r>
      <w:hyperlink r:id="rId398" w:anchor="sub_id=3" w:history="1">
        <w:r>
          <w:rPr>
            <w:rStyle w:val="a5"/>
            <w:i/>
            <w:iCs/>
          </w:rPr>
          <w:t>Законом</w:t>
        </w:r>
      </w:hyperlink>
      <w:r>
        <w:rPr>
          <w:rStyle w:val="s3"/>
        </w:rPr>
        <w:t xml:space="preserve"> РК от 19.06.24 г. № 96-VIII (введен в действие с 20 августа 2024 г.)</w:t>
      </w:r>
    </w:p>
    <w:p w:rsidR="009108D6" w:rsidRDefault="00AD6A33">
      <w:pPr>
        <w:pStyle w:val="pj"/>
      </w:pPr>
      <w:r>
        <w:rPr>
          <w:rStyle w:val="s0"/>
        </w:rPr>
        <w:t xml:space="preserve">10-1) разрабатывает и утверждает </w:t>
      </w:r>
      <w:hyperlink r:id="rId399" w:history="1">
        <w:r>
          <w:rPr>
            <w:rStyle w:val="a5"/>
          </w:rPr>
          <w:t>правила</w:t>
        </w:r>
      </w:hyperlink>
      <w:r>
        <w:rPr>
          <w:rStyle w:val="s0"/>
        </w:rPr>
        <w:t xml:space="preserve"> кредитования строительства, реконструкции и модернизации электрических сетей региональных электросетевых компаний, находящихся в коммунальной собственности, по согласованию с центральным уполномоченным органом по бюджетному планированию;</w:t>
      </w:r>
    </w:p>
    <w:p w:rsidR="009108D6" w:rsidRDefault="00AD6A33">
      <w:pPr>
        <w:pStyle w:val="pj"/>
      </w:pPr>
      <w:r>
        <w:rPr>
          <w:rStyle w:val="s0"/>
        </w:rPr>
        <w:t xml:space="preserve">11) - 23) исключены в соответствии с </w:t>
      </w:r>
      <w:hyperlink r:id="rId400" w:anchor="sub_id=5" w:history="1">
        <w:r>
          <w:rPr>
            <w:rStyle w:val="a5"/>
          </w:rPr>
          <w:t>Законом</w:t>
        </w:r>
      </w:hyperlink>
      <w:r>
        <w:rPr>
          <w:rStyle w:val="s0"/>
        </w:rPr>
        <w:t xml:space="preserve"> РК от 08.07.24 г. № 121-VIII </w:t>
      </w:r>
      <w:r>
        <w:rPr>
          <w:rStyle w:val="s3"/>
        </w:rPr>
        <w:t>(введен в действие с 9 сентября 2024 г.) (</w:t>
      </w:r>
      <w:hyperlink r:id="rId401" w:anchor="sub_id=50011" w:history="1">
        <w:r>
          <w:rPr>
            <w:rStyle w:val="a5"/>
            <w:i/>
            <w:iCs/>
          </w:rPr>
          <w:t>см. стар. ред.</w:t>
        </w:r>
      </w:hyperlink>
      <w:r>
        <w:rPr>
          <w:rStyle w:val="s3"/>
        </w:rPr>
        <w:t>)</w:t>
      </w:r>
    </w:p>
    <w:p w:rsidR="009108D6" w:rsidRDefault="00AD6A33">
      <w:pPr>
        <w:pStyle w:val="pji"/>
      </w:pPr>
      <w:r>
        <w:rPr>
          <w:rStyle w:val="s3"/>
        </w:rPr>
        <w:t xml:space="preserve">Подпункт 24 изложен в редакции </w:t>
      </w:r>
      <w:hyperlink r:id="rId402" w:anchor="sub_id=5" w:history="1">
        <w:r>
          <w:rPr>
            <w:rStyle w:val="a4"/>
            <w:i/>
            <w:iCs/>
          </w:rPr>
          <w:t>Закона</w:t>
        </w:r>
      </w:hyperlink>
      <w:r>
        <w:rPr>
          <w:rStyle w:val="s3"/>
        </w:rPr>
        <w:t xml:space="preserve"> РК от 12.11.15 г. № 394-V (</w:t>
      </w:r>
      <w:hyperlink r:id="rId403" w:anchor="sub_id=50024" w:history="1">
        <w:r>
          <w:rPr>
            <w:rStyle w:val="a4"/>
            <w:i/>
            <w:iCs/>
          </w:rPr>
          <w:t>см. стар. ред.</w:t>
        </w:r>
      </w:hyperlink>
      <w:r>
        <w:rPr>
          <w:rStyle w:val="s3"/>
        </w:rPr>
        <w:t>)</w:t>
      </w:r>
    </w:p>
    <w:p w:rsidR="009108D6" w:rsidRDefault="00AD6A33">
      <w:pPr>
        <w:pStyle w:val="pj"/>
      </w:pPr>
      <w:r>
        <w:rPr>
          <w:rStyle w:val="s0"/>
        </w:rPr>
        <w:t>24) принимает решение о включении электрической энергии в перечень приобретаемого имущества (активов), реализуемого (реализуемых) на торгах (аукционах) в соответствии с законодательством Республики Казахстан;</w:t>
      </w:r>
    </w:p>
    <w:p w:rsidR="009108D6" w:rsidRDefault="00AD6A33">
      <w:pPr>
        <w:pStyle w:val="pj"/>
      </w:pPr>
      <w:r>
        <w:rPr>
          <w:rStyle w:val="s0"/>
        </w:rPr>
        <w:t xml:space="preserve">25) - 33) исключены в соответствии с </w:t>
      </w:r>
      <w:hyperlink r:id="rId404" w:anchor="sub_id=5" w:history="1">
        <w:r>
          <w:rPr>
            <w:rStyle w:val="a5"/>
          </w:rPr>
          <w:t>Законом</w:t>
        </w:r>
      </w:hyperlink>
      <w:r>
        <w:rPr>
          <w:rStyle w:val="s0"/>
        </w:rPr>
        <w:t xml:space="preserve"> РК от 08.07.24 г. № 121-VIII </w:t>
      </w:r>
      <w:r>
        <w:rPr>
          <w:rStyle w:val="s3"/>
        </w:rPr>
        <w:t>(введен в действие с 9 сентября 2024 г.) (</w:t>
      </w:r>
      <w:hyperlink r:id="rId405" w:anchor="sub_id=50025" w:history="1">
        <w:r>
          <w:rPr>
            <w:rStyle w:val="a5"/>
            <w:i/>
            <w:iCs/>
          </w:rPr>
          <w:t>см. стар. ред.</w:t>
        </w:r>
      </w:hyperlink>
      <w:r>
        <w:rPr>
          <w:rStyle w:val="s3"/>
        </w:rPr>
        <w:t>)</w:t>
      </w:r>
    </w:p>
    <w:p w:rsidR="009108D6" w:rsidRDefault="00AD6A33">
      <w:pPr>
        <w:pStyle w:val="pj"/>
      </w:pPr>
      <w:r>
        <w:rPr>
          <w:rStyle w:val="s0"/>
        </w:rPr>
        <w:t xml:space="preserve">34) разрабатывает и утверждает </w:t>
      </w:r>
      <w:hyperlink r:id="rId406" w:history="1">
        <w:r>
          <w:rPr>
            <w:rStyle w:val="a4"/>
          </w:rPr>
          <w:t>положение</w:t>
        </w:r>
      </w:hyperlink>
      <w:r>
        <w:rPr>
          <w:rStyle w:val="s0"/>
        </w:rPr>
        <w:t xml:space="preserve"> об аттестации, рационализации, учете и планировании рабочих мест в энергетике;</w:t>
      </w:r>
    </w:p>
    <w:p w:rsidR="009108D6" w:rsidRDefault="00AD6A33">
      <w:pPr>
        <w:pStyle w:val="pj"/>
      </w:pPr>
      <w:r>
        <w:rPr>
          <w:rStyle w:val="s0"/>
        </w:rPr>
        <w:t xml:space="preserve">35) - 37) исключены в соответствии с </w:t>
      </w:r>
      <w:hyperlink r:id="rId407" w:anchor="sub_id=5" w:history="1">
        <w:r>
          <w:rPr>
            <w:rStyle w:val="a5"/>
          </w:rPr>
          <w:t>Законом</w:t>
        </w:r>
      </w:hyperlink>
      <w:r>
        <w:rPr>
          <w:rStyle w:val="s0"/>
        </w:rPr>
        <w:t xml:space="preserve"> РК от 08.07.24 г. № 121-VIII </w:t>
      </w:r>
      <w:r>
        <w:rPr>
          <w:rStyle w:val="s3"/>
        </w:rPr>
        <w:t>(введен в действие с 9 сентября 2024 г.) (</w:t>
      </w:r>
      <w:hyperlink r:id="rId408" w:anchor="sub_id=50035" w:history="1">
        <w:r>
          <w:rPr>
            <w:rStyle w:val="a5"/>
            <w:i/>
            <w:iCs/>
          </w:rPr>
          <w:t>см. стар. ред.</w:t>
        </w:r>
      </w:hyperlink>
      <w:r>
        <w:rPr>
          <w:rStyle w:val="s3"/>
        </w:rPr>
        <w:t>)</w:t>
      </w:r>
    </w:p>
    <w:p w:rsidR="009108D6" w:rsidRDefault="00AD6A33">
      <w:pPr>
        <w:pStyle w:val="pj"/>
      </w:pPr>
      <w:r>
        <w:rPr>
          <w:rStyle w:val="s0"/>
        </w:rPr>
        <w:lastRenderedPageBreak/>
        <w:t xml:space="preserve">38) разрабатывает и утверждает </w:t>
      </w:r>
      <w:hyperlink r:id="rId409" w:history="1">
        <w:r>
          <w:rPr>
            <w:rStyle w:val="a4"/>
          </w:rPr>
          <w:t>правила</w:t>
        </w:r>
      </w:hyperlink>
      <w:r>
        <w:rPr>
          <w:rStyle w:val="s0"/>
        </w:rPr>
        <w:t xml:space="preserve"> работы с персоналом в энергетических организациях Республики Казахстан;</w:t>
      </w:r>
    </w:p>
    <w:p w:rsidR="009108D6" w:rsidRDefault="00AD6A33">
      <w:pPr>
        <w:pStyle w:val="pj"/>
      </w:pPr>
      <w:r>
        <w:rPr>
          <w:rStyle w:val="s0"/>
        </w:rPr>
        <w:t xml:space="preserve">39) исключен в соответствии с </w:t>
      </w:r>
      <w:hyperlink r:id="rId410" w:anchor="sub_id=5" w:history="1">
        <w:r>
          <w:rPr>
            <w:rStyle w:val="a5"/>
          </w:rPr>
          <w:t>Законом</w:t>
        </w:r>
      </w:hyperlink>
      <w:r>
        <w:rPr>
          <w:rStyle w:val="s0"/>
        </w:rPr>
        <w:t xml:space="preserve"> РК от 08.07.24 г. № 121-VIII </w:t>
      </w:r>
      <w:r>
        <w:rPr>
          <w:rStyle w:val="s3"/>
        </w:rPr>
        <w:t>(введен в действие с 9 сентября 2024 г.) (</w:t>
      </w:r>
      <w:hyperlink r:id="rId411" w:anchor="sub_id=50039" w:history="1">
        <w:r>
          <w:rPr>
            <w:rStyle w:val="a5"/>
            <w:i/>
            <w:iCs/>
          </w:rPr>
          <w:t>см. стар. ред.</w:t>
        </w:r>
      </w:hyperlink>
      <w:r>
        <w:rPr>
          <w:rStyle w:val="s3"/>
        </w:rPr>
        <w:t>)</w:t>
      </w:r>
    </w:p>
    <w:p w:rsidR="009108D6" w:rsidRDefault="00AD6A33">
      <w:pPr>
        <w:pStyle w:val="pji"/>
      </w:pPr>
      <w:r>
        <w:rPr>
          <w:rStyle w:val="s3"/>
        </w:rPr>
        <w:t xml:space="preserve">Подпункт 40 изложен в редакции </w:t>
      </w:r>
      <w:hyperlink r:id="rId412" w:anchor="sub_id=5" w:history="1">
        <w:r>
          <w:rPr>
            <w:rStyle w:val="a4"/>
            <w:i/>
            <w:iCs/>
          </w:rPr>
          <w:t>Закона</w:t>
        </w:r>
      </w:hyperlink>
      <w:r>
        <w:rPr>
          <w:rStyle w:val="s3"/>
        </w:rPr>
        <w:t xml:space="preserve"> РК от 12.11.15 г. № 394-V (</w:t>
      </w:r>
      <w:hyperlink r:id="rId413" w:anchor="sub_id=50040" w:history="1">
        <w:r>
          <w:rPr>
            <w:rStyle w:val="a4"/>
            <w:i/>
            <w:iCs/>
          </w:rPr>
          <w:t>см. стар. ред.</w:t>
        </w:r>
      </w:hyperlink>
      <w:r>
        <w:rPr>
          <w:rStyle w:val="s3"/>
        </w:rPr>
        <w:t xml:space="preserve">); </w:t>
      </w:r>
      <w:hyperlink r:id="rId414" w:anchor="sub_id=605" w:history="1">
        <w:r>
          <w:rPr>
            <w:rStyle w:val="a5"/>
            <w:i/>
            <w:iCs/>
          </w:rPr>
          <w:t>Закона</w:t>
        </w:r>
      </w:hyperlink>
      <w:r>
        <w:rPr>
          <w:rStyle w:val="s3"/>
        </w:rPr>
        <w:t xml:space="preserve"> РК от 11.07.17 г. № 89-VI (</w:t>
      </w:r>
      <w:hyperlink r:id="rId415" w:anchor="sub_id=50040" w:history="1">
        <w:r>
          <w:rPr>
            <w:rStyle w:val="a5"/>
            <w:i/>
            <w:iCs/>
          </w:rPr>
          <w:t>см. стар. ред.</w:t>
        </w:r>
      </w:hyperlink>
      <w:r>
        <w:rPr>
          <w:rStyle w:val="s3"/>
        </w:rPr>
        <w:t>)</w:t>
      </w:r>
    </w:p>
    <w:p w:rsidR="009108D6" w:rsidRDefault="00AD6A33">
      <w:pPr>
        <w:pStyle w:val="pj"/>
      </w:pPr>
      <w:r>
        <w:rPr>
          <w:rStyle w:val="s0"/>
        </w:rPr>
        <w:t>40) разрабатывает и утверждает правила проведения квалификационных проверок знаний правил технической эксплуатации и правил техники безопасности у руководителей, специалистов организаций, осуществляющих производство, передачу электрической и тепловой энергии, для контроля технического состояния и безопасности эксплуатации электроустановок;</w:t>
      </w:r>
    </w:p>
    <w:p w:rsidR="009108D6" w:rsidRDefault="00AD6A33">
      <w:pPr>
        <w:pStyle w:val="pj"/>
      </w:pPr>
      <w:bookmarkStart w:id="11" w:name="SUB50041"/>
      <w:bookmarkEnd w:id="11"/>
      <w:r>
        <w:rPr>
          <w:rStyle w:val="s0"/>
        </w:rPr>
        <w:t xml:space="preserve">41), 42) исключены в соответствии с </w:t>
      </w:r>
      <w:hyperlink r:id="rId416" w:anchor="sub_id=5" w:history="1">
        <w:r>
          <w:rPr>
            <w:rStyle w:val="a5"/>
          </w:rPr>
          <w:t>Законом</w:t>
        </w:r>
      </w:hyperlink>
      <w:r>
        <w:rPr>
          <w:rStyle w:val="s0"/>
        </w:rPr>
        <w:t xml:space="preserve"> РК от 08.07.24 г. № 121-VIII </w:t>
      </w:r>
      <w:r>
        <w:rPr>
          <w:rStyle w:val="s3"/>
        </w:rPr>
        <w:t>(введен в действие с 9 сентября 2024 г.) (</w:t>
      </w:r>
      <w:hyperlink r:id="rId417" w:anchor="sub_id=50041" w:history="1">
        <w:r>
          <w:rPr>
            <w:rStyle w:val="a5"/>
            <w:i/>
            <w:iCs/>
          </w:rPr>
          <w:t>см. стар. ред.</w:t>
        </w:r>
      </w:hyperlink>
      <w:r>
        <w:rPr>
          <w:rStyle w:val="s3"/>
        </w:rPr>
        <w:t>)</w:t>
      </w:r>
    </w:p>
    <w:p w:rsidR="009108D6" w:rsidRDefault="00AD6A33">
      <w:pPr>
        <w:pStyle w:val="pj"/>
      </w:pPr>
      <w:r>
        <w:rPr>
          <w:rStyle w:val="s0"/>
        </w:rPr>
        <w:t>43) определяет системного оператора;</w:t>
      </w:r>
    </w:p>
    <w:p w:rsidR="009108D6" w:rsidRDefault="00AD6A33">
      <w:pPr>
        <w:pStyle w:val="pj"/>
      </w:pPr>
      <w:r>
        <w:rPr>
          <w:rStyle w:val="s0"/>
        </w:rPr>
        <w:t xml:space="preserve">44), 45) исключены в соответствии с </w:t>
      </w:r>
      <w:hyperlink r:id="rId418" w:anchor="sub_id=5" w:history="1">
        <w:r>
          <w:rPr>
            <w:rStyle w:val="a5"/>
          </w:rPr>
          <w:t>Законом</w:t>
        </w:r>
      </w:hyperlink>
      <w:r>
        <w:rPr>
          <w:rStyle w:val="s0"/>
        </w:rPr>
        <w:t xml:space="preserve"> РК от 08.07.24 г. № 121-VIII </w:t>
      </w:r>
      <w:r>
        <w:rPr>
          <w:rStyle w:val="s3"/>
        </w:rPr>
        <w:t>(введен в действие с 9 сентября 2024 г.) (</w:t>
      </w:r>
      <w:hyperlink r:id="rId419" w:anchor="sub_id=50044" w:history="1">
        <w:r>
          <w:rPr>
            <w:rStyle w:val="a5"/>
            <w:i/>
            <w:iCs/>
          </w:rPr>
          <w:t>см. стар. ред.</w:t>
        </w:r>
      </w:hyperlink>
      <w:r>
        <w:rPr>
          <w:rStyle w:val="s3"/>
        </w:rPr>
        <w:t>)</w:t>
      </w:r>
    </w:p>
    <w:p w:rsidR="009108D6" w:rsidRDefault="00AD6A33">
      <w:pPr>
        <w:pStyle w:val="pj"/>
      </w:pPr>
      <w:r>
        <w:rPr>
          <w:rStyle w:val="s0"/>
        </w:rPr>
        <w:t xml:space="preserve">46) утверждает </w:t>
      </w:r>
      <w:hyperlink r:id="rId420" w:anchor="sub_id=100" w:history="1">
        <w:r>
          <w:rPr>
            <w:rStyle w:val="a4"/>
          </w:rPr>
          <w:t>нормы</w:t>
        </w:r>
      </w:hyperlink>
      <w:r>
        <w:rPr>
          <w:rStyle w:val="s0"/>
        </w:rPr>
        <w:t xml:space="preserve"> эксплуатационного запаса топлива в осенне-зимний период для энергопроизводящих организаций;</w:t>
      </w:r>
    </w:p>
    <w:p w:rsidR="009108D6" w:rsidRDefault="00AD6A33">
      <w:pPr>
        <w:pStyle w:val="pji"/>
      </w:pPr>
      <w:r>
        <w:rPr>
          <w:rStyle w:val="s3"/>
        </w:rPr>
        <w:t xml:space="preserve">Подпункт 47 изложен в редакции </w:t>
      </w:r>
      <w:hyperlink r:id="rId421" w:anchor="sub_id=5" w:history="1">
        <w:r>
          <w:rPr>
            <w:rStyle w:val="a5"/>
            <w:i/>
            <w:iCs/>
          </w:rPr>
          <w:t>Закона</w:t>
        </w:r>
      </w:hyperlink>
      <w:r>
        <w:rPr>
          <w:rStyle w:val="s3"/>
        </w:rPr>
        <w:t xml:space="preserve"> РК от 08.07.24 г. № 121-VIII (введен в действие с 9 сентября 2024 г.) (</w:t>
      </w:r>
      <w:hyperlink r:id="rId422" w:anchor="sub_id=50047" w:history="1">
        <w:r>
          <w:rPr>
            <w:rStyle w:val="a5"/>
            <w:i/>
            <w:iCs/>
          </w:rPr>
          <w:t>см. стар. ред.</w:t>
        </w:r>
      </w:hyperlink>
      <w:r>
        <w:rPr>
          <w:rStyle w:val="s3"/>
        </w:rPr>
        <w:t>)</w:t>
      </w:r>
    </w:p>
    <w:p w:rsidR="009108D6" w:rsidRDefault="00AD6A33">
      <w:pPr>
        <w:pStyle w:val="pj"/>
      </w:pPr>
      <w:r>
        <w:rPr>
          <w:rStyle w:val="s0"/>
        </w:rPr>
        <w:t xml:space="preserve">47) </w:t>
      </w:r>
      <w:r>
        <w:t>разрабатывает и утверждает нормативные правовые акты, технические регламенты, нормативно-технические документы в области электроэнергетики в соответствии с целями и задачами настоящего Закона и законодательством Республики Казахстан</w:t>
      </w:r>
      <w:r>
        <w:rPr>
          <w:rStyle w:val="s0"/>
        </w:rPr>
        <w:t>;</w:t>
      </w:r>
    </w:p>
    <w:p w:rsidR="009108D6" w:rsidRDefault="00AD6A33">
      <w:pPr>
        <w:pStyle w:val="pj"/>
      </w:pPr>
      <w:r>
        <w:t xml:space="preserve">47-1) - 49) </w:t>
      </w:r>
      <w:r>
        <w:rPr>
          <w:rStyle w:val="s0"/>
        </w:rPr>
        <w:t xml:space="preserve">исключены в соответствии с </w:t>
      </w:r>
      <w:hyperlink r:id="rId423" w:anchor="sub_id=5" w:history="1">
        <w:r>
          <w:rPr>
            <w:rStyle w:val="a5"/>
          </w:rPr>
          <w:t>Законом</w:t>
        </w:r>
      </w:hyperlink>
      <w:r>
        <w:rPr>
          <w:rStyle w:val="s0"/>
        </w:rPr>
        <w:t xml:space="preserve"> РК от 08.07.24 г. № 121-VIII </w:t>
      </w:r>
      <w:r>
        <w:rPr>
          <w:rStyle w:val="s3"/>
        </w:rPr>
        <w:t>(введен в действие с 9 сентября 2024 г.) (</w:t>
      </w:r>
      <w:hyperlink r:id="rId424" w:anchor="sub_id=5004701" w:history="1">
        <w:r>
          <w:rPr>
            <w:rStyle w:val="a5"/>
            <w:i/>
            <w:iCs/>
          </w:rPr>
          <w:t>см. стар. ред.</w:t>
        </w:r>
      </w:hyperlink>
      <w:r>
        <w:rPr>
          <w:rStyle w:val="s3"/>
        </w:rPr>
        <w:t>)</w:t>
      </w:r>
    </w:p>
    <w:p w:rsidR="009108D6" w:rsidRDefault="00AD6A33">
      <w:pPr>
        <w:pStyle w:val="pj"/>
      </w:pPr>
      <w:r>
        <w:rPr>
          <w:rStyle w:val="s0"/>
        </w:rPr>
        <w:t xml:space="preserve">50) исключен с 1 января 2016 года в соответствии с </w:t>
      </w:r>
      <w:hyperlink r:id="rId425" w:anchor="sub_id=5" w:history="1">
        <w:r>
          <w:rPr>
            <w:rStyle w:val="a4"/>
          </w:rPr>
          <w:t>Законом</w:t>
        </w:r>
      </w:hyperlink>
      <w:r>
        <w:rPr>
          <w:rStyle w:val="s0"/>
        </w:rPr>
        <w:t xml:space="preserve"> РК от 29.12.14 г. № 269-V </w:t>
      </w:r>
      <w:r>
        <w:rPr>
          <w:rStyle w:val="s3"/>
        </w:rPr>
        <w:t>(</w:t>
      </w:r>
      <w:hyperlink r:id="rId426" w:anchor="sub_id=50050" w:history="1">
        <w:r>
          <w:rPr>
            <w:rStyle w:val="a4"/>
            <w:i/>
            <w:iCs/>
          </w:rPr>
          <w:t>см. стар. ред.</w:t>
        </w:r>
      </w:hyperlink>
      <w:r>
        <w:rPr>
          <w:rStyle w:val="s3"/>
        </w:rPr>
        <w:t>)</w:t>
      </w:r>
    </w:p>
    <w:p w:rsidR="009108D6" w:rsidRDefault="00AD6A33">
      <w:pPr>
        <w:pStyle w:val="pj"/>
      </w:pPr>
      <w:r>
        <w:rPr>
          <w:rStyle w:val="s0"/>
        </w:rPr>
        <w:t xml:space="preserve">51) исключен в соответствии с </w:t>
      </w:r>
      <w:hyperlink r:id="rId427" w:anchor="sub_id=5" w:history="1">
        <w:r>
          <w:rPr>
            <w:rStyle w:val="a5"/>
          </w:rPr>
          <w:t>Законом</w:t>
        </w:r>
      </w:hyperlink>
      <w:r>
        <w:rPr>
          <w:rStyle w:val="s0"/>
        </w:rPr>
        <w:t xml:space="preserve"> РК от 08.07.24 г. № 121-VIII </w:t>
      </w:r>
      <w:r>
        <w:rPr>
          <w:rStyle w:val="s3"/>
        </w:rPr>
        <w:t>(введен в действие с 9 сентября 2024 г.) (</w:t>
      </w:r>
      <w:hyperlink r:id="rId428" w:anchor="sub_id=50051" w:history="1">
        <w:r>
          <w:rPr>
            <w:rStyle w:val="a5"/>
            <w:i/>
            <w:iCs/>
          </w:rPr>
          <w:t>см. стар. ред.</w:t>
        </w:r>
      </w:hyperlink>
      <w:r>
        <w:rPr>
          <w:rStyle w:val="s3"/>
        </w:rPr>
        <w:t>)</w:t>
      </w:r>
    </w:p>
    <w:p w:rsidR="009108D6" w:rsidRDefault="00AD6A33">
      <w:pPr>
        <w:pStyle w:val="pj"/>
      </w:pPr>
      <w:r>
        <w:rPr>
          <w:rStyle w:val="s0"/>
        </w:rPr>
        <w:t xml:space="preserve">52) исключен в соответствии с </w:t>
      </w:r>
      <w:hyperlink r:id="rId429" w:anchor="sub_id=6400" w:history="1">
        <w:r>
          <w:rPr>
            <w:rStyle w:val="a4"/>
          </w:rPr>
          <w:t>Законом</w:t>
        </w:r>
      </w:hyperlink>
      <w:r>
        <w:rPr>
          <w:rStyle w:val="s0"/>
        </w:rPr>
        <w:t xml:space="preserve"> РК от 29.12.14 г. № 269-V </w:t>
      </w:r>
      <w:r>
        <w:rPr>
          <w:rStyle w:val="s3"/>
        </w:rPr>
        <w:t>(введен в действие с 1 января 2015 года) (</w:t>
      </w:r>
      <w:hyperlink r:id="rId430" w:anchor="sub_id=50052" w:history="1">
        <w:r>
          <w:rPr>
            <w:rStyle w:val="a4"/>
            <w:i/>
            <w:iCs/>
          </w:rPr>
          <w:t>см. стар. ред.</w:t>
        </w:r>
      </w:hyperlink>
      <w:r>
        <w:rPr>
          <w:rStyle w:val="s3"/>
        </w:rPr>
        <w:t>)</w:t>
      </w:r>
    </w:p>
    <w:p w:rsidR="009108D6" w:rsidRDefault="00AD6A33">
      <w:pPr>
        <w:pStyle w:val="pji"/>
      </w:pPr>
      <w:r>
        <w:rPr>
          <w:rStyle w:val="s3"/>
        </w:rPr>
        <w:t xml:space="preserve">Подпункт 53 изложен в редакции </w:t>
      </w:r>
      <w:hyperlink r:id="rId431" w:anchor="sub_id=5" w:history="1">
        <w:r>
          <w:rPr>
            <w:rStyle w:val="a5"/>
            <w:i/>
            <w:iCs/>
          </w:rPr>
          <w:t>Закона</w:t>
        </w:r>
      </w:hyperlink>
      <w:r>
        <w:rPr>
          <w:rStyle w:val="s3"/>
        </w:rPr>
        <w:t xml:space="preserve"> РК от 29.12.14 г. № 269-V (введен в действие с 1 января 2015 года) (</w:t>
      </w:r>
      <w:hyperlink r:id="rId432" w:anchor="sub_id=50053" w:history="1">
        <w:r>
          <w:rPr>
            <w:rStyle w:val="a5"/>
            <w:i/>
            <w:iCs/>
          </w:rPr>
          <w:t>см. стар. ред.</w:t>
        </w:r>
      </w:hyperlink>
      <w:r>
        <w:rPr>
          <w:rStyle w:val="s3"/>
        </w:rPr>
        <w:t xml:space="preserve">); </w:t>
      </w:r>
      <w:hyperlink r:id="rId433" w:anchor="sub_id=5" w:history="1">
        <w:r>
          <w:rPr>
            <w:rStyle w:val="a5"/>
            <w:i/>
            <w:iCs/>
          </w:rPr>
          <w:t>Закона</w:t>
        </w:r>
      </w:hyperlink>
      <w:r>
        <w:rPr>
          <w:rStyle w:val="s3"/>
        </w:rPr>
        <w:t xml:space="preserve"> РК от 03.01.22 г. № 101-VII (введен в действие с 7 марта 2022 г.) (</w:t>
      </w:r>
      <w:hyperlink r:id="rId434" w:anchor="sub_id=50053" w:history="1">
        <w:r>
          <w:rPr>
            <w:rStyle w:val="a5"/>
            <w:i/>
            <w:iCs/>
          </w:rPr>
          <w:t>см. стар. ред.</w:t>
        </w:r>
      </w:hyperlink>
      <w:r>
        <w:rPr>
          <w:rStyle w:val="s3"/>
        </w:rPr>
        <w:t xml:space="preserve">); </w:t>
      </w:r>
      <w:hyperlink r:id="rId435" w:anchor="sub_id=5" w:history="1">
        <w:r>
          <w:rPr>
            <w:rStyle w:val="a5"/>
            <w:i/>
            <w:iCs/>
          </w:rPr>
          <w:t>Закона</w:t>
        </w:r>
      </w:hyperlink>
      <w:r>
        <w:rPr>
          <w:rStyle w:val="s3"/>
        </w:rPr>
        <w:t xml:space="preserve"> РК от 08.07.24 г. № 121-VIII (введен в действие с 9 сентября 2024 г.) (</w:t>
      </w:r>
      <w:hyperlink r:id="rId436" w:anchor="sub_id=50053" w:history="1">
        <w:r>
          <w:rPr>
            <w:rStyle w:val="a5"/>
            <w:i/>
            <w:iCs/>
          </w:rPr>
          <w:t>см. стар. ред.</w:t>
        </w:r>
      </w:hyperlink>
      <w:r>
        <w:rPr>
          <w:rStyle w:val="s3"/>
        </w:rPr>
        <w:t>)</w:t>
      </w:r>
    </w:p>
    <w:p w:rsidR="009108D6" w:rsidRDefault="00AD6A33">
      <w:pPr>
        <w:pStyle w:val="pj"/>
      </w:pPr>
      <w:r>
        <w:rPr>
          <w:rStyle w:val="s0"/>
        </w:rPr>
        <w:t xml:space="preserve">53) </w:t>
      </w:r>
      <w:hyperlink r:id="rId437" w:history="1">
        <w:r>
          <w:rPr>
            <w:rStyle w:val="a5"/>
          </w:rPr>
          <w:t>определяет</w:t>
        </w:r>
      </w:hyperlink>
      <w:r>
        <w:rPr>
          <w:rStyle w:val="s0"/>
        </w:rPr>
        <w:t xml:space="preserve"> </w:t>
      </w:r>
      <w:r>
        <w:t>оператора рынка централизованной торговли</w:t>
      </w:r>
      <w:r>
        <w:rPr>
          <w:rStyle w:val="s0"/>
        </w:rPr>
        <w:t>;</w:t>
      </w:r>
    </w:p>
    <w:p w:rsidR="009108D6" w:rsidRDefault="00AD6A33">
      <w:pPr>
        <w:pStyle w:val="pj"/>
      </w:pPr>
      <w:r>
        <w:rPr>
          <w:rStyle w:val="s0"/>
        </w:rPr>
        <w:t xml:space="preserve">54) исключен в соответствии с </w:t>
      </w:r>
      <w:hyperlink r:id="rId438" w:anchor="sub_id=5" w:history="1">
        <w:r>
          <w:rPr>
            <w:rStyle w:val="a5"/>
          </w:rPr>
          <w:t>Законом</w:t>
        </w:r>
      </w:hyperlink>
      <w:r>
        <w:rPr>
          <w:rStyle w:val="s0"/>
        </w:rPr>
        <w:t xml:space="preserve"> РК от 08.07.24 г. № 121-VIII </w:t>
      </w:r>
      <w:r>
        <w:rPr>
          <w:rStyle w:val="s3"/>
        </w:rPr>
        <w:t>(введен в действие с 9 сентября 2024 г.) (</w:t>
      </w:r>
      <w:hyperlink r:id="rId439" w:anchor="sub_id=50054" w:history="1">
        <w:r>
          <w:rPr>
            <w:rStyle w:val="a5"/>
            <w:i/>
            <w:iCs/>
          </w:rPr>
          <w:t>см. стар. ред.</w:t>
        </w:r>
      </w:hyperlink>
      <w:r>
        <w:rPr>
          <w:rStyle w:val="s3"/>
        </w:rPr>
        <w:t>)</w:t>
      </w:r>
    </w:p>
    <w:p w:rsidR="009108D6" w:rsidRDefault="00AD6A33">
      <w:pPr>
        <w:pStyle w:val="pj"/>
      </w:pPr>
      <w:r>
        <w:rPr>
          <w:rStyle w:val="s0"/>
        </w:rPr>
        <w:t>55) определяет особенности функционирования и организации оптового рынка электрической энергии для регионов, не имеющих электрической связи по территории Республики Казахстан, с единой электроэнергетической системой Республики Казахстан;</w:t>
      </w:r>
    </w:p>
    <w:p w:rsidR="009108D6" w:rsidRDefault="00AD6A33">
      <w:pPr>
        <w:pStyle w:val="pj"/>
      </w:pPr>
      <w:r>
        <w:rPr>
          <w:rStyle w:val="s0"/>
        </w:rPr>
        <w:t xml:space="preserve">56), 57) исключены в соответствии с </w:t>
      </w:r>
      <w:hyperlink r:id="rId440" w:anchor="sub_id=5" w:history="1">
        <w:r>
          <w:rPr>
            <w:rStyle w:val="a5"/>
          </w:rPr>
          <w:t>Законом</w:t>
        </w:r>
      </w:hyperlink>
      <w:r>
        <w:rPr>
          <w:rStyle w:val="s0"/>
        </w:rPr>
        <w:t xml:space="preserve"> РК от 08.07.24 г. № 121-VIII </w:t>
      </w:r>
      <w:r>
        <w:rPr>
          <w:rStyle w:val="s3"/>
        </w:rPr>
        <w:t>(введен в действие с 9 сентября 2024 г.) (</w:t>
      </w:r>
      <w:hyperlink r:id="rId441" w:anchor="sub_id=50056" w:history="1">
        <w:r>
          <w:rPr>
            <w:rStyle w:val="a5"/>
            <w:i/>
            <w:iCs/>
          </w:rPr>
          <w:t>см. стар. ред.</w:t>
        </w:r>
      </w:hyperlink>
      <w:r>
        <w:rPr>
          <w:rStyle w:val="s3"/>
        </w:rPr>
        <w:t>)</w:t>
      </w:r>
    </w:p>
    <w:p w:rsidR="009108D6" w:rsidRDefault="00AD6A33">
      <w:pPr>
        <w:pStyle w:val="pj"/>
      </w:pPr>
      <w:r>
        <w:rPr>
          <w:rStyle w:val="s0"/>
        </w:rPr>
        <w:t xml:space="preserve">58) исключен с 1 января 2016 года в соответствии с </w:t>
      </w:r>
      <w:hyperlink r:id="rId442" w:anchor="sub_id=5" w:history="1">
        <w:r>
          <w:rPr>
            <w:rStyle w:val="a4"/>
          </w:rPr>
          <w:t>Законом</w:t>
        </w:r>
      </w:hyperlink>
      <w:r>
        <w:rPr>
          <w:rStyle w:val="s0"/>
        </w:rPr>
        <w:t xml:space="preserve"> РК от 29.12.14 г. № 269-V </w:t>
      </w:r>
      <w:r>
        <w:rPr>
          <w:rStyle w:val="s3"/>
        </w:rPr>
        <w:t>(</w:t>
      </w:r>
      <w:hyperlink r:id="rId443" w:anchor="sub_id=50058" w:history="1">
        <w:r>
          <w:rPr>
            <w:rStyle w:val="a4"/>
            <w:i/>
            <w:iCs/>
          </w:rPr>
          <w:t>см. стар. ред.</w:t>
        </w:r>
      </w:hyperlink>
      <w:r>
        <w:rPr>
          <w:rStyle w:val="s3"/>
        </w:rPr>
        <w:t>)</w:t>
      </w:r>
    </w:p>
    <w:p w:rsidR="009108D6" w:rsidRDefault="00AD6A33">
      <w:pPr>
        <w:pStyle w:val="pj"/>
      </w:pPr>
      <w:r>
        <w:rPr>
          <w:rStyle w:val="s0"/>
        </w:rPr>
        <w:t xml:space="preserve">59) исключен в соответствии с </w:t>
      </w:r>
      <w:hyperlink r:id="rId444" w:anchor="sub_id=5" w:history="1">
        <w:r>
          <w:rPr>
            <w:rStyle w:val="a5"/>
          </w:rPr>
          <w:t>Законом</w:t>
        </w:r>
      </w:hyperlink>
      <w:r>
        <w:rPr>
          <w:rStyle w:val="s0"/>
        </w:rPr>
        <w:t xml:space="preserve"> РК от 08.07.24 г. № 121-VIII </w:t>
      </w:r>
      <w:r>
        <w:rPr>
          <w:rStyle w:val="s3"/>
        </w:rPr>
        <w:t>(введен в действие с 9 сентября 2024 г.) (</w:t>
      </w:r>
      <w:hyperlink r:id="rId445" w:anchor="sub_id=50059" w:history="1">
        <w:r>
          <w:rPr>
            <w:rStyle w:val="a5"/>
            <w:i/>
            <w:iCs/>
          </w:rPr>
          <w:t>см. стар. ред.</w:t>
        </w:r>
      </w:hyperlink>
      <w:r>
        <w:rPr>
          <w:rStyle w:val="s3"/>
        </w:rPr>
        <w:t>)</w:t>
      </w:r>
    </w:p>
    <w:p w:rsidR="009108D6" w:rsidRDefault="00AD6A33">
      <w:pPr>
        <w:pStyle w:val="pj"/>
      </w:pPr>
      <w:r>
        <w:rPr>
          <w:rStyle w:val="s0"/>
        </w:rPr>
        <w:t xml:space="preserve">60) исключен в соответствии с </w:t>
      </w:r>
      <w:hyperlink r:id="rId446" w:anchor="sub_id=3400" w:history="1">
        <w:r>
          <w:rPr>
            <w:rStyle w:val="a4"/>
          </w:rPr>
          <w:t>Законом</w:t>
        </w:r>
      </w:hyperlink>
      <w:r>
        <w:rPr>
          <w:rStyle w:val="s0"/>
        </w:rPr>
        <w:t xml:space="preserve"> РК от 29.03.16 г. № 479-V </w:t>
      </w:r>
      <w:r>
        <w:rPr>
          <w:rStyle w:val="s3"/>
        </w:rPr>
        <w:t>(</w:t>
      </w:r>
      <w:hyperlink r:id="rId447" w:anchor="sub_id=50060" w:history="1">
        <w:r>
          <w:rPr>
            <w:rStyle w:val="a4"/>
            <w:i/>
            <w:iCs/>
          </w:rPr>
          <w:t>см. стар. ред.</w:t>
        </w:r>
      </w:hyperlink>
      <w:r>
        <w:rPr>
          <w:rStyle w:val="s3"/>
        </w:rPr>
        <w:t>)</w:t>
      </w:r>
    </w:p>
    <w:p w:rsidR="009108D6" w:rsidRDefault="00AD6A33">
      <w:pPr>
        <w:pStyle w:val="pj"/>
      </w:pPr>
      <w:r>
        <w:rPr>
          <w:rStyle w:val="s0"/>
        </w:rPr>
        <w:lastRenderedPageBreak/>
        <w:t xml:space="preserve">61) исключен в соответствии с </w:t>
      </w:r>
      <w:hyperlink r:id="rId448" w:anchor="sub_id=5" w:history="1">
        <w:r>
          <w:rPr>
            <w:rStyle w:val="a5"/>
          </w:rPr>
          <w:t>Законом</w:t>
        </w:r>
      </w:hyperlink>
      <w:r>
        <w:rPr>
          <w:rStyle w:val="s0"/>
        </w:rPr>
        <w:t xml:space="preserve"> РК от 08.07.24 г. № 121-VIII </w:t>
      </w:r>
      <w:r>
        <w:rPr>
          <w:rStyle w:val="s3"/>
        </w:rPr>
        <w:t>(введен в действие с 9 сентября 2024 г.) (</w:t>
      </w:r>
      <w:hyperlink r:id="rId449" w:anchor="sub_id=50061" w:history="1">
        <w:r>
          <w:rPr>
            <w:rStyle w:val="a5"/>
            <w:i/>
            <w:iCs/>
          </w:rPr>
          <w:t>см. стар. ред.</w:t>
        </w:r>
      </w:hyperlink>
      <w:r>
        <w:rPr>
          <w:rStyle w:val="s3"/>
        </w:rPr>
        <w:t>)</w:t>
      </w:r>
    </w:p>
    <w:p w:rsidR="009108D6" w:rsidRDefault="00AD6A33">
      <w:pPr>
        <w:pStyle w:val="pj"/>
      </w:pPr>
      <w:r>
        <w:rPr>
          <w:rStyle w:val="s0"/>
        </w:rPr>
        <w:t xml:space="preserve">62) исключен с 1 января 2016 года в соответствии с </w:t>
      </w:r>
      <w:hyperlink r:id="rId450" w:anchor="sub_id=5" w:history="1">
        <w:r>
          <w:rPr>
            <w:rStyle w:val="a4"/>
          </w:rPr>
          <w:t>Законом</w:t>
        </w:r>
      </w:hyperlink>
      <w:r>
        <w:rPr>
          <w:rStyle w:val="s0"/>
        </w:rPr>
        <w:t xml:space="preserve"> РК от 29.12.14 г. № 269-V </w:t>
      </w:r>
      <w:r>
        <w:rPr>
          <w:rStyle w:val="s3"/>
        </w:rPr>
        <w:t>(</w:t>
      </w:r>
      <w:hyperlink r:id="rId451" w:anchor="sub_id=50062" w:history="1">
        <w:r>
          <w:rPr>
            <w:rStyle w:val="a4"/>
            <w:i/>
            <w:iCs/>
          </w:rPr>
          <w:t>см. стар. ред.</w:t>
        </w:r>
      </w:hyperlink>
      <w:r>
        <w:rPr>
          <w:rStyle w:val="s3"/>
        </w:rPr>
        <w:t>)</w:t>
      </w:r>
    </w:p>
    <w:p w:rsidR="009108D6" w:rsidRDefault="00AD6A33">
      <w:pPr>
        <w:pStyle w:val="pj"/>
      </w:pPr>
      <w:r>
        <w:rPr>
          <w:rStyle w:val="s0"/>
        </w:rPr>
        <w:t xml:space="preserve">63) исключен с 1 января 2017 г. в соответствии с </w:t>
      </w:r>
      <w:hyperlink r:id="rId452" w:anchor="sub_id=5" w:history="1">
        <w:r>
          <w:rPr>
            <w:rStyle w:val="a4"/>
          </w:rPr>
          <w:t>Законом</w:t>
        </w:r>
      </w:hyperlink>
      <w:r>
        <w:rPr>
          <w:rStyle w:val="s0"/>
        </w:rPr>
        <w:t xml:space="preserve"> РК от 29.12.14 г. № 269-V </w:t>
      </w:r>
      <w:r>
        <w:rPr>
          <w:rStyle w:val="s3"/>
        </w:rPr>
        <w:t>(</w:t>
      </w:r>
      <w:hyperlink r:id="rId453" w:anchor="sub_id=50063" w:history="1">
        <w:r>
          <w:rPr>
            <w:rStyle w:val="a4"/>
            <w:i/>
            <w:iCs/>
          </w:rPr>
          <w:t>см. стар. ред.</w:t>
        </w:r>
      </w:hyperlink>
      <w:r>
        <w:rPr>
          <w:rStyle w:val="s3"/>
        </w:rPr>
        <w:t>)</w:t>
      </w:r>
    </w:p>
    <w:p w:rsidR="009108D6" w:rsidRDefault="00AD6A33">
      <w:pPr>
        <w:pStyle w:val="pj"/>
      </w:pPr>
      <w:r>
        <w:rPr>
          <w:rStyle w:val="s0"/>
        </w:rPr>
        <w:t xml:space="preserve">64) исключен в соответствии с </w:t>
      </w:r>
      <w:hyperlink r:id="rId454" w:anchor="sub_id=5" w:history="1">
        <w:r>
          <w:rPr>
            <w:rStyle w:val="a5"/>
          </w:rPr>
          <w:t>Законом</w:t>
        </w:r>
      </w:hyperlink>
      <w:r>
        <w:rPr>
          <w:rStyle w:val="s0"/>
        </w:rPr>
        <w:t xml:space="preserve"> РК от 08.07.24 г. № 121-VIII </w:t>
      </w:r>
      <w:r>
        <w:rPr>
          <w:rStyle w:val="s3"/>
        </w:rPr>
        <w:t>(введен в действие с 9 сентября 2024 г.) (</w:t>
      </w:r>
      <w:hyperlink r:id="rId455" w:anchor="sub_id=50064" w:history="1">
        <w:r>
          <w:rPr>
            <w:rStyle w:val="a5"/>
            <w:i/>
            <w:iCs/>
          </w:rPr>
          <w:t>см. стар. ред.</w:t>
        </w:r>
      </w:hyperlink>
      <w:r>
        <w:rPr>
          <w:rStyle w:val="s3"/>
        </w:rPr>
        <w:t>)</w:t>
      </w:r>
    </w:p>
    <w:p w:rsidR="009108D6" w:rsidRDefault="00AD6A33">
      <w:pPr>
        <w:pStyle w:val="pj"/>
      </w:pPr>
      <w:r>
        <w:rPr>
          <w:rStyle w:val="s0"/>
        </w:rPr>
        <w:t>65) проводит тендер на строительство генерирующих установок, вновь вводимых в эксплуатацию;</w:t>
      </w:r>
    </w:p>
    <w:p w:rsidR="009108D6" w:rsidRDefault="00AD6A33">
      <w:pPr>
        <w:pStyle w:val="pj"/>
      </w:pPr>
      <w:r>
        <w:rPr>
          <w:rStyle w:val="s0"/>
        </w:rPr>
        <w:t>66) по итогам тендера на строительство генерирующих установок, вновь вводимых в эксплуатацию, заключает договор с победителем данного тендера;</w:t>
      </w:r>
    </w:p>
    <w:p w:rsidR="009108D6" w:rsidRDefault="00AD6A33">
      <w:pPr>
        <w:pStyle w:val="pji"/>
      </w:pPr>
      <w:r>
        <w:rPr>
          <w:rStyle w:val="s3"/>
        </w:rPr>
        <w:t xml:space="preserve">Подпункт 67 изложен в редакции </w:t>
      </w:r>
      <w:hyperlink r:id="rId456" w:anchor="sub_id=5" w:history="1">
        <w:r>
          <w:rPr>
            <w:rStyle w:val="a4"/>
            <w:i/>
            <w:iCs/>
          </w:rPr>
          <w:t>Закона</w:t>
        </w:r>
      </w:hyperlink>
      <w:r>
        <w:rPr>
          <w:rStyle w:val="s3"/>
        </w:rPr>
        <w:t xml:space="preserve"> РК от 12.11.15 г. № 394-V (</w:t>
      </w:r>
      <w:hyperlink r:id="rId457" w:anchor="sub_id=50067" w:history="1">
        <w:r>
          <w:rPr>
            <w:rStyle w:val="a4"/>
            <w:i/>
            <w:iCs/>
          </w:rPr>
          <w:t>см. стар. ред.</w:t>
        </w:r>
      </w:hyperlink>
      <w:r>
        <w:rPr>
          <w:rStyle w:val="s3"/>
        </w:rPr>
        <w:t>)</w:t>
      </w:r>
    </w:p>
    <w:p w:rsidR="009108D6" w:rsidRDefault="00AD6A33">
      <w:pPr>
        <w:pStyle w:val="pj"/>
      </w:pPr>
      <w:r>
        <w:rPr>
          <w:rStyle w:val="s0"/>
        </w:rPr>
        <w:t xml:space="preserve">67) определяет победителя по результатам тендера на строительство генерирующих установок, вновь вводимых в эксплуатацию, с которым </w:t>
      </w:r>
      <w:hyperlink r:id="rId458" w:history="1">
        <w:r>
          <w:rPr>
            <w:rStyle w:val="a5"/>
          </w:rPr>
          <w:t>единый закупщик</w:t>
        </w:r>
      </w:hyperlink>
      <w:r>
        <w:rPr>
          <w:rStyle w:val="s0"/>
        </w:rPr>
        <w:t xml:space="preserve"> заключает договор о покупке услуги по поддержанию готовности электрической мощности;</w:t>
      </w:r>
    </w:p>
    <w:p w:rsidR="009108D6" w:rsidRDefault="00AD6A33">
      <w:pPr>
        <w:pStyle w:val="pj"/>
      </w:pPr>
      <w:r>
        <w:rPr>
          <w:rStyle w:val="s0"/>
        </w:rPr>
        <w:t xml:space="preserve">68) утверждает </w:t>
      </w:r>
      <w:hyperlink r:id="rId459" w:history="1">
        <w:r>
          <w:rPr>
            <w:rStyle w:val="a5"/>
          </w:rPr>
          <w:t>прогнозные балансы электрической энергии и мощности</w:t>
        </w:r>
      </w:hyperlink>
      <w:r>
        <w:rPr>
          <w:rStyle w:val="s0"/>
        </w:rPr>
        <w:t>;</w:t>
      </w:r>
    </w:p>
    <w:p w:rsidR="009108D6" w:rsidRDefault="00AD6A33">
      <w:pPr>
        <w:pStyle w:val="pj"/>
      </w:pPr>
      <w:r>
        <w:rPr>
          <w:rStyle w:val="s0"/>
        </w:rPr>
        <w:t xml:space="preserve">69) исключен в соответствии с </w:t>
      </w:r>
      <w:hyperlink r:id="rId460" w:anchor="sub_id=5" w:history="1">
        <w:r>
          <w:rPr>
            <w:rStyle w:val="a5"/>
          </w:rPr>
          <w:t>Законом</w:t>
        </w:r>
      </w:hyperlink>
      <w:r>
        <w:rPr>
          <w:rStyle w:val="s0"/>
        </w:rPr>
        <w:t xml:space="preserve"> РК от 08.07.24 г. № 121-VIII </w:t>
      </w:r>
      <w:r>
        <w:rPr>
          <w:rStyle w:val="s3"/>
        </w:rPr>
        <w:t>(введен в действие с 9 сентября 2024 г.) (</w:t>
      </w:r>
      <w:hyperlink r:id="rId461" w:anchor="sub_id=50069" w:history="1">
        <w:r>
          <w:rPr>
            <w:rStyle w:val="a5"/>
            <w:i/>
            <w:iCs/>
          </w:rPr>
          <w:t>см. стар. ред.</w:t>
        </w:r>
      </w:hyperlink>
      <w:r>
        <w:rPr>
          <w:rStyle w:val="s3"/>
        </w:rPr>
        <w:t>)</w:t>
      </w:r>
    </w:p>
    <w:p w:rsidR="009108D6" w:rsidRDefault="00AD6A33">
      <w:pPr>
        <w:pStyle w:val="pj"/>
      </w:pPr>
      <w:r>
        <w:rPr>
          <w:rStyle w:val="s0"/>
        </w:rPr>
        <w:t>70) осуществляет международное сотрудничество в области электроэнергетики;</w:t>
      </w:r>
    </w:p>
    <w:p w:rsidR="009108D6" w:rsidRDefault="00AD6A33">
      <w:pPr>
        <w:pStyle w:val="pji"/>
      </w:pPr>
      <w:r>
        <w:rPr>
          <w:rStyle w:val="s3"/>
        </w:rPr>
        <w:t xml:space="preserve">Статья 5 дополнена подпунктами 70-1, 70-2, 70-3, 70-4, 70-5, 70-6 и 70-7 в соответствии с </w:t>
      </w:r>
      <w:hyperlink r:id="rId462" w:anchor="sub_id=5" w:history="1">
        <w:r>
          <w:rPr>
            <w:rStyle w:val="a4"/>
            <w:i/>
            <w:iCs/>
          </w:rPr>
          <w:t>Законом</w:t>
        </w:r>
      </w:hyperlink>
      <w:r>
        <w:rPr>
          <w:rStyle w:val="s3"/>
        </w:rPr>
        <w:t xml:space="preserve"> РК от 29.12.14 г. № 269-V (введен в действие с 1 января 2015 года)</w:t>
      </w:r>
    </w:p>
    <w:p w:rsidR="009108D6" w:rsidRDefault="00AD6A33">
      <w:pPr>
        <w:pStyle w:val="pj"/>
      </w:pPr>
      <w:r>
        <w:rPr>
          <w:rStyle w:val="s0"/>
        </w:rPr>
        <w:t xml:space="preserve">70-1) утверждает </w:t>
      </w:r>
      <w:hyperlink r:id="rId463" w:history="1">
        <w:r>
          <w:rPr>
            <w:rStyle w:val="a5"/>
          </w:rPr>
          <w:t>предельные тарифы</w:t>
        </w:r>
      </w:hyperlink>
      <w:r>
        <w:rPr>
          <w:rStyle w:val="s0"/>
        </w:rPr>
        <w:t xml:space="preserve"> на электрическую энергию;</w:t>
      </w:r>
    </w:p>
    <w:p w:rsidR="009108D6" w:rsidRDefault="00AD6A33">
      <w:pPr>
        <w:pStyle w:val="pj"/>
      </w:pPr>
      <w:r>
        <w:rPr>
          <w:rStyle w:val="s0"/>
        </w:rPr>
        <w:t xml:space="preserve">70-2) утверждает </w:t>
      </w:r>
      <w:hyperlink r:id="rId464" w:history="1">
        <w:r>
          <w:rPr>
            <w:rStyle w:val="a4"/>
          </w:rPr>
          <w:t>предельные тарифы</w:t>
        </w:r>
      </w:hyperlink>
      <w:r>
        <w:rPr>
          <w:rStyle w:val="s0"/>
        </w:rPr>
        <w:t xml:space="preserve"> на услугу по поддержанию готовности электрической мощности;</w:t>
      </w:r>
    </w:p>
    <w:p w:rsidR="009108D6" w:rsidRDefault="00AD6A33">
      <w:pPr>
        <w:pStyle w:val="pj"/>
      </w:pPr>
      <w:r>
        <w:rPr>
          <w:rStyle w:val="s0"/>
        </w:rPr>
        <w:t xml:space="preserve">70-3) утверждает </w:t>
      </w:r>
      <w:hyperlink r:id="rId465" w:history="1">
        <w:r>
          <w:rPr>
            <w:rStyle w:val="a4"/>
          </w:rPr>
          <w:t>группы</w:t>
        </w:r>
      </w:hyperlink>
      <w:r>
        <w:rPr>
          <w:rStyle w:val="s0"/>
        </w:rPr>
        <w:t xml:space="preserve"> энергопроизводящих организаций, реализующих электрическую энергию;</w:t>
      </w:r>
    </w:p>
    <w:p w:rsidR="009108D6" w:rsidRDefault="00AD6A33">
      <w:pPr>
        <w:pStyle w:val="pj"/>
      </w:pPr>
      <w:r>
        <w:rPr>
          <w:rStyle w:val="s0"/>
        </w:rPr>
        <w:t xml:space="preserve">70-4) исключен в соответствии с </w:t>
      </w:r>
      <w:hyperlink r:id="rId466" w:anchor="sub_id=5" w:history="1">
        <w:r>
          <w:rPr>
            <w:rStyle w:val="a4"/>
          </w:rPr>
          <w:t>Законом</w:t>
        </w:r>
      </w:hyperlink>
      <w:r>
        <w:rPr>
          <w:rStyle w:val="s0"/>
        </w:rPr>
        <w:t xml:space="preserve"> РК от 12.11.15 г. № 394-V </w:t>
      </w:r>
      <w:r>
        <w:rPr>
          <w:rStyle w:val="s3"/>
        </w:rPr>
        <w:t>(</w:t>
      </w:r>
      <w:hyperlink r:id="rId467" w:anchor="sub_id=500704" w:history="1">
        <w:r>
          <w:rPr>
            <w:rStyle w:val="a4"/>
            <w:i/>
            <w:iCs/>
          </w:rPr>
          <w:t>см. стар. ред.</w:t>
        </w:r>
      </w:hyperlink>
      <w:r>
        <w:rPr>
          <w:rStyle w:val="s3"/>
        </w:rPr>
        <w:t>)</w:t>
      </w:r>
    </w:p>
    <w:p w:rsidR="009108D6" w:rsidRDefault="00AD6A33">
      <w:pPr>
        <w:pStyle w:val="pj"/>
      </w:pPr>
      <w:r>
        <w:rPr>
          <w:rStyle w:val="s0"/>
        </w:rPr>
        <w:t xml:space="preserve">70-5) исключен в соответствии с </w:t>
      </w:r>
      <w:hyperlink r:id="rId468" w:anchor="sub_id=5" w:history="1">
        <w:r>
          <w:rPr>
            <w:rStyle w:val="a5"/>
          </w:rPr>
          <w:t>Законом</w:t>
        </w:r>
      </w:hyperlink>
      <w:r>
        <w:rPr>
          <w:rStyle w:val="s0"/>
        </w:rPr>
        <w:t xml:space="preserve"> РК от 08.07.24 г. № 121-VIII </w:t>
      </w:r>
      <w:r>
        <w:rPr>
          <w:rStyle w:val="s3"/>
        </w:rPr>
        <w:t>(введен в действие с 9 сентября 2024 г.) (</w:t>
      </w:r>
      <w:hyperlink r:id="rId469" w:anchor="sub_id=500705" w:history="1">
        <w:r>
          <w:rPr>
            <w:rStyle w:val="a5"/>
            <w:i/>
            <w:iCs/>
          </w:rPr>
          <w:t>см. стар. ред.</w:t>
        </w:r>
      </w:hyperlink>
      <w:r>
        <w:rPr>
          <w:rStyle w:val="s3"/>
        </w:rPr>
        <w:t>)</w:t>
      </w:r>
    </w:p>
    <w:p w:rsidR="009108D6" w:rsidRDefault="00AD6A33">
      <w:pPr>
        <w:pStyle w:val="pj"/>
      </w:pPr>
      <w:r>
        <w:rPr>
          <w:rStyle w:val="s0"/>
        </w:rPr>
        <w:t xml:space="preserve">70-6) осуществляет государственный контроль за соблюдением системным оператором требований, предусмотренных </w:t>
      </w:r>
      <w:hyperlink w:anchor="sub15020200" w:history="1">
        <w:r>
          <w:rPr>
            <w:rStyle w:val="a4"/>
          </w:rPr>
          <w:t>пунктом 2 статьи 15-2</w:t>
        </w:r>
      </w:hyperlink>
      <w:r>
        <w:rPr>
          <w:rStyle w:val="s0"/>
        </w:rPr>
        <w:t xml:space="preserve"> настоящего Закона;</w:t>
      </w:r>
    </w:p>
    <w:p w:rsidR="009108D6" w:rsidRDefault="00AD6A33">
      <w:pPr>
        <w:pStyle w:val="pj"/>
      </w:pPr>
      <w:r>
        <w:rPr>
          <w:rStyle w:val="s0"/>
        </w:rPr>
        <w:t xml:space="preserve">70-7) исключен в соответствии с </w:t>
      </w:r>
      <w:hyperlink r:id="rId470" w:anchor="sub_id=5" w:history="1">
        <w:r>
          <w:rPr>
            <w:rStyle w:val="a5"/>
          </w:rPr>
          <w:t>Законом</w:t>
        </w:r>
      </w:hyperlink>
      <w:r>
        <w:rPr>
          <w:rStyle w:val="s0"/>
        </w:rPr>
        <w:t xml:space="preserve"> РК от 08.07.24 г. № 121-VIII </w:t>
      </w:r>
      <w:r>
        <w:rPr>
          <w:rStyle w:val="s3"/>
        </w:rPr>
        <w:t>(введен в действие с 9 сентября 2024 г.) (</w:t>
      </w:r>
      <w:hyperlink r:id="rId471" w:anchor="sub_id=500707" w:history="1">
        <w:r>
          <w:rPr>
            <w:rStyle w:val="a5"/>
            <w:i/>
            <w:iCs/>
          </w:rPr>
          <w:t>см. стар. ред.</w:t>
        </w:r>
      </w:hyperlink>
      <w:r>
        <w:rPr>
          <w:rStyle w:val="s3"/>
        </w:rPr>
        <w:t>)</w:t>
      </w:r>
    </w:p>
    <w:p w:rsidR="009108D6" w:rsidRDefault="00AD6A33">
      <w:pPr>
        <w:pStyle w:val="pj"/>
      </w:pPr>
      <w:r>
        <w:rPr>
          <w:rStyle w:val="s0"/>
        </w:rPr>
        <w:t xml:space="preserve">70-8) исключен в соответствии с </w:t>
      </w:r>
      <w:hyperlink r:id="rId472" w:anchor="sub_id=605" w:history="1">
        <w:r>
          <w:rPr>
            <w:rStyle w:val="a5"/>
          </w:rPr>
          <w:t>Законом</w:t>
        </w:r>
      </w:hyperlink>
      <w:r>
        <w:rPr>
          <w:rStyle w:val="s0"/>
        </w:rPr>
        <w:t xml:space="preserve"> РК от 11.07.17 г. № 89-VI</w:t>
      </w:r>
      <w:r>
        <w:rPr>
          <w:rStyle w:val="s3"/>
        </w:rPr>
        <w:t xml:space="preserve"> (</w:t>
      </w:r>
      <w:hyperlink r:id="rId473" w:anchor="sub_id=500708" w:history="1">
        <w:r>
          <w:rPr>
            <w:rStyle w:val="a5"/>
            <w:i/>
            <w:iCs/>
          </w:rPr>
          <w:t>см. стар. ред.</w:t>
        </w:r>
      </w:hyperlink>
      <w:r>
        <w:rPr>
          <w:rStyle w:val="s3"/>
        </w:rPr>
        <w:t>)</w:t>
      </w:r>
    </w:p>
    <w:p w:rsidR="009108D6" w:rsidRDefault="00AD6A33">
      <w:pPr>
        <w:pStyle w:val="pj"/>
      </w:pPr>
      <w:r>
        <w:rPr>
          <w:rStyle w:val="s0"/>
        </w:rPr>
        <w:t xml:space="preserve">70-9), 70-10) исключены в соответствии с </w:t>
      </w:r>
      <w:hyperlink r:id="rId474" w:anchor="sub_id=5" w:history="1">
        <w:r>
          <w:rPr>
            <w:rStyle w:val="a5"/>
          </w:rPr>
          <w:t>Законом</w:t>
        </w:r>
      </w:hyperlink>
      <w:r>
        <w:rPr>
          <w:rStyle w:val="s0"/>
        </w:rPr>
        <w:t xml:space="preserve"> РК от 08.07.24 г. № 121-VIII </w:t>
      </w:r>
      <w:r>
        <w:rPr>
          <w:rStyle w:val="s3"/>
        </w:rPr>
        <w:t>(введен в действие с 9 сентября 2024 г.) (</w:t>
      </w:r>
      <w:hyperlink r:id="rId475" w:anchor="sub_id=500709" w:history="1">
        <w:r>
          <w:rPr>
            <w:rStyle w:val="a5"/>
            <w:i/>
            <w:iCs/>
          </w:rPr>
          <w:t>см. стар. ред.</w:t>
        </w:r>
      </w:hyperlink>
      <w:r>
        <w:rPr>
          <w:rStyle w:val="s3"/>
        </w:rPr>
        <w:t>)</w:t>
      </w:r>
    </w:p>
    <w:p w:rsidR="009108D6" w:rsidRDefault="00AD6A33">
      <w:pPr>
        <w:pStyle w:val="pji"/>
      </w:pPr>
      <w:r>
        <w:rPr>
          <w:rStyle w:val="s3"/>
        </w:rPr>
        <w:t xml:space="preserve">Статья дополнена подпунктом 70-11 в соответствии с </w:t>
      </w:r>
      <w:hyperlink r:id="rId476" w:anchor="sub_id=5" w:history="1">
        <w:r>
          <w:rPr>
            <w:rStyle w:val="a4"/>
            <w:i/>
            <w:iCs/>
          </w:rPr>
          <w:t>Законом</w:t>
        </w:r>
      </w:hyperlink>
      <w:r>
        <w:rPr>
          <w:rStyle w:val="s3"/>
        </w:rPr>
        <w:t xml:space="preserve"> РК от 12.11.15 г. № 394-V (введен в действие с 1 января 2018 г.)</w:t>
      </w:r>
    </w:p>
    <w:p w:rsidR="009108D6" w:rsidRDefault="00AD6A33">
      <w:pPr>
        <w:pStyle w:val="pj"/>
      </w:pPr>
      <w:r>
        <w:rPr>
          <w:rStyle w:val="s0"/>
        </w:rPr>
        <w:t>70-11) устанавливает индивидуальные тарифы на услугу по поддержанию готовности электрической мощности, объемы услуги по поддержанию готовности электрической мощности и сроки ее покупки для договоров о покупке услуги по поддержанию готовности электрической мощности, заключаемых единым закупщиком с победителями тендеров на строительство генерирующих установок, вновь вводимых в эксплуатацию;</w:t>
      </w:r>
    </w:p>
    <w:p w:rsidR="009108D6" w:rsidRDefault="00AD6A33">
      <w:pPr>
        <w:pStyle w:val="pji"/>
      </w:pPr>
      <w:r>
        <w:rPr>
          <w:rStyle w:val="s3"/>
        </w:rPr>
        <w:t xml:space="preserve">Статья дополнена подпунктом 70-12 в соответствии с </w:t>
      </w:r>
      <w:hyperlink r:id="rId477" w:anchor="sub_id=5" w:history="1">
        <w:r>
          <w:rPr>
            <w:rStyle w:val="a4"/>
            <w:i/>
            <w:iCs/>
          </w:rPr>
          <w:t>Законом</w:t>
        </w:r>
      </w:hyperlink>
      <w:r>
        <w:rPr>
          <w:rStyle w:val="s3"/>
        </w:rPr>
        <w:t xml:space="preserve"> РК от 12.11.15 г. № 394-V (введен в действие с 1 января 2018 г.)</w:t>
      </w:r>
    </w:p>
    <w:p w:rsidR="009108D6" w:rsidRDefault="00AD6A33">
      <w:pPr>
        <w:pStyle w:val="pj"/>
      </w:pPr>
      <w:r>
        <w:rPr>
          <w:rStyle w:val="s0"/>
        </w:rPr>
        <w:t>70-12) заключает инвестиционные соглашения на модернизацию, расширение, реконструкцию и (или) обновление с действующими энергопроизводящими организациями;</w:t>
      </w:r>
    </w:p>
    <w:p w:rsidR="009108D6" w:rsidRDefault="00AD6A33">
      <w:pPr>
        <w:pStyle w:val="pj"/>
      </w:pPr>
      <w:r>
        <w:rPr>
          <w:rStyle w:val="s0"/>
        </w:rPr>
        <w:lastRenderedPageBreak/>
        <w:t xml:space="preserve">70-13), 70-14) исключены в соответствии с </w:t>
      </w:r>
      <w:hyperlink r:id="rId478" w:anchor="sub_id=5" w:history="1">
        <w:r>
          <w:rPr>
            <w:rStyle w:val="a5"/>
          </w:rPr>
          <w:t>Законом</w:t>
        </w:r>
      </w:hyperlink>
      <w:r>
        <w:rPr>
          <w:rStyle w:val="s0"/>
        </w:rPr>
        <w:t xml:space="preserve"> РК от 08.07.24 г. № 121-VIII </w:t>
      </w:r>
      <w:r>
        <w:rPr>
          <w:rStyle w:val="s3"/>
        </w:rPr>
        <w:t>(введен в действие с 9 сентября 2024 г.) (</w:t>
      </w:r>
      <w:hyperlink r:id="rId479" w:anchor="sub_id=5007013" w:history="1">
        <w:r>
          <w:rPr>
            <w:rStyle w:val="a5"/>
            <w:i/>
            <w:iCs/>
          </w:rPr>
          <w:t>см. стар. ред.</w:t>
        </w:r>
      </w:hyperlink>
      <w:r>
        <w:rPr>
          <w:rStyle w:val="s3"/>
        </w:rPr>
        <w:t>)</w:t>
      </w:r>
    </w:p>
    <w:p w:rsidR="009108D6" w:rsidRDefault="00AD6A33">
      <w:pPr>
        <w:pStyle w:val="pji"/>
      </w:pPr>
      <w:r>
        <w:rPr>
          <w:rStyle w:val="s3"/>
        </w:rPr>
        <w:t xml:space="preserve">Статья дополнена подпунктом 70-15 в соответствии с </w:t>
      </w:r>
      <w:hyperlink r:id="rId480" w:anchor="sub_id=5" w:history="1">
        <w:r>
          <w:rPr>
            <w:rStyle w:val="a4"/>
            <w:i/>
            <w:iCs/>
          </w:rPr>
          <w:t>Законом</w:t>
        </w:r>
      </w:hyperlink>
      <w:r>
        <w:rPr>
          <w:rStyle w:val="s3"/>
        </w:rPr>
        <w:t xml:space="preserve"> РК от 12.11.15 г. № 394-V (введен в действие с 1 января 2018 г.)</w:t>
      </w:r>
    </w:p>
    <w:p w:rsidR="009108D6" w:rsidRDefault="00AD6A33">
      <w:pPr>
        <w:pStyle w:val="pj"/>
      </w:pPr>
      <w:r>
        <w:rPr>
          <w:rStyle w:val="s0"/>
        </w:rPr>
        <w:t xml:space="preserve">70-15) </w:t>
      </w:r>
      <w:hyperlink r:id="rId481" w:history="1">
        <w:r>
          <w:rPr>
            <w:rStyle w:val="a5"/>
          </w:rPr>
          <w:t>определяет единого закупщика</w:t>
        </w:r>
      </w:hyperlink>
      <w:r>
        <w:rPr>
          <w:rStyle w:val="s0"/>
        </w:rPr>
        <w:t>;</w:t>
      </w:r>
    </w:p>
    <w:p w:rsidR="009108D6" w:rsidRDefault="00AD6A33">
      <w:pPr>
        <w:pStyle w:val="pj"/>
      </w:pPr>
      <w:r>
        <w:rPr>
          <w:rStyle w:val="s0"/>
        </w:rPr>
        <w:t xml:space="preserve">70-16) исключен в соответствии с </w:t>
      </w:r>
      <w:hyperlink r:id="rId482" w:anchor="sub_id=695" w:history="1">
        <w:r>
          <w:rPr>
            <w:rStyle w:val="a5"/>
          </w:rPr>
          <w:t>Законом</w:t>
        </w:r>
      </w:hyperlink>
      <w:r>
        <w:rPr>
          <w:rStyle w:val="s0"/>
        </w:rPr>
        <w:t xml:space="preserve"> РК от 19.04.23 г. № 223-VII </w:t>
      </w:r>
      <w:r>
        <w:rPr>
          <w:rStyle w:val="s3"/>
        </w:rPr>
        <w:t>(введен в действие с 1 июля 2023 г.) (</w:t>
      </w:r>
      <w:hyperlink r:id="rId483" w:anchor="sub_id=5007016" w:history="1">
        <w:r>
          <w:rPr>
            <w:rStyle w:val="a5"/>
            <w:i/>
            <w:iCs/>
          </w:rPr>
          <w:t>см. стар. ред.</w:t>
        </w:r>
      </w:hyperlink>
      <w:r>
        <w:rPr>
          <w:rStyle w:val="s3"/>
        </w:rPr>
        <w:t>)</w:t>
      </w:r>
    </w:p>
    <w:p w:rsidR="009108D6" w:rsidRDefault="00AD6A33">
      <w:pPr>
        <w:pStyle w:val="pj"/>
      </w:pPr>
      <w:bookmarkStart w:id="12" w:name="SUB5007017"/>
      <w:bookmarkEnd w:id="12"/>
      <w:r>
        <w:rPr>
          <w:rStyle w:val="s0"/>
        </w:rPr>
        <w:t xml:space="preserve">70-17) исключен в соответствии с </w:t>
      </w:r>
      <w:hyperlink r:id="rId484" w:anchor="sub_id=5" w:history="1">
        <w:r>
          <w:rPr>
            <w:rStyle w:val="a5"/>
          </w:rPr>
          <w:t>Законом</w:t>
        </w:r>
      </w:hyperlink>
      <w:r>
        <w:rPr>
          <w:rStyle w:val="s0"/>
        </w:rPr>
        <w:t xml:space="preserve"> РК от 08.07.24 г. № 121-VIII </w:t>
      </w:r>
      <w:r>
        <w:rPr>
          <w:rStyle w:val="s3"/>
        </w:rPr>
        <w:t>(введен в действие с 9 сентября 2024 г.) (</w:t>
      </w:r>
      <w:hyperlink r:id="rId485" w:anchor="sub_id=5007017" w:history="1">
        <w:r>
          <w:rPr>
            <w:rStyle w:val="a5"/>
            <w:i/>
            <w:iCs/>
          </w:rPr>
          <w:t>см. стар. ред.</w:t>
        </w:r>
      </w:hyperlink>
      <w:r>
        <w:rPr>
          <w:rStyle w:val="s3"/>
        </w:rPr>
        <w:t>)</w:t>
      </w:r>
    </w:p>
    <w:p w:rsidR="009108D6" w:rsidRDefault="00AD6A33">
      <w:pPr>
        <w:pStyle w:val="pji"/>
      </w:pPr>
      <w:r>
        <w:rPr>
          <w:rStyle w:val="s3"/>
        </w:rPr>
        <w:t>Статья дополнена подпунктом 70-18 в соответствии с  </w:t>
      </w:r>
      <w:hyperlink r:id="rId486" w:anchor="sub_id=5" w:history="1">
        <w:r>
          <w:rPr>
            <w:rStyle w:val="a4"/>
            <w:i/>
            <w:iCs/>
          </w:rPr>
          <w:t>Законом</w:t>
        </w:r>
      </w:hyperlink>
      <w:r>
        <w:rPr>
          <w:rStyle w:val="s3"/>
        </w:rPr>
        <w:t xml:space="preserve"> РК от 12.11.15 г. № 394-V (введен в действие с 1 января 2018 г.)</w:t>
      </w:r>
    </w:p>
    <w:p w:rsidR="009108D6" w:rsidRDefault="00AD6A33">
      <w:pPr>
        <w:pStyle w:val="pj"/>
      </w:pPr>
      <w:r>
        <w:rPr>
          <w:rStyle w:val="s0"/>
        </w:rPr>
        <w:t>70-18) устанавливает индивидуальные тарифы на услугу по поддержанию готовности электрической мощности, объемы услуги по поддержанию готовности электрической мощности и сроки ее покупки для договоров о покупке услуги по поддержанию готовности электрической мощности, заключаемых единым закупщиком с действующими энергопроизводящими организациями, которые заключили инвестиционное соглашение на модернизацию, расширение, реконструкцию и (или) обновление с уполномоченным органом;</w:t>
      </w:r>
    </w:p>
    <w:p w:rsidR="009108D6" w:rsidRDefault="00AD6A33">
      <w:pPr>
        <w:pStyle w:val="pj"/>
      </w:pPr>
      <w:r>
        <w:rPr>
          <w:rStyle w:val="s0"/>
        </w:rPr>
        <w:t xml:space="preserve">70-19) - 70-21) исключены в соответствии с </w:t>
      </w:r>
      <w:hyperlink r:id="rId487" w:anchor="sub_id=5" w:history="1">
        <w:r>
          <w:rPr>
            <w:rStyle w:val="a5"/>
          </w:rPr>
          <w:t>Законом</w:t>
        </w:r>
      </w:hyperlink>
      <w:r>
        <w:rPr>
          <w:rStyle w:val="s0"/>
        </w:rPr>
        <w:t xml:space="preserve"> РК от 08.07.24 г. № 121-VIII </w:t>
      </w:r>
      <w:r>
        <w:rPr>
          <w:rStyle w:val="s3"/>
        </w:rPr>
        <w:t>(введен в действие с 9 сентября 2024 г.) (</w:t>
      </w:r>
      <w:hyperlink r:id="rId488" w:anchor="sub_id=5007019" w:history="1">
        <w:r>
          <w:rPr>
            <w:rStyle w:val="a5"/>
            <w:i/>
            <w:iCs/>
          </w:rPr>
          <w:t>см. стар. ред.</w:t>
        </w:r>
      </w:hyperlink>
      <w:r>
        <w:rPr>
          <w:rStyle w:val="s3"/>
        </w:rPr>
        <w:t>)</w:t>
      </w:r>
    </w:p>
    <w:p w:rsidR="009108D6" w:rsidRDefault="00AD6A33">
      <w:pPr>
        <w:pStyle w:val="pj"/>
      </w:pPr>
      <w:r>
        <w:rPr>
          <w:rStyle w:val="s0"/>
        </w:rPr>
        <w:t xml:space="preserve">70-22) исключен в соответствии с </w:t>
      </w:r>
      <w:hyperlink r:id="rId489" w:anchor="sub_id=6200" w:history="1">
        <w:r>
          <w:rPr>
            <w:rStyle w:val="a5"/>
          </w:rPr>
          <w:t>Законом</w:t>
        </w:r>
      </w:hyperlink>
      <w:r>
        <w:rPr>
          <w:rStyle w:val="s0"/>
        </w:rPr>
        <w:t xml:space="preserve"> РК от 24.05.18 г. № 156-VI </w:t>
      </w:r>
      <w:r>
        <w:rPr>
          <w:rStyle w:val="s3"/>
        </w:rPr>
        <w:t>(</w:t>
      </w:r>
      <w:hyperlink r:id="rId490" w:anchor="sub_id=5007022" w:history="1">
        <w:r>
          <w:rPr>
            <w:rStyle w:val="a5"/>
            <w:i/>
            <w:iCs/>
          </w:rPr>
          <w:t>см. стар. ред.</w:t>
        </w:r>
      </w:hyperlink>
      <w:r>
        <w:rPr>
          <w:rStyle w:val="s3"/>
        </w:rPr>
        <w:t>)</w:t>
      </w:r>
    </w:p>
    <w:p w:rsidR="009108D6" w:rsidRDefault="00AD6A33">
      <w:pPr>
        <w:pStyle w:val="pj"/>
      </w:pPr>
      <w:r>
        <w:rPr>
          <w:rStyle w:val="s0"/>
        </w:rPr>
        <w:t xml:space="preserve">70-23) - 70-28) исключены в соответствии с </w:t>
      </w:r>
      <w:hyperlink r:id="rId491" w:anchor="sub_id=605" w:history="1">
        <w:r>
          <w:rPr>
            <w:rStyle w:val="a5"/>
          </w:rPr>
          <w:t>Законом</w:t>
        </w:r>
      </w:hyperlink>
      <w:r>
        <w:rPr>
          <w:rStyle w:val="s0"/>
        </w:rPr>
        <w:t xml:space="preserve"> РК от 11.07.17 г. № 89-VI </w:t>
      </w:r>
      <w:r>
        <w:rPr>
          <w:rStyle w:val="s3"/>
        </w:rPr>
        <w:t>(введен в действие с 1 января 2019 г.) (</w:t>
      </w:r>
      <w:hyperlink r:id="rId492" w:anchor="sub_id=5007023" w:history="1">
        <w:r>
          <w:rPr>
            <w:rStyle w:val="a5"/>
            <w:i/>
            <w:iCs/>
          </w:rPr>
          <w:t>см. стар. ред.</w:t>
        </w:r>
      </w:hyperlink>
      <w:r>
        <w:rPr>
          <w:rStyle w:val="s3"/>
        </w:rPr>
        <w:t>)</w:t>
      </w:r>
    </w:p>
    <w:p w:rsidR="009108D6" w:rsidRDefault="00AD6A33">
      <w:pPr>
        <w:pStyle w:val="pj"/>
      </w:pPr>
      <w:r>
        <w:rPr>
          <w:rStyle w:val="s0"/>
        </w:rPr>
        <w:t xml:space="preserve">70-29) - 70-33) исключены в соответствии с </w:t>
      </w:r>
      <w:hyperlink r:id="rId493" w:anchor="sub_id=5" w:history="1">
        <w:r>
          <w:rPr>
            <w:rStyle w:val="a5"/>
          </w:rPr>
          <w:t>Законом</w:t>
        </w:r>
      </w:hyperlink>
      <w:r>
        <w:rPr>
          <w:rStyle w:val="s0"/>
        </w:rPr>
        <w:t xml:space="preserve"> РК от 08.07.24 г. № 121-VIII </w:t>
      </w:r>
      <w:r>
        <w:rPr>
          <w:rStyle w:val="s3"/>
        </w:rPr>
        <w:t>(введен в действие с 9 сентября 2024 г.) (</w:t>
      </w:r>
      <w:hyperlink r:id="rId494" w:anchor="sub_id=5007029" w:history="1">
        <w:r>
          <w:rPr>
            <w:rStyle w:val="a5"/>
            <w:i/>
            <w:iCs/>
          </w:rPr>
          <w:t>см. стар. ред.</w:t>
        </w:r>
      </w:hyperlink>
      <w:r>
        <w:rPr>
          <w:rStyle w:val="s3"/>
        </w:rPr>
        <w:t>)</w:t>
      </w:r>
    </w:p>
    <w:p w:rsidR="009108D6" w:rsidRDefault="00AD6A33">
      <w:pPr>
        <w:pStyle w:val="pji"/>
      </w:pPr>
      <w:r>
        <w:rPr>
          <w:rStyle w:val="s3"/>
        </w:rPr>
        <w:t xml:space="preserve">В подпункт 70-34 внесены изменения в соответствии с </w:t>
      </w:r>
      <w:hyperlink r:id="rId495" w:anchor="sub_id=400" w:history="1">
        <w:r>
          <w:rPr>
            <w:rStyle w:val="a5"/>
            <w:i/>
            <w:iCs/>
          </w:rPr>
          <w:t>Законом</w:t>
        </w:r>
      </w:hyperlink>
      <w:r>
        <w:rPr>
          <w:rStyle w:val="s3"/>
        </w:rPr>
        <w:t xml:space="preserve"> РК от 24.06.26 г. № 322-VIII (введен в действие с 6 июля 2026 г.) (</w:t>
      </w:r>
      <w:hyperlink r:id="rId496" w:anchor="sub_id=5007034" w:history="1">
        <w:r>
          <w:rPr>
            <w:rStyle w:val="a5"/>
            <w:i/>
            <w:iCs/>
          </w:rPr>
          <w:t>см. стар. ред.</w:t>
        </w:r>
      </w:hyperlink>
      <w:r>
        <w:rPr>
          <w:rStyle w:val="s3"/>
        </w:rPr>
        <w:t>)</w:t>
      </w:r>
    </w:p>
    <w:p w:rsidR="009108D6" w:rsidRDefault="00AD6A33">
      <w:pPr>
        <w:pStyle w:val="pj"/>
      </w:pPr>
      <w:r>
        <w:rPr>
          <w:rStyle w:val="s0"/>
        </w:rPr>
        <w:t xml:space="preserve">70-34) согласовывает место размещения (площадки), тип и вид топлива для генерирующих установок, вводимых в эксплуатацию энергопроизводящими организациями и потребителями, включенными в Реестр </w:t>
      </w:r>
      <w:r>
        <w:t>групп лиц (далее - Реестр)</w:t>
      </w:r>
      <w:r>
        <w:rPr>
          <w:rStyle w:val="s0"/>
        </w:rPr>
        <w:t>;</w:t>
      </w:r>
    </w:p>
    <w:p w:rsidR="009108D6" w:rsidRDefault="00AD6A33">
      <w:pPr>
        <w:pStyle w:val="pji"/>
      </w:pPr>
      <w:r>
        <w:rPr>
          <w:rStyle w:val="s3"/>
        </w:rPr>
        <w:t xml:space="preserve">Статья дополнена подпунктом 70-35 в соответствии с </w:t>
      </w:r>
      <w:hyperlink r:id="rId497" w:anchor="sub_id=1500" w:history="1">
        <w:r>
          <w:rPr>
            <w:rStyle w:val="a5"/>
            <w:i/>
            <w:iCs/>
          </w:rPr>
          <w:t>Законом</w:t>
        </w:r>
      </w:hyperlink>
      <w:r>
        <w:rPr>
          <w:rStyle w:val="s3"/>
        </w:rPr>
        <w:t xml:space="preserve"> РК от 19.04.19 г. № 249-VI; изложен в редакции </w:t>
      </w:r>
      <w:hyperlink r:id="rId498" w:anchor="sub_id=5" w:history="1">
        <w:r>
          <w:rPr>
            <w:rStyle w:val="a5"/>
            <w:i/>
            <w:iCs/>
          </w:rPr>
          <w:t>Закона</w:t>
        </w:r>
      </w:hyperlink>
      <w:r>
        <w:rPr>
          <w:rStyle w:val="s3"/>
        </w:rPr>
        <w:t xml:space="preserve"> РК от 08.07.24 г. № 121-VIII (введен в действие с 9 сентября 2024 г.) (</w:t>
      </w:r>
      <w:hyperlink r:id="rId499" w:anchor="sub_id=5007035" w:history="1">
        <w:r>
          <w:rPr>
            <w:rStyle w:val="a5"/>
            <w:i/>
            <w:iCs/>
          </w:rPr>
          <w:t>см. стар. ред.</w:t>
        </w:r>
      </w:hyperlink>
      <w:r>
        <w:rPr>
          <w:rStyle w:val="s3"/>
        </w:rPr>
        <w:t>)</w:t>
      </w:r>
    </w:p>
    <w:p w:rsidR="009108D6" w:rsidRDefault="00AD6A33">
      <w:pPr>
        <w:pStyle w:val="pj"/>
      </w:pPr>
      <w:r>
        <w:rPr>
          <w:rStyle w:val="s0"/>
        </w:rPr>
        <w:t xml:space="preserve">70-35) </w:t>
      </w:r>
      <w:r>
        <w:t>осуществляет координацию местных исполнительных органов областей, городов республиканского значения, столицы при субсидировании затрат организаций в сфере передачи электрической энергии на погашение и обслуживание займов международных финансовых организаций, привлеченных для реализации проектов по расширению, модернизации, реконструкции, обновлению, поддержанию существующих активов и созданию новых активов</w:t>
      </w:r>
      <w:r>
        <w:rPr>
          <w:rStyle w:val="s0"/>
        </w:rPr>
        <w:t>;</w:t>
      </w:r>
    </w:p>
    <w:p w:rsidR="009108D6" w:rsidRDefault="00AD6A33">
      <w:pPr>
        <w:pStyle w:val="pji"/>
      </w:pPr>
      <w:r>
        <w:rPr>
          <w:rStyle w:val="s3"/>
        </w:rPr>
        <w:t xml:space="preserve">Статья дополнена подпунктом 70-36 в соответствии с </w:t>
      </w:r>
      <w:hyperlink r:id="rId500" w:anchor="sub_id=1500" w:history="1">
        <w:r>
          <w:rPr>
            <w:rStyle w:val="a5"/>
            <w:i/>
            <w:iCs/>
          </w:rPr>
          <w:t>Законом</w:t>
        </w:r>
      </w:hyperlink>
      <w:r>
        <w:rPr>
          <w:rStyle w:val="s3"/>
        </w:rPr>
        <w:t xml:space="preserve"> РК от 19.04.19 г. № 249-VI; изложен в редакции </w:t>
      </w:r>
      <w:hyperlink r:id="rId501" w:anchor="sub_id=5" w:history="1">
        <w:r>
          <w:rPr>
            <w:rStyle w:val="a5"/>
            <w:i/>
            <w:iCs/>
          </w:rPr>
          <w:t>Закона</w:t>
        </w:r>
      </w:hyperlink>
      <w:r>
        <w:rPr>
          <w:rStyle w:val="s3"/>
        </w:rPr>
        <w:t xml:space="preserve"> РК от 08.07.24 г. № 121-VIII (введен в действие с 9 сентября 2024 г.) (</w:t>
      </w:r>
      <w:hyperlink r:id="rId502" w:anchor="sub_id=5007036" w:history="1">
        <w:r>
          <w:rPr>
            <w:rStyle w:val="a5"/>
            <w:i/>
            <w:iCs/>
          </w:rPr>
          <w:t>см. стар. ред.</w:t>
        </w:r>
      </w:hyperlink>
      <w:r>
        <w:rPr>
          <w:rStyle w:val="s3"/>
        </w:rPr>
        <w:t>)</w:t>
      </w:r>
    </w:p>
    <w:p w:rsidR="009108D6" w:rsidRDefault="00AD6A33">
      <w:pPr>
        <w:pStyle w:val="pj"/>
      </w:pPr>
      <w:r>
        <w:rPr>
          <w:rStyle w:val="s0"/>
        </w:rPr>
        <w:t xml:space="preserve">70-36) утверждает </w:t>
      </w:r>
      <w:hyperlink r:id="rId503" w:history="1">
        <w:r>
          <w:rPr>
            <w:rStyle w:val="a5"/>
          </w:rPr>
          <w:t>правила</w:t>
        </w:r>
      </w:hyperlink>
      <w:r>
        <w:rPr>
          <w:rStyle w:val="s0"/>
        </w:rPr>
        <w:t xml:space="preserve"> </w:t>
      </w:r>
      <w:r>
        <w:t>субсидирования затрат организаций в сфере передачи электрической энергии на погашение и обслуживание займов международных финансовых организаций, привлеченных для реализации проектов по расширению, модернизации, реконструкции, обновлению, поддержанию существующих активов и созданию новых активов</w:t>
      </w:r>
      <w:r>
        <w:rPr>
          <w:rStyle w:val="s0"/>
        </w:rPr>
        <w:t>;</w:t>
      </w:r>
    </w:p>
    <w:p w:rsidR="009108D6" w:rsidRDefault="00AD6A33">
      <w:pPr>
        <w:pStyle w:val="pj"/>
      </w:pPr>
      <w:bookmarkStart w:id="13" w:name="SUB5007037"/>
      <w:bookmarkEnd w:id="13"/>
      <w:r>
        <w:t xml:space="preserve">70-37) - 70-44) </w:t>
      </w:r>
      <w:r>
        <w:rPr>
          <w:rStyle w:val="s0"/>
        </w:rPr>
        <w:t xml:space="preserve">исключены в соответствии с </w:t>
      </w:r>
      <w:hyperlink r:id="rId504" w:anchor="sub_id=5" w:history="1">
        <w:r>
          <w:rPr>
            <w:rStyle w:val="a5"/>
          </w:rPr>
          <w:t>Законом</w:t>
        </w:r>
      </w:hyperlink>
      <w:r>
        <w:rPr>
          <w:rStyle w:val="s0"/>
        </w:rPr>
        <w:t xml:space="preserve"> РК от 08.07.24 г. № 121-VIII </w:t>
      </w:r>
      <w:r>
        <w:rPr>
          <w:rStyle w:val="s3"/>
        </w:rPr>
        <w:t>(введен в действие с 9 сентября 2024 г.) (</w:t>
      </w:r>
      <w:hyperlink r:id="rId505" w:anchor="sub_id=50037" w:history="1">
        <w:r>
          <w:rPr>
            <w:rStyle w:val="a5"/>
            <w:i/>
            <w:iCs/>
          </w:rPr>
          <w:t>см. стар. ред.</w:t>
        </w:r>
      </w:hyperlink>
      <w:r>
        <w:rPr>
          <w:rStyle w:val="s3"/>
        </w:rPr>
        <w:t>)</w:t>
      </w:r>
    </w:p>
    <w:p w:rsidR="009108D6" w:rsidRDefault="00AD6A33">
      <w:pPr>
        <w:pStyle w:val="pji"/>
      </w:pPr>
      <w:r>
        <w:rPr>
          <w:rStyle w:val="s3"/>
        </w:rPr>
        <w:lastRenderedPageBreak/>
        <w:t xml:space="preserve">Статья дополнена подпунктом 70-45 в соответствии с </w:t>
      </w:r>
      <w:hyperlink r:id="rId506" w:anchor="sub_id=695" w:history="1">
        <w:r>
          <w:rPr>
            <w:rStyle w:val="a5"/>
            <w:i/>
            <w:iCs/>
          </w:rPr>
          <w:t>Законом</w:t>
        </w:r>
      </w:hyperlink>
      <w:r>
        <w:rPr>
          <w:rStyle w:val="s3"/>
        </w:rPr>
        <w:t xml:space="preserve"> РК от 19.04.23 г. № 223-VII (введен в действие с 1 июля 2023 г.)</w:t>
      </w:r>
    </w:p>
    <w:p w:rsidR="009108D6" w:rsidRDefault="00AD6A33">
      <w:pPr>
        <w:pStyle w:val="pj"/>
      </w:pPr>
      <w:r>
        <w:rPr>
          <w:rStyle w:val="s0"/>
        </w:rPr>
        <w:t xml:space="preserve">70-45) определяет </w:t>
      </w:r>
      <w:hyperlink r:id="rId507" w:history="1">
        <w:r>
          <w:rPr>
            <w:rStyle w:val="a5"/>
          </w:rPr>
          <w:t>расчетный центр балансирующего рынка</w:t>
        </w:r>
      </w:hyperlink>
      <w:r>
        <w:rPr>
          <w:rStyle w:val="s0"/>
        </w:rPr>
        <w:t>;</w:t>
      </w:r>
    </w:p>
    <w:p w:rsidR="009108D6" w:rsidRDefault="00AD6A33">
      <w:pPr>
        <w:pStyle w:val="pji"/>
      </w:pPr>
      <w:r>
        <w:rPr>
          <w:rStyle w:val="s3"/>
        </w:rPr>
        <w:t xml:space="preserve">Статья дополнена подпунктом 70-46 в соответствии с </w:t>
      </w:r>
      <w:hyperlink r:id="rId508" w:anchor="sub_id=695" w:history="1">
        <w:r>
          <w:rPr>
            <w:rStyle w:val="a5"/>
            <w:i/>
            <w:iCs/>
          </w:rPr>
          <w:t>Законом</w:t>
        </w:r>
      </w:hyperlink>
      <w:r>
        <w:rPr>
          <w:rStyle w:val="s3"/>
        </w:rPr>
        <w:t xml:space="preserve"> РК от 19.04.23 г. № 223-VII (введен в действие с 1 июля 2023 г.)</w:t>
      </w:r>
    </w:p>
    <w:p w:rsidR="009108D6" w:rsidRDefault="00AD6A33">
      <w:pPr>
        <w:pStyle w:val="pj"/>
      </w:pPr>
      <w:r>
        <w:rPr>
          <w:rStyle w:val="s0"/>
        </w:rPr>
        <w:t xml:space="preserve">70-46) определяет </w:t>
      </w:r>
      <w:hyperlink r:id="rId509" w:history="1">
        <w:r>
          <w:rPr>
            <w:rStyle w:val="a5"/>
          </w:rPr>
          <w:t>единого закупщика электрической энергии</w:t>
        </w:r>
      </w:hyperlink>
      <w:r>
        <w:rPr>
          <w:rStyle w:val="s0"/>
        </w:rPr>
        <w:t>;</w:t>
      </w:r>
    </w:p>
    <w:p w:rsidR="009108D6" w:rsidRDefault="00AD6A33">
      <w:pPr>
        <w:pStyle w:val="pji"/>
      </w:pPr>
      <w:r>
        <w:rPr>
          <w:rStyle w:val="s3"/>
        </w:rPr>
        <w:t xml:space="preserve">Статья дополнена подпунктом 70-47 в соответствии с </w:t>
      </w:r>
      <w:hyperlink r:id="rId510" w:anchor="sub_id=695" w:history="1">
        <w:r>
          <w:rPr>
            <w:rStyle w:val="a5"/>
            <w:i/>
            <w:iCs/>
          </w:rPr>
          <w:t>Законом</w:t>
        </w:r>
      </w:hyperlink>
      <w:r>
        <w:rPr>
          <w:rStyle w:val="s3"/>
        </w:rPr>
        <w:t xml:space="preserve"> РК от 19.04.23 г. № 223-VII (введен в действие с 1 мая 2023 г.)</w:t>
      </w:r>
    </w:p>
    <w:p w:rsidR="009108D6" w:rsidRDefault="00AD6A33">
      <w:pPr>
        <w:pStyle w:val="pj"/>
      </w:pPr>
      <w:r>
        <w:t xml:space="preserve">70-47) рассматривает отчетную информацию энергопроизводящих организаций об использовании средств, полученных в рамках </w:t>
      </w:r>
      <w:hyperlink w:anchor="sub15030301" w:history="1">
        <w:r>
          <w:rPr>
            <w:rStyle w:val="a5"/>
          </w:rPr>
          <w:t>подпунктов 3) и 4) пункта 3-1 статьи 15-3</w:t>
        </w:r>
      </w:hyperlink>
      <w:r>
        <w:t xml:space="preserve"> настоящего Закона, на предмет целевого использования средств и принимает решение о снижении объемов средств, направляемых энергопроизводящим организациям, в случае выявления факта нецелевого использования средств;</w:t>
      </w:r>
    </w:p>
    <w:p w:rsidR="009108D6" w:rsidRDefault="00AD6A33">
      <w:pPr>
        <w:pStyle w:val="pji"/>
      </w:pPr>
      <w:r>
        <w:rPr>
          <w:rStyle w:val="s3"/>
        </w:rPr>
        <w:t xml:space="preserve">Статья дополнена подпунктом 70-48 в соответствии с </w:t>
      </w:r>
      <w:hyperlink r:id="rId511" w:anchor="sub_id=5600" w:history="1">
        <w:r>
          <w:rPr>
            <w:rStyle w:val="a5"/>
            <w:i/>
            <w:iCs/>
          </w:rPr>
          <w:t>Законом</w:t>
        </w:r>
      </w:hyperlink>
      <w:r>
        <w:rPr>
          <w:rStyle w:val="s3"/>
        </w:rPr>
        <w:t xml:space="preserve"> РК от 06.04.24 г. № 71-VIII (введен в действие с 8 июня 2024 г.)</w:t>
      </w:r>
    </w:p>
    <w:p w:rsidR="009108D6" w:rsidRDefault="00AD6A33">
      <w:pPr>
        <w:pStyle w:val="pj"/>
      </w:pPr>
      <w:r>
        <w:rPr>
          <w:rStyle w:val="s40"/>
        </w:rPr>
        <w:t>70-48) размещает на своем интернет-ресурсе информацию о показателях надежности электроснабжения энергопередающих организаций в соответствии с требованиями законодательства Республики Казахстан об электроэнергетике;</w:t>
      </w:r>
    </w:p>
    <w:p w:rsidR="009108D6" w:rsidRDefault="00AD6A33">
      <w:pPr>
        <w:pStyle w:val="pji"/>
      </w:pPr>
      <w:r>
        <w:rPr>
          <w:rStyle w:val="s3"/>
        </w:rPr>
        <w:t xml:space="preserve">Статья дополнена подпунктами 70-49 - 70-55 в соответствии с </w:t>
      </w:r>
      <w:hyperlink r:id="rId512" w:anchor="sub_id=5" w:history="1">
        <w:r>
          <w:rPr>
            <w:rStyle w:val="a5"/>
            <w:i/>
            <w:iCs/>
          </w:rPr>
          <w:t>Законом</w:t>
        </w:r>
      </w:hyperlink>
      <w:r>
        <w:rPr>
          <w:rStyle w:val="s3"/>
        </w:rPr>
        <w:t xml:space="preserve"> РК от 08.07.24 г. № 121-VIII (введен в действие с 9 сентября 2024 г.)</w:t>
      </w:r>
    </w:p>
    <w:p w:rsidR="009108D6" w:rsidRDefault="00AD6A33">
      <w:pPr>
        <w:pStyle w:val="pj"/>
      </w:pPr>
      <w:r>
        <w:t xml:space="preserve">70-49) утверждает и ведет </w:t>
      </w:r>
      <w:hyperlink r:id="rId513" w:history="1">
        <w:r>
          <w:rPr>
            <w:rStyle w:val="a5"/>
          </w:rPr>
          <w:t>порядок</w:t>
        </w:r>
      </w:hyperlink>
      <w:r>
        <w:t xml:space="preserve"> формирования перечня гибридных групп;</w:t>
      </w:r>
    </w:p>
    <w:p w:rsidR="009108D6" w:rsidRDefault="00AD6A33">
      <w:pPr>
        <w:pStyle w:val="pj"/>
      </w:pPr>
      <w:r>
        <w:t>70-50) выдает паспорт готовности без замечаний или с замечаниями в случае необходимости дополнительных пояснений, материалов и обоснований к документам, представленным для получения паспорта готовности, объем которых соответствует требованиям, установленным законодательством Республики Казахстан в области электроэнергетики, а также отказывает в выдаче паспорта готовности в случае несоответствия объема, содержания представленных документов, подтверждающих выполнение условий и требований, установленных законодательством Республики Казахстан в области электроэнергетики, для получения паспорта готовности;</w:t>
      </w:r>
    </w:p>
    <w:p w:rsidR="009108D6" w:rsidRDefault="00AD6A33">
      <w:pPr>
        <w:pStyle w:val="pj"/>
      </w:pPr>
      <w:r>
        <w:t>70-51) ведет учет технологических нарушений;</w:t>
      </w:r>
    </w:p>
    <w:p w:rsidR="009108D6" w:rsidRDefault="00AD6A33">
      <w:pPr>
        <w:pStyle w:val="pj"/>
      </w:pPr>
      <w:r>
        <w:t>70-52) участвует в работе комиссий электроэнергетических предприятий по оценке готовности объектов и оборудования к работе в осенне-зимний период;</w:t>
      </w:r>
    </w:p>
    <w:p w:rsidR="009108D6" w:rsidRDefault="00AD6A33">
      <w:pPr>
        <w:pStyle w:val="pj"/>
      </w:pPr>
      <w:r>
        <w:t>70-53) осуществляет прием уведомлений о начале или прекращении деятельности, а также ведет, размещает и обновляет на интернет-ресурсе реестр экспертных организаций по проведению энергетической экспертизы в соответствии с категорией;</w:t>
      </w:r>
    </w:p>
    <w:p w:rsidR="009108D6" w:rsidRDefault="00AD6A33">
      <w:pPr>
        <w:pStyle w:val="pj"/>
      </w:pPr>
      <w:r>
        <w:t xml:space="preserve">70-54) направляет государственному органу, осуществляющему руководство в сферах естественных монополий, информацию о несоответствии деятельности субъекта естественной монополии, оказывающего услугу по передаче электрической энергии, требованиям </w:t>
      </w:r>
      <w:hyperlink w:anchor="sub13010600" w:history="1">
        <w:r>
          <w:rPr>
            <w:rStyle w:val="a5"/>
          </w:rPr>
          <w:t>пункта 6 статьи 13-1</w:t>
        </w:r>
      </w:hyperlink>
      <w:r>
        <w:t xml:space="preserve"> настоящего Закона;</w:t>
      </w:r>
    </w:p>
    <w:p w:rsidR="009108D6" w:rsidRDefault="00AD6A33">
      <w:pPr>
        <w:pStyle w:val="pj"/>
      </w:pPr>
      <w:r>
        <w:t>70-55) осуществляет мониторинг износа основного оборудования энергопроизводящих и энергопередающих организаций;</w:t>
      </w:r>
    </w:p>
    <w:p w:rsidR="009108D6" w:rsidRDefault="00AD6A33">
      <w:pPr>
        <w:pStyle w:val="pji"/>
      </w:pPr>
      <w:r>
        <w:rPr>
          <w:rStyle w:val="s3"/>
        </w:rPr>
        <w:t xml:space="preserve">Статья дополнена подпунктом 70-56 в соответствии с </w:t>
      </w:r>
      <w:hyperlink r:id="rId514" w:anchor="sub_id=45" w:history="1">
        <w:r>
          <w:rPr>
            <w:rStyle w:val="a5"/>
            <w:i/>
            <w:iCs/>
          </w:rPr>
          <w:t>Законом</w:t>
        </w:r>
      </w:hyperlink>
      <w:r>
        <w:rPr>
          <w:rStyle w:val="s3"/>
        </w:rPr>
        <w:t xml:space="preserve"> РК от 24.06.26 г. № 322-VIII (введен в действие с 1 сентября 2026 г.)</w:t>
      </w:r>
    </w:p>
    <w:p w:rsidR="009108D6" w:rsidRDefault="00AD6A33">
      <w:pPr>
        <w:pStyle w:val="pj"/>
      </w:pPr>
      <w:r>
        <w:rPr>
          <w:rStyle w:val="s0"/>
        </w:rPr>
        <w:t>70-56) разрабатывает и утверждает квалификационные требования, предъявляемые к деятельности по передаче электрической энергии;</w:t>
      </w:r>
    </w:p>
    <w:p w:rsidR="009108D6" w:rsidRDefault="00AD6A33">
      <w:pPr>
        <w:pStyle w:val="pj"/>
      </w:pPr>
      <w:r>
        <w:rPr>
          <w:rStyle w:val="s0"/>
        </w:rPr>
        <w:t>71)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Правительством Республики Казахстан.</w:t>
      </w:r>
    </w:p>
    <w:p w:rsidR="009108D6" w:rsidRDefault="00AD6A33">
      <w:pPr>
        <w:pStyle w:val="pj"/>
      </w:pPr>
      <w:r>
        <w:t> </w:t>
      </w:r>
    </w:p>
    <w:p w:rsidR="009108D6" w:rsidRDefault="00AD6A33">
      <w:pPr>
        <w:pStyle w:val="pji"/>
      </w:pPr>
      <w:bookmarkStart w:id="14" w:name="SUB5010000"/>
      <w:bookmarkEnd w:id="14"/>
      <w:r>
        <w:rPr>
          <w:rStyle w:val="s3"/>
        </w:rPr>
        <w:lastRenderedPageBreak/>
        <w:t xml:space="preserve">Закон дополнен статьей 5-1 в соответствии с </w:t>
      </w:r>
      <w:hyperlink r:id="rId515" w:anchor="sub_id=1651" w:history="1">
        <w:r>
          <w:rPr>
            <w:rStyle w:val="a5"/>
            <w:i/>
            <w:iCs/>
          </w:rPr>
          <w:t>Законом</w:t>
        </w:r>
      </w:hyperlink>
      <w:r>
        <w:rPr>
          <w:rStyle w:val="s3"/>
        </w:rPr>
        <w:t xml:space="preserve"> РК от 22.07.11 г. № 479-IV; внесены изменения в соответствии с </w:t>
      </w:r>
      <w:hyperlink r:id="rId516" w:anchor="sub_id=7851" w:history="1">
        <w:r>
          <w:rPr>
            <w:rStyle w:val="a5"/>
            <w:i/>
            <w:iCs/>
          </w:rPr>
          <w:t>Законом</w:t>
        </w:r>
      </w:hyperlink>
      <w:r>
        <w:rPr>
          <w:rStyle w:val="s3"/>
        </w:rPr>
        <w:t xml:space="preserve"> РК от 29.09.14 г. № 239-V (</w:t>
      </w:r>
      <w:hyperlink r:id="rId517" w:anchor="sub_id=5010000" w:history="1">
        <w:r>
          <w:rPr>
            <w:rStyle w:val="a5"/>
            <w:i/>
            <w:iCs/>
          </w:rPr>
          <w:t>см. стар. ред.</w:t>
        </w:r>
      </w:hyperlink>
      <w:r>
        <w:rPr>
          <w:rStyle w:val="s3"/>
        </w:rPr>
        <w:t xml:space="preserve">); </w:t>
      </w:r>
      <w:hyperlink r:id="rId518" w:anchor="sub_id=51" w:history="1">
        <w:r>
          <w:rPr>
            <w:rStyle w:val="a5"/>
            <w:i/>
            <w:iCs/>
          </w:rPr>
          <w:t>Законом</w:t>
        </w:r>
      </w:hyperlink>
      <w:r>
        <w:rPr>
          <w:rStyle w:val="s3"/>
        </w:rPr>
        <w:t xml:space="preserve"> РК от 15.06.15 г. № 322-V (</w:t>
      </w:r>
      <w:hyperlink r:id="rId519" w:anchor="sub_id=5010000" w:history="1">
        <w:r>
          <w:rPr>
            <w:rStyle w:val="a5"/>
            <w:i/>
            <w:iCs/>
          </w:rPr>
          <w:t>см. стар. ред.</w:t>
        </w:r>
      </w:hyperlink>
      <w:r>
        <w:rPr>
          <w:rStyle w:val="s3"/>
        </w:rPr>
        <w:t xml:space="preserve">); </w:t>
      </w:r>
      <w:hyperlink r:id="rId520" w:anchor="sub_id=501" w:history="1">
        <w:r>
          <w:rPr>
            <w:rStyle w:val="a5"/>
            <w:i/>
            <w:iCs/>
          </w:rPr>
          <w:t>Законом</w:t>
        </w:r>
      </w:hyperlink>
      <w:r>
        <w:rPr>
          <w:rStyle w:val="s3"/>
        </w:rPr>
        <w:t xml:space="preserve"> РК от 26.12.19 г. № 284-VI (</w:t>
      </w:r>
      <w:hyperlink r:id="rId521" w:anchor="sub_id=5010000" w:history="1">
        <w:r>
          <w:rPr>
            <w:rStyle w:val="a5"/>
            <w:i/>
            <w:iCs/>
          </w:rPr>
          <w:t>см. стар. ред.</w:t>
        </w:r>
      </w:hyperlink>
      <w:r>
        <w:rPr>
          <w:rStyle w:val="s3"/>
        </w:rPr>
        <w:t>)</w:t>
      </w:r>
    </w:p>
    <w:p w:rsidR="009108D6" w:rsidRDefault="00AD6A33">
      <w:pPr>
        <w:pStyle w:val="pj"/>
        <w:ind w:left="1200" w:hanging="800"/>
      </w:pPr>
      <w:r>
        <w:rPr>
          <w:rStyle w:val="s1"/>
        </w:rPr>
        <w:t>Статья 5-1. Компетенция уполномоченного органа в сфере жилищных отношений и жилищно-коммунального хозяйства</w:t>
      </w:r>
    </w:p>
    <w:p w:rsidR="009108D6" w:rsidRDefault="009108D6">
      <w:pPr>
        <w:pStyle w:val="pj"/>
      </w:pPr>
      <w:hyperlink r:id="rId522" w:history="1">
        <w:r w:rsidR="00AD6A33">
          <w:rPr>
            <w:rStyle w:val="a5"/>
          </w:rPr>
          <w:t>Уполномоченный орган в сфере жилищных отношений и жилищно-коммунального хозяйства</w:t>
        </w:r>
      </w:hyperlink>
      <w:r w:rsidR="00AD6A33">
        <w:rPr>
          <w:rStyle w:val="s2"/>
        </w:rPr>
        <w:t>:</w:t>
      </w:r>
    </w:p>
    <w:p w:rsidR="009108D6" w:rsidRDefault="00AD6A33">
      <w:pPr>
        <w:pStyle w:val="pj"/>
      </w:pPr>
      <w:r>
        <w:rPr>
          <w:rStyle w:val="s0"/>
        </w:rPr>
        <w:t>1) в пределах своей компетенции участвует в разработке и реализации государственной политики в области электроэнергетики;</w:t>
      </w:r>
    </w:p>
    <w:p w:rsidR="009108D6" w:rsidRDefault="00AD6A33">
      <w:pPr>
        <w:pStyle w:val="pji"/>
      </w:pPr>
      <w:r>
        <w:rPr>
          <w:rStyle w:val="s3"/>
        </w:rPr>
        <w:t xml:space="preserve">Подпункт 2 изложен в редакции </w:t>
      </w:r>
      <w:hyperlink r:id="rId523" w:anchor="sub_id=5" w:history="1">
        <w:r>
          <w:rPr>
            <w:rStyle w:val="a5"/>
            <w:i/>
            <w:iCs/>
          </w:rPr>
          <w:t>Закона</w:t>
        </w:r>
      </w:hyperlink>
      <w:r>
        <w:rPr>
          <w:rStyle w:val="s3"/>
        </w:rPr>
        <w:t xml:space="preserve"> РК от 08.07.24 г. № 121-VIII (введен в действие с 9 сентября 2024 г.) (</w:t>
      </w:r>
      <w:hyperlink r:id="rId524" w:anchor="sub_id=5010002" w:history="1">
        <w:r>
          <w:rPr>
            <w:rStyle w:val="a5"/>
            <w:i/>
            <w:iCs/>
          </w:rPr>
          <w:t>см. стар. ред.</w:t>
        </w:r>
      </w:hyperlink>
      <w:r>
        <w:rPr>
          <w:rStyle w:val="s3"/>
        </w:rPr>
        <w:t>)</w:t>
      </w:r>
    </w:p>
    <w:p w:rsidR="009108D6" w:rsidRDefault="00AD6A33">
      <w:pPr>
        <w:pStyle w:val="pj"/>
      </w:pPr>
      <w:r>
        <w:rPr>
          <w:rStyle w:val="s0"/>
        </w:rPr>
        <w:t xml:space="preserve">2) </w:t>
      </w:r>
      <w:r>
        <w:t>в пределах своей компетенции разрабатывает и утверждает нормативно-техническую документацию в области электроснабжения</w:t>
      </w:r>
      <w:r>
        <w:rPr>
          <w:rStyle w:val="s0"/>
        </w:rPr>
        <w:t>;</w:t>
      </w:r>
    </w:p>
    <w:p w:rsidR="009108D6" w:rsidRDefault="00AD6A33">
      <w:pPr>
        <w:pStyle w:val="pji"/>
      </w:pPr>
      <w:r>
        <w:rPr>
          <w:rStyle w:val="s3"/>
        </w:rPr>
        <w:t xml:space="preserve">Подпункт 3 изложен в редакции </w:t>
      </w:r>
      <w:hyperlink r:id="rId525" w:anchor="sub_id=5" w:history="1">
        <w:r>
          <w:rPr>
            <w:rStyle w:val="a5"/>
            <w:i/>
            <w:iCs/>
          </w:rPr>
          <w:t>Закона</w:t>
        </w:r>
      </w:hyperlink>
      <w:r>
        <w:rPr>
          <w:rStyle w:val="s3"/>
        </w:rPr>
        <w:t xml:space="preserve"> РК от 08.07.24 г. № 121-VIII (введен в действие с 9 сентября 2024 г.) (</w:t>
      </w:r>
      <w:hyperlink r:id="rId526" w:anchor="sub_id=5010003" w:history="1">
        <w:r>
          <w:rPr>
            <w:rStyle w:val="a5"/>
            <w:i/>
            <w:iCs/>
          </w:rPr>
          <w:t>см. стар. ред.</w:t>
        </w:r>
      </w:hyperlink>
      <w:r>
        <w:rPr>
          <w:rStyle w:val="s3"/>
        </w:rPr>
        <w:t>)</w:t>
      </w:r>
    </w:p>
    <w:p w:rsidR="009108D6" w:rsidRDefault="00AD6A33">
      <w:pPr>
        <w:pStyle w:val="pj"/>
      </w:pPr>
      <w:r>
        <w:rPr>
          <w:rStyle w:val="s0"/>
        </w:rPr>
        <w:t xml:space="preserve">3) </w:t>
      </w:r>
      <w:r>
        <w:t>организует методическое обеспечение в области электроснабжения</w:t>
      </w:r>
      <w:r>
        <w:rPr>
          <w:rStyle w:val="s0"/>
        </w:rPr>
        <w:t>;</w:t>
      </w:r>
    </w:p>
    <w:p w:rsidR="009108D6" w:rsidRDefault="00AD6A33">
      <w:pPr>
        <w:pStyle w:val="pji"/>
      </w:pPr>
      <w:r>
        <w:rPr>
          <w:rStyle w:val="s3"/>
        </w:rPr>
        <w:t xml:space="preserve">Подпункт 4 изложен в редакции </w:t>
      </w:r>
      <w:hyperlink r:id="rId527" w:anchor="sub_id=5" w:history="1">
        <w:r>
          <w:rPr>
            <w:rStyle w:val="a5"/>
            <w:i/>
            <w:iCs/>
          </w:rPr>
          <w:t>Закона</w:t>
        </w:r>
      </w:hyperlink>
      <w:r>
        <w:rPr>
          <w:rStyle w:val="s3"/>
        </w:rPr>
        <w:t xml:space="preserve"> РК от 08.07.24 г. № 121-VIII (введен в действие с 9 сентября 2024 г.) (</w:t>
      </w:r>
      <w:hyperlink r:id="rId528" w:anchor="sub_id=5010004" w:history="1">
        <w:r>
          <w:rPr>
            <w:rStyle w:val="a5"/>
            <w:i/>
            <w:iCs/>
          </w:rPr>
          <w:t>см. стар. ред.</w:t>
        </w:r>
      </w:hyperlink>
      <w:r>
        <w:rPr>
          <w:rStyle w:val="s3"/>
        </w:rPr>
        <w:t>)</w:t>
      </w:r>
    </w:p>
    <w:p w:rsidR="009108D6" w:rsidRDefault="00AD6A33">
      <w:pPr>
        <w:pStyle w:val="pj"/>
      </w:pPr>
      <w:r>
        <w:rPr>
          <w:rStyle w:val="s0"/>
        </w:rPr>
        <w:t xml:space="preserve">4) </w:t>
      </w:r>
      <w:r>
        <w:t>организует проведение научных исследований в области электроэнергетики в части потребления тепловой энергии</w:t>
      </w:r>
      <w:r>
        <w:rPr>
          <w:rStyle w:val="s0"/>
        </w:rPr>
        <w:t>;</w:t>
      </w:r>
    </w:p>
    <w:p w:rsidR="009108D6" w:rsidRDefault="00AD6A33">
      <w:pPr>
        <w:pStyle w:val="pji"/>
      </w:pPr>
      <w:r>
        <w:rPr>
          <w:rStyle w:val="s3"/>
        </w:rPr>
        <w:t xml:space="preserve">Подпункт 5 изложен в редакции </w:t>
      </w:r>
      <w:hyperlink r:id="rId529" w:anchor="sub_id=5" w:history="1">
        <w:r>
          <w:rPr>
            <w:rStyle w:val="a5"/>
            <w:i/>
            <w:iCs/>
          </w:rPr>
          <w:t>Закона</w:t>
        </w:r>
      </w:hyperlink>
      <w:r>
        <w:rPr>
          <w:rStyle w:val="s3"/>
        </w:rPr>
        <w:t xml:space="preserve"> РК от 08.07.24 г. № 121-VIII (введен в действие с 9 сентября 2024 г.) (</w:t>
      </w:r>
      <w:hyperlink r:id="rId530" w:anchor="sub_id=5010005" w:history="1">
        <w:r>
          <w:rPr>
            <w:rStyle w:val="a5"/>
            <w:i/>
            <w:iCs/>
          </w:rPr>
          <w:t>см. стар. ред.</w:t>
        </w:r>
      </w:hyperlink>
      <w:r>
        <w:rPr>
          <w:rStyle w:val="s3"/>
        </w:rPr>
        <w:t>)</w:t>
      </w:r>
    </w:p>
    <w:p w:rsidR="009108D6" w:rsidRDefault="00AD6A33">
      <w:pPr>
        <w:pStyle w:val="pj"/>
      </w:pPr>
      <w:r>
        <w:rPr>
          <w:rStyle w:val="s0"/>
        </w:rPr>
        <w:t xml:space="preserve">5) разрабатывает и утверждает </w:t>
      </w:r>
      <w:hyperlink r:id="rId531" w:history="1">
        <w:r>
          <w:rPr>
            <w:rStyle w:val="a4"/>
          </w:rPr>
          <w:t>типовые правила расчета</w:t>
        </w:r>
      </w:hyperlink>
      <w:r>
        <w:rPr>
          <w:rStyle w:val="s0"/>
        </w:rPr>
        <w:t xml:space="preserve"> </w:t>
      </w:r>
      <w:r>
        <w:t>норм потребления коммунальных услуг по электроснабжению для потребителей, не имеющих приборов учета</w:t>
      </w:r>
      <w:r>
        <w:rPr>
          <w:rStyle w:val="s0"/>
        </w:rPr>
        <w:t>;</w:t>
      </w:r>
    </w:p>
    <w:p w:rsidR="009108D6" w:rsidRDefault="00AD6A33">
      <w:pPr>
        <w:pStyle w:val="pj"/>
      </w:pPr>
      <w:r>
        <w:t xml:space="preserve">5-1) - 5-5) </w:t>
      </w:r>
      <w:r>
        <w:rPr>
          <w:rStyle w:val="s0"/>
        </w:rPr>
        <w:t xml:space="preserve">исключены в соответствии с </w:t>
      </w:r>
      <w:hyperlink r:id="rId532" w:anchor="sub_id=5" w:history="1">
        <w:r>
          <w:rPr>
            <w:rStyle w:val="a5"/>
          </w:rPr>
          <w:t>Законом</w:t>
        </w:r>
      </w:hyperlink>
      <w:r>
        <w:rPr>
          <w:rStyle w:val="s0"/>
        </w:rPr>
        <w:t xml:space="preserve"> РК от 08.07.24 г. № 121-VIII </w:t>
      </w:r>
      <w:r>
        <w:rPr>
          <w:rStyle w:val="s3"/>
        </w:rPr>
        <w:t>(введен в действие с 9 сентября 2024 г.) (</w:t>
      </w:r>
      <w:hyperlink r:id="rId533" w:anchor="sub_id=50100501" w:history="1">
        <w:r>
          <w:rPr>
            <w:rStyle w:val="a5"/>
            <w:i/>
            <w:iCs/>
          </w:rPr>
          <w:t>см. стар. ред.</w:t>
        </w:r>
      </w:hyperlink>
      <w:r>
        <w:rPr>
          <w:rStyle w:val="s3"/>
        </w:rPr>
        <w:t>)</w:t>
      </w:r>
    </w:p>
    <w:p w:rsidR="009108D6" w:rsidRDefault="00AD6A33">
      <w:pPr>
        <w:pStyle w:val="pj"/>
      </w:pPr>
      <w:r>
        <w:rPr>
          <w:rStyle w:val="s0"/>
        </w:rPr>
        <w:t>6) осуществляет иные полномочия, предусмотренные законами Республики Казахстан, актами Президента Республики Казахстан и Правительства Республики Казахстан.</w:t>
      </w:r>
    </w:p>
    <w:p w:rsidR="009108D6" w:rsidRDefault="00AD6A33">
      <w:pPr>
        <w:pStyle w:val="pj"/>
      </w:pPr>
      <w:r>
        <w:t> </w:t>
      </w:r>
    </w:p>
    <w:p w:rsidR="009108D6" w:rsidRDefault="00AD6A33">
      <w:pPr>
        <w:pStyle w:val="pji"/>
      </w:pPr>
      <w:bookmarkStart w:id="15" w:name="SUB5020000"/>
      <w:bookmarkEnd w:id="15"/>
      <w:r>
        <w:rPr>
          <w:rStyle w:val="s3"/>
        </w:rPr>
        <w:t xml:space="preserve">Закон дополнен статьей 5-2 в соответствии с </w:t>
      </w:r>
      <w:hyperlink r:id="rId534" w:anchor="sub_id=52" w:history="1">
        <w:r>
          <w:rPr>
            <w:rStyle w:val="a5"/>
            <w:i/>
            <w:iCs/>
          </w:rPr>
          <w:t>Законом</w:t>
        </w:r>
      </w:hyperlink>
      <w:r>
        <w:rPr>
          <w:rStyle w:val="s3"/>
        </w:rPr>
        <w:t xml:space="preserve"> РК от 11.07.17 г. № 89-VI; внесены изменения в соответствии с </w:t>
      </w:r>
      <w:hyperlink r:id="rId535" w:anchor="sub_id=1552" w:history="1">
        <w:r>
          <w:rPr>
            <w:rStyle w:val="a5"/>
            <w:i/>
            <w:iCs/>
          </w:rPr>
          <w:t>Законом</w:t>
        </w:r>
      </w:hyperlink>
      <w:r>
        <w:rPr>
          <w:rStyle w:val="s3"/>
        </w:rPr>
        <w:t xml:space="preserve"> РК от 19.04.19 г. № 249-VI (</w:t>
      </w:r>
      <w:hyperlink r:id="rId536" w:anchor="sub_id=5020000" w:history="1">
        <w:r>
          <w:rPr>
            <w:rStyle w:val="a5"/>
            <w:i/>
            <w:iCs/>
          </w:rPr>
          <w:t>см. стар. ред.</w:t>
        </w:r>
      </w:hyperlink>
      <w:r>
        <w:rPr>
          <w:rStyle w:val="s3"/>
        </w:rPr>
        <w:t xml:space="preserve">); </w:t>
      </w:r>
      <w:hyperlink r:id="rId537" w:anchor="sub_id=400" w:history="1">
        <w:r>
          <w:rPr>
            <w:rStyle w:val="a5"/>
            <w:i/>
            <w:iCs/>
          </w:rPr>
          <w:t>Законом</w:t>
        </w:r>
      </w:hyperlink>
      <w:r>
        <w:rPr>
          <w:rStyle w:val="s3"/>
        </w:rPr>
        <w:t xml:space="preserve"> РК от 08.07.24 г. № 118-VIII (введен в действие с 21 июля 2024 г.) (</w:t>
      </w:r>
      <w:hyperlink r:id="rId538" w:anchor="sub_id=5020000" w:history="1">
        <w:r>
          <w:rPr>
            <w:rStyle w:val="a5"/>
            <w:i/>
            <w:iCs/>
          </w:rPr>
          <w:t>см. стар. ред.</w:t>
        </w:r>
      </w:hyperlink>
      <w:r>
        <w:rPr>
          <w:rStyle w:val="s3"/>
        </w:rPr>
        <w:t xml:space="preserve">); </w:t>
      </w:r>
      <w:hyperlink r:id="rId539" w:anchor="sub_id=502" w:history="1">
        <w:r>
          <w:rPr>
            <w:rStyle w:val="a5"/>
            <w:i/>
            <w:iCs/>
          </w:rPr>
          <w:t>Законом</w:t>
        </w:r>
      </w:hyperlink>
      <w:r>
        <w:rPr>
          <w:rStyle w:val="s3"/>
        </w:rPr>
        <w:t xml:space="preserve"> РК от 08.07.24 г. № 121-VIII (введен в действие с 9 сентября 2024 г.) (</w:t>
      </w:r>
      <w:hyperlink r:id="rId540" w:anchor="sub_id=5020000" w:history="1">
        <w:r>
          <w:rPr>
            <w:rStyle w:val="a5"/>
            <w:i/>
            <w:iCs/>
          </w:rPr>
          <w:t>см. стар. ред.</w:t>
        </w:r>
      </w:hyperlink>
      <w:r>
        <w:rPr>
          <w:rStyle w:val="s3"/>
        </w:rPr>
        <w:t xml:space="preserve">); </w:t>
      </w:r>
      <w:hyperlink r:id="rId541" w:anchor="sub_id=1400" w:history="1">
        <w:r>
          <w:rPr>
            <w:rStyle w:val="a5"/>
            <w:i/>
            <w:iCs/>
          </w:rPr>
          <w:t>Законом</w:t>
        </w:r>
      </w:hyperlink>
      <w:r>
        <w:rPr>
          <w:rStyle w:val="s3"/>
        </w:rPr>
        <w:t xml:space="preserve"> РК от 14.07.26 г. № 350-VIII (введен в действие с 26 июля 2026 г.) (</w:t>
      </w:r>
      <w:hyperlink r:id="rId542" w:anchor="sub_id=5020000" w:history="1">
        <w:r>
          <w:rPr>
            <w:rStyle w:val="a5"/>
            <w:i/>
            <w:iCs/>
          </w:rPr>
          <w:t>см. стар. ред.</w:t>
        </w:r>
      </w:hyperlink>
      <w:r>
        <w:rPr>
          <w:rStyle w:val="s3"/>
        </w:rPr>
        <w:t>)</w:t>
      </w:r>
    </w:p>
    <w:p w:rsidR="009108D6" w:rsidRDefault="00AD6A33">
      <w:pPr>
        <w:pStyle w:val="pj"/>
        <w:ind w:left="1200" w:hanging="800"/>
      </w:pPr>
      <w:r>
        <w:rPr>
          <w:rStyle w:val="s1"/>
        </w:rPr>
        <w:t>Статья 5-2. Компетенция местных исполнительных органов областей, городов республиканского значения, столицы</w:t>
      </w:r>
    </w:p>
    <w:p w:rsidR="009108D6" w:rsidRDefault="00AD6A33">
      <w:pPr>
        <w:pStyle w:val="pj"/>
      </w:pPr>
      <w:r>
        <w:rPr>
          <w:rStyle w:val="s0"/>
        </w:rPr>
        <w:t xml:space="preserve">Местные исполнительные органы областей, городов республиканского значения, столицы осуществляют субсидирование затрат энергопроизводящих организаций на приобретение топлива для бесперебойного проведения отопительного сезона в </w:t>
      </w:r>
      <w:hyperlink r:id="rId543" w:history="1">
        <w:r>
          <w:rPr>
            <w:rStyle w:val="a5"/>
          </w:rPr>
          <w:t>порядке</w:t>
        </w:r>
      </w:hyperlink>
      <w:r>
        <w:rPr>
          <w:rStyle w:val="s0"/>
        </w:rPr>
        <w:t>, определяемом уполномоченным органом.</w:t>
      </w:r>
    </w:p>
    <w:p w:rsidR="009108D6" w:rsidRDefault="00AD6A33">
      <w:pPr>
        <w:pStyle w:val="pj"/>
      </w:pPr>
      <w:r>
        <w:rPr>
          <w:rStyle w:val="s0"/>
        </w:rPr>
        <w:t xml:space="preserve">Местные исполнительные органы областей, городов республиканского значения, столицы осуществляют субсидирование затрат организаций в сфере передачи и снабжения электрической энергией на погашение и обслуживание займов международных финансовых организаций, привлеченных для реализации проектов по расширению, модернизации, реконструкции, обновлению, поддержанию существующих активов и </w:t>
      </w:r>
      <w:r>
        <w:rPr>
          <w:rStyle w:val="s0"/>
        </w:rPr>
        <w:lastRenderedPageBreak/>
        <w:t xml:space="preserve">созданию новых активов, в </w:t>
      </w:r>
      <w:hyperlink r:id="rId544" w:history="1">
        <w:r>
          <w:rPr>
            <w:rStyle w:val="a5"/>
          </w:rPr>
          <w:t>порядке</w:t>
        </w:r>
      </w:hyperlink>
      <w:r>
        <w:rPr>
          <w:rStyle w:val="s0"/>
        </w:rPr>
        <w:t>, определяемом уполномоченными государственными органами.</w:t>
      </w:r>
    </w:p>
    <w:p w:rsidR="009108D6" w:rsidRDefault="00AD6A33">
      <w:pPr>
        <w:pStyle w:val="pj"/>
      </w:pPr>
      <w:r>
        <w:t>Местные исполнительные органы столицы, областей, городов республиканского значения за счет резерва осуществляют субсидирование убытков (долгов) энергопроизводящих организаций, находящихся в коммунальной собственности, в отношении которых была применена процедура реабилитации, осуществляющих одновременно деятельность по производству электрической и тепловой энергии и имеющих на балансе более двадцати тепловых источников.</w:t>
      </w:r>
    </w:p>
    <w:p w:rsidR="009108D6" w:rsidRDefault="00AD6A33">
      <w:pPr>
        <w:pStyle w:val="pj"/>
      </w:pPr>
      <w:r>
        <w:t> </w:t>
      </w:r>
    </w:p>
    <w:p w:rsidR="009108D6" w:rsidRDefault="00AD6A33">
      <w:pPr>
        <w:pStyle w:val="pji"/>
      </w:pPr>
      <w:bookmarkStart w:id="16" w:name="SUB60000"/>
      <w:bookmarkEnd w:id="16"/>
      <w:r>
        <w:rPr>
          <w:rStyle w:val="s3"/>
        </w:rPr>
        <w:t xml:space="preserve">Статья 6 изложена в редакции </w:t>
      </w:r>
      <w:hyperlink r:id="rId545" w:anchor="sub_id=6300" w:history="1">
        <w:r>
          <w:rPr>
            <w:rStyle w:val="a5"/>
            <w:i/>
            <w:iCs/>
          </w:rPr>
          <w:t>Закона</w:t>
        </w:r>
      </w:hyperlink>
      <w:r>
        <w:rPr>
          <w:rStyle w:val="s3"/>
        </w:rPr>
        <w:t xml:space="preserve"> РК от 31.01.06 г. № 125-III (</w:t>
      </w:r>
      <w:hyperlink r:id="rId546" w:anchor="sub_id=60000" w:history="1">
        <w:r>
          <w:rPr>
            <w:rStyle w:val="a5"/>
            <w:i/>
            <w:iCs/>
          </w:rPr>
          <w:t>см. стар. ред.</w:t>
        </w:r>
      </w:hyperlink>
      <w:r>
        <w:rPr>
          <w:rStyle w:val="s3"/>
        </w:rPr>
        <w:t xml:space="preserve">); в заголовок внесены изменения в соответствии с </w:t>
      </w:r>
      <w:hyperlink r:id="rId547" w:anchor="sub_id=5102" w:history="1">
        <w:r>
          <w:rPr>
            <w:rStyle w:val="a5"/>
            <w:i/>
            <w:iCs/>
          </w:rPr>
          <w:t>3аконом</w:t>
        </w:r>
      </w:hyperlink>
      <w:r>
        <w:rPr>
          <w:rStyle w:val="s3"/>
        </w:rPr>
        <w:t xml:space="preserve"> РК от 06.01.11 г. № 378-IV (</w:t>
      </w:r>
      <w:hyperlink r:id="rId548" w:anchor="sub_id=60000" w:history="1">
        <w:r>
          <w:rPr>
            <w:rStyle w:val="a5"/>
            <w:i/>
            <w:iCs/>
          </w:rPr>
          <w:t>см. стар. ред.</w:t>
        </w:r>
      </w:hyperlink>
      <w:r>
        <w:rPr>
          <w:rStyle w:val="s3"/>
        </w:rPr>
        <w:t xml:space="preserve">); изложена в редакции </w:t>
      </w:r>
      <w:hyperlink r:id="rId549" w:anchor="sub_id=6" w:history="1">
        <w:r>
          <w:rPr>
            <w:rStyle w:val="a5"/>
            <w:i/>
            <w:iCs/>
          </w:rPr>
          <w:t>Закона</w:t>
        </w:r>
      </w:hyperlink>
      <w:r>
        <w:rPr>
          <w:rStyle w:val="s3"/>
        </w:rPr>
        <w:t xml:space="preserve"> РК от 08.07.24 г. № 121-VIII (введен в действие с 9 сентября 2024 г.) (</w:t>
      </w:r>
      <w:hyperlink r:id="rId550" w:anchor="sub_id=60000" w:history="1">
        <w:r>
          <w:rPr>
            <w:rStyle w:val="a5"/>
            <w:i/>
            <w:iCs/>
          </w:rPr>
          <w:t>см. стар. ред.</w:t>
        </w:r>
      </w:hyperlink>
      <w:r>
        <w:rPr>
          <w:rStyle w:val="s3"/>
        </w:rPr>
        <w:t>)</w:t>
      </w:r>
    </w:p>
    <w:p w:rsidR="009108D6" w:rsidRDefault="00AD6A33">
      <w:pPr>
        <w:pStyle w:val="pj"/>
        <w:ind w:left="1200" w:hanging="800"/>
      </w:pPr>
      <w:r>
        <w:rPr>
          <w:rStyle w:val="s1"/>
        </w:rPr>
        <w:t>Статья 6. Государственный контроль в области электроэнергетики</w:t>
      </w:r>
    </w:p>
    <w:p w:rsidR="009108D6" w:rsidRDefault="00AD6A33">
      <w:pPr>
        <w:pStyle w:val="pj"/>
      </w:pPr>
      <w:r>
        <w:rPr>
          <w:rStyle w:val="s0"/>
        </w:rPr>
        <w:t xml:space="preserve">1. </w:t>
      </w:r>
      <w:r>
        <w:t xml:space="preserve">Государственный контроль в области электроэнергетики в части эксплуатации и технического состояния энергетического оборудования, энергопроизводящих организаций (за исключением энергопроизводящих организаций, использующих возобновляемые источники энергии), энергопередающих организаций и системного оператора (далее - государственный контроль) осуществляется государственным органом по государственному энергетическому надзору и контролю (далее - орган контроля) в форме дистанционного контроля и проверки в соответствии с настоящим Законом, расследования - в соответствии с </w:t>
      </w:r>
      <w:hyperlink r:id="rId551" w:history="1">
        <w:r>
          <w:rPr>
            <w:rStyle w:val="a5"/>
          </w:rPr>
          <w:t>Предпринимательским кодексом</w:t>
        </w:r>
      </w:hyperlink>
      <w:r>
        <w:t xml:space="preserve"> Республики Казахстан и настоящим Законом на предмет соответствия деятельности субъектов (объектов) контроля требованиям законодательства Республики Казахстан в области электроэнергетики.</w:t>
      </w:r>
    </w:p>
    <w:p w:rsidR="009108D6" w:rsidRDefault="00AD6A33">
      <w:pPr>
        <w:pStyle w:val="pji"/>
      </w:pPr>
      <w:r>
        <w:rPr>
          <w:rStyle w:val="s3"/>
        </w:rPr>
        <w:t xml:space="preserve">В пункт 2 внесены изменения в соответствии с </w:t>
      </w:r>
      <w:hyperlink r:id="rId552" w:anchor="sub_id=46" w:history="1">
        <w:r>
          <w:rPr>
            <w:rStyle w:val="a5"/>
            <w:i/>
            <w:iCs/>
          </w:rPr>
          <w:t>Законом</w:t>
        </w:r>
      </w:hyperlink>
      <w:r>
        <w:rPr>
          <w:rStyle w:val="s3"/>
        </w:rPr>
        <w:t xml:space="preserve"> РК от 24.06.26 г. № 322-VIII (введен в действие с 1 сентября 2026 г.) (</w:t>
      </w:r>
      <w:hyperlink r:id="rId553" w:anchor="sub_id=60200" w:history="1">
        <w:r>
          <w:rPr>
            <w:rStyle w:val="a5"/>
            <w:i/>
            <w:iCs/>
          </w:rPr>
          <w:t>см. стар. ред.</w:t>
        </w:r>
      </w:hyperlink>
      <w:r>
        <w:rPr>
          <w:rStyle w:val="s3"/>
        </w:rPr>
        <w:t>)</w:t>
      </w:r>
    </w:p>
    <w:p w:rsidR="009108D6" w:rsidRDefault="00AD6A33">
      <w:pPr>
        <w:pStyle w:val="pj"/>
      </w:pPr>
      <w:r>
        <w:rPr>
          <w:rStyle w:val="s0"/>
        </w:rPr>
        <w:t xml:space="preserve">2. </w:t>
      </w:r>
      <w:r>
        <w:t xml:space="preserve">Государственный контроль осуществляется </w:t>
      </w:r>
      <w:hyperlink r:id="rId554" w:history="1">
        <w:r>
          <w:rPr>
            <w:rStyle w:val="a5"/>
          </w:rPr>
          <w:t>органом контроля</w:t>
        </w:r>
      </w:hyperlink>
      <w:r>
        <w:t xml:space="preserve"> в форме проверки, профилактического контроля с посещением субъекта (объекта) контроля в области электроэнергетики в соответствии с </w:t>
      </w:r>
      <w:hyperlink r:id="rId555" w:history="1">
        <w:r>
          <w:rPr>
            <w:rStyle w:val="a5"/>
          </w:rPr>
          <w:t>Предпринимательским кодексом</w:t>
        </w:r>
      </w:hyperlink>
      <w:r>
        <w:t xml:space="preserve"> Республики Казахстан.</w:t>
      </w:r>
    </w:p>
    <w:p w:rsidR="009108D6" w:rsidRDefault="00AD6A33">
      <w:pPr>
        <w:pStyle w:val="pj"/>
      </w:pPr>
      <w:r>
        <w:t xml:space="preserve">Профилактический контроль без посещения субъекта (объекта) контроля в области электроэнергетики осуществляется в соответствии с </w:t>
      </w:r>
      <w:hyperlink r:id="rId556" w:history="1">
        <w:r>
          <w:rPr>
            <w:rStyle w:val="a5"/>
          </w:rPr>
          <w:t>Предпринимательским кодексом</w:t>
        </w:r>
      </w:hyperlink>
      <w:r>
        <w:t xml:space="preserve"> Республики Казахстан и </w:t>
      </w:r>
      <w:hyperlink w:anchor="sub6010000" w:history="1">
        <w:r>
          <w:rPr>
            <w:rStyle w:val="a5"/>
          </w:rPr>
          <w:t>статьей 6-1</w:t>
        </w:r>
      </w:hyperlink>
      <w:r>
        <w:t xml:space="preserve"> настоящего Закона.</w:t>
      </w:r>
    </w:p>
    <w:p w:rsidR="009108D6" w:rsidRDefault="00AD6A33">
      <w:pPr>
        <w:pStyle w:val="pj"/>
      </w:pPr>
      <w:r>
        <w:t>3. Субъектами (объектами) контроля являются физические или юридические лица, имеющие энергетическое оборудование, энергопроизводящие организации (за исключением энергопроизводящих организаций, использующих возобновляемые источники энергии), энергопередающие организации и системный оператор.</w:t>
      </w:r>
    </w:p>
    <w:p w:rsidR="009108D6" w:rsidRDefault="00AD6A33">
      <w:pPr>
        <w:pStyle w:val="pj"/>
      </w:pPr>
      <w:bookmarkStart w:id="17" w:name="SUB60400"/>
      <w:bookmarkEnd w:id="17"/>
      <w:r>
        <w:t>4. Государственный контроль осуществляется органом контроля за:</w:t>
      </w:r>
    </w:p>
    <w:p w:rsidR="009108D6" w:rsidRDefault="00AD6A33">
      <w:pPr>
        <w:pStyle w:val="pj"/>
      </w:pPr>
      <w:r>
        <w:t>1) соблюдением требований законодательства Республики Казахстан в области электроэнергетики, а также соблюдением технических и технологических норм при эксплуатации энергетического оборудования;</w:t>
      </w:r>
    </w:p>
    <w:p w:rsidR="009108D6" w:rsidRDefault="00AD6A33">
      <w:pPr>
        <w:pStyle w:val="pj"/>
      </w:pPr>
      <w:r>
        <w:t>2) соблюдением требований по безопасной эксплуатации энергетического оборудования, электрических станций, электрических сетей, электрических установок потребителей;</w:t>
      </w:r>
    </w:p>
    <w:p w:rsidR="009108D6" w:rsidRDefault="00AD6A33">
      <w:pPr>
        <w:pStyle w:val="pj"/>
      </w:pPr>
      <w:r>
        <w:t>3) надежностью и безопасностью производства, передачи, снабжения и потребления электрической энергии;</w:t>
      </w:r>
    </w:p>
    <w:p w:rsidR="009108D6" w:rsidRDefault="00AD6A33">
      <w:pPr>
        <w:pStyle w:val="pj"/>
      </w:pPr>
      <w:r>
        <w:lastRenderedPageBreak/>
        <w:t>4) недопуском или отстранением от работы на электрических установках работников, не прошедших проверку знаний правил технической эксплуатации и правил техники безопасности;</w:t>
      </w:r>
    </w:p>
    <w:p w:rsidR="009108D6" w:rsidRDefault="00AD6A33">
      <w:pPr>
        <w:pStyle w:val="pj"/>
      </w:pPr>
      <w:r>
        <w:t>5) подготовкой и осуществлением ремонтно-восстановительных работ энергопроизводящих организаций (за исключением энергопроизводящих организаций, использующих возобновляемые источники энергии), энергопередающих организаций и системного оператора, в том числе в осенне-зимний период;</w:t>
      </w:r>
    </w:p>
    <w:p w:rsidR="009108D6" w:rsidRDefault="00AD6A33">
      <w:pPr>
        <w:pStyle w:val="pji"/>
      </w:pPr>
      <w:r>
        <w:rPr>
          <w:rStyle w:val="s3"/>
        </w:rPr>
        <w:t xml:space="preserve">Пункт дополнен подпунктом 6 в соответствии с </w:t>
      </w:r>
      <w:hyperlink r:id="rId557" w:anchor="sub_id=46" w:history="1">
        <w:r>
          <w:rPr>
            <w:rStyle w:val="a5"/>
            <w:i/>
            <w:iCs/>
          </w:rPr>
          <w:t>Законом</w:t>
        </w:r>
      </w:hyperlink>
      <w:r>
        <w:rPr>
          <w:rStyle w:val="s3"/>
        </w:rPr>
        <w:t xml:space="preserve"> РК от 24.06.26 г. № 322-VIII (введен в действие с 25 августа 2026 г.)</w:t>
      </w:r>
    </w:p>
    <w:p w:rsidR="009108D6" w:rsidRDefault="00AD6A33">
      <w:pPr>
        <w:pStyle w:val="pj"/>
      </w:pPr>
      <w:r>
        <w:rPr>
          <w:rStyle w:val="s0"/>
        </w:rPr>
        <w:t>6) исполнением мероприятий, определенных инвестиционным соглашением на модернизацию, расширение, реконструкцию и (или) обновление с уполномоченным органом.</w:t>
      </w:r>
    </w:p>
    <w:p w:rsidR="009108D6" w:rsidRDefault="00AD6A33">
      <w:pPr>
        <w:pStyle w:val="pj"/>
      </w:pPr>
      <w:r>
        <w:t> </w:t>
      </w:r>
    </w:p>
    <w:p w:rsidR="009108D6" w:rsidRDefault="00AD6A33">
      <w:pPr>
        <w:pStyle w:val="pji"/>
      </w:pPr>
      <w:bookmarkStart w:id="18" w:name="SUB6010000"/>
      <w:bookmarkEnd w:id="18"/>
      <w:r>
        <w:rPr>
          <w:rStyle w:val="s3"/>
        </w:rPr>
        <w:t xml:space="preserve">Закон дополнен статьей 6-1 в соответствии с </w:t>
      </w:r>
      <w:hyperlink r:id="rId558" w:anchor="sub_id=61" w:history="1">
        <w:r>
          <w:rPr>
            <w:rStyle w:val="a4"/>
            <w:i/>
            <w:iCs/>
          </w:rPr>
          <w:t>Законом</w:t>
        </w:r>
      </w:hyperlink>
      <w:r>
        <w:rPr>
          <w:rStyle w:val="s3"/>
        </w:rPr>
        <w:t xml:space="preserve"> РК от 12.11.15 г. № 394-V; изложена в редакции </w:t>
      </w:r>
      <w:hyperlink r:id="rId559" w:anchor="sub_id=6261" w:history="1">
        <w:r>
          <w:rPr>
            <w:rStyle w:val="a5"/>
            <w:i/>
            <w:iCs/>
          </w:rPr>
          <w:t>Закона</w:t>
        </w:r>
      </w:hyperlink>
      <w:r>
        <w:rPr>
          <w:rStyle w:val="s3"/>
        </w:rPr>
        <w:t xml:space="preserve"> РК от 24.05.18 г. № 156-VI (</w:t>
      </w:r>
      <w:hyperlink r:id="rId560" w:anchor="sub_id=6010000" w:history="1">
        <w:r>
          <w:rPr>
            <w:rStyle w:val="a5"/>
            <w:i/>
            <w:iCs/>
          </w:rPr>
          <w:t>см. стар. ред.</w:t>
        </w:r>
      </w:hyperlink>
      <w:r>
        <w:rPr>
          <w:rStyle w:val="s3"/>
        </w:rPr>
        <w:t xml:space="preserve">); </w:t>
      </w:r>
      <w:hyperlink r:id="rId561" w:anchor="sub_id=6" w:history="1">
        <w:r>
          <w:rPr>
            <w:rStyle w:val="a5"/>
            <w:i/>
            <w:iCs/>
          </w:rPr>
          <w:t>Закона</w:t>
        </w:r>
      </w:hyperlink>
      <w:r>
        <w:rPr>
          <w:rStyle w:val="s3"/>
        </w:rPr>
        <w:t xml:space="preserve"> РК от 08.07.24 г. № 121-VIII (введен в действие с 9 сентября 2024 г.) (</w:t>
      </w:r>
      <w:hyperlink r:id="rId562" w:anchor="sub_id=6010000" w:history="1">
        <w:r>
          <w:rPr>
            <w:rStyle w:val="a5"/>
            <w:i/>
            <w:iCs/>
          </w:rPr>
          <w:t>см. стар. ред.</w:t>
        </w:r>
      </w:hyperlink>
      <w:r>
        <w:rPr>
          <w:rStyle w:val="s3"/>
        </w:rPr>
        <w:t>)</w:t>
      </w:r>
    </w:p>
    <w:p w:rsidR="009108D6" w:rsidRDefault="00AD6A33">
      <w:pPr>
        <w:pStyle w:val="pj"/>
        <w:ind w:left="1200" w:hanging="800"/>
      </w:pPr>
      <w:r>
        <w:rPr>
          <w:rStyle w:val="s1"/>
        </w:rPr>
        <w:t>Статья 6-1. Профилактический контроль без посещения субъекта (объекта) контроля в области электроэнергетики</w:t>
      </w:r>
    </w:p>
    <w:p w:rsidR="009108D6" w:rsidRDefault="00AD6A33">
      <w:pPr>
        <w:pStyle w:val="pj"/>
      </w:pPr>
      <w:r>
        <w:rPr>
          <w:rStyle w:val="s0"/>
        </w:rPr>
        <w:t xml:space="preserve">1. </w:t>
      </w:r>
      <w:r>
        <w:t>Профилактический контроль без посещения субъекта (объекта) контроля в области электроэнергетики проводится в целях обеспечения безопасного, надежного и стабильного функционирования электроэнергетического комплекса Республики Казахстан</w:t>
      </w:r>
      <w:r>
        <w:rPr>
          <w:rStyle w:val="s0"/>
        </w:rPr>
        <w:t>.</w:t>
      </w:r>
    </w:p>
    <w:p w:rsidR="009108D6" w:rsidRDefault="00AD6A33">
      <w:pPr>
        <w:pStyle w:val="pj"/>
      </w:pPr>
      <w:bookmarkStart w:id="19" w:name="SUB6010200"/>
      <w:bookmarkEnd w:id="19"/>
      <w:r>
        <w:rPr>
          <w:rStyle w:val="s0"/>
        </w:rPr>
        <w:t xml:space="preserve">2. </w:t>
      </w:r>
      <w:r>
        <w:t>Профилактический контроль без посещения субъекта (объекта) контроля в области электроэнергетики проводится путем анализа:</w:t>
      </w:r>
    </w:p>
    <w:p w:rsidR="009108D6" w:rsidRDefault="00AD6A33">
      <w:pPr>
        <w:pStyle w:val="pj"/>
      </w:pPr>
      <w:r>
        <w:t>1) информации и ежемесячной отчетности, предоставляемых энергопроизводящими организациями, использующими возобновляемые источники энергии, в соответствии с требованиями законодательства Республики Казахстан в области электроэнергетики;</w:t>
      </w:r>
    </w:p>
    <w:p w:rsidR="009108D6" w:rsidRDefault="00AD6A33">
      <w:pPr>
        <w:pStyle w:val="pj"/>
      </w:pPr>
      <w:r>
        <w:t>2) информации, полученной по запросу органа контроля в области электроэнергетики, по вопросам соблюдения законодательства Республики Казахстан в области электроэнергетики в пределах своей компетенции - при поступлении информации о его нарушении;</w:t>
      </w:r>
    </w:p>
    <w:p w:rsidR="009108D6" w:rsidRDefault="00AD6A33">
      <w:pPr>
        <w:pStyle w:val="pj"/>
      </w:pPr>
      <w:r>
        <w:t>3) документации и материалов, полученных при участии в работе комиссий электроэнергетических предприятий по оценке готовности объектов и оборудования к работе в осенне-зимний период</w:t>
      </w:r>
      <w:r>
        <w:rPr>
          <w:rStyle w:val="s0"/>
        </w:rPr>
        <w:t>.</w:t>
      </w:r>
    </w:p>
    <w:p w:rsidR="009108D6" w:rsidRDefault="00AD6A33">
      <w:pPr>
        <w:pStyle w:val="pj"/>
      </w:pPr>
      <w:r>
        <w:rPr>
          <w:rStyle w:val="s0"/>
        </w:rPr>
        <w:t xml:space="preserve">3. </w:t>
      </w:r>
      <w:r>
        <w:t>Профилактический контроль без посещения субъекта контроля в области электроэнергетики проводится в отношении энергопроизводящих организаций, использующих возобновляемые источники энергии, энергоснабжающих организаций и потребителей</w:t>
      </w:r>
      <w:r>
        <w:rPr>
          <w:rStyle w:val="s40"/>
        </w:rPr>
        <w:t>.</w:t>
      </w:r>
    </w:p>
    <w:p w:rsidR="009108D6" w:rsidRDefault="00AD6A33">
      <w:pPr>
        <w:pStyle w:val="pj"/>
      </w:pPr>
      <w:r>
        <w:rPr>
          <w:rStyle w:val="s0"/>
        </w:rPr>
        <w:t xml:space="preserve">4. </w:t>
      </w:r>
      <w:r>
        <w:t>В случае выявления нарушений по результатам профилактического контроля без посещения субъекта (объекта) контроля в области электроэнергетики в действиях (бездействии) субъекта контроля в области электроэнергетики органом контроля оформляется и направляется рекомендация об устранении нарушений в срок не позднее пяти рабочих дней со дня выявления нарушений</w:t>
      </w:r>
      <w:r>
        <w:rPr>
          <w:rStyle w:val="s0"/>
        </w:rPr>
        <w:t>.</w:t>
      </w:r>
    </w:p>
    <w:p w:rsidR="009108D6" w:rsidRDefault="00AD6A33">
      <w:pPr>
        <w:pStyle w:val="pj"/>
      </w:pPr>
      <w:r>
        <w:rPr>
          <w:rStyle w:val="s0"/>
        </w:rPr>
        <w:t xml:space="preserve">5. </w:t>
      </w:r>
      <w:r>
        <w:t>Рекомендация об устранении нарушений должна быть вручена субъекту контроля в области электроэнергетики лично под роспись или иным способом, подтверждающим факты отправки и получения.</w:t>
      </w:r>
    </w:p>
    <w:p w:rsidR="009108D6" w:rsidRDefault="00AD6A33">
      <w:pPr>
        <w:pStyle w:val="pj"/>
      </w:pPr>
      <w:r>
        <w:t>Рекомендация об устранении нарушений, направленная одним из нижеперечисленных способов, считается врученной надлежащим образом в следующих случаях:</w:t>
      </w:r>
    </w:p>
    <w:p w:rsidR="009108D6" w:rsidRDefault="00AD6A33">
      <w:pPr>
        <w:pStyle w:val="pj"/>
      </w:pPr>
      <w:r>
        <w:t>1) нарочно - с даты отметки в заключении о получении;</w:t>
      </w:r>
    </w:p>
    <w:p w:rsidR="009108D6" w:rsidRDefault="00AD6A33">
      <w:pPr>
        <w:pStyle w:val="pj"/>
      </w:pPr>
      <w:r>
        <w:lastRenderedPageBreak/>
        <w:t>2) почтой - заказным письмом с уведомлением;</w:t>
      </w:r>
    </w:p>
    <w:p w:rsidR="009108D6" w:rsidRDefault="00AD6A33">
      <w:pPr>
        <w:pStyle w:val="pj"/>
      </w:pPr>
      <w:r>
        <w:t>3) электронным способом - с даты отправки органом контроля на электронный адрес субъекта контроля в области электроэнергетики, указанный в письме при запросе органа контроля.</w:t>
      </w:r>
    </w:p>
    <w:p w:rsidR="009108D6" w:rsidRDefault="00AD6A33">
      <w:pPr>
        <w:pStyle w:val="pj"/>
      </w:pPr>
      <w:r>
        <w:rPr>
          <w:rStyle w:val="s0"/>
        </w:rPr>
        <w:t xml:space="preserve">6. </w:t>
      </w:r>
      <w:r>
        <w:t>Субъект контроля в области электроэнергетики, получивший рекомендацию об устранении нарушений, обязан в течение десяти рабочих дней со дня, следующего за днем ее вручения, представить в орган контроля план мероприятий по устранению выявленных нарушений с указанием конкретных сроков их устранения, указанных в рекомендации об устранении нарушений.</w:t>
      </w:r>
    </w:p>
    <w:p w:rsidR="009108D6" w:rsidRDefault="00AD6A33">
      <w:pPr>
        <w:pStyle w:val="pj"/>
      </w:pPr>
      <w:r>
        <w:t>По истечении сроков, указанных в рекомендации об устранении нарушений, субъектом контроля в области электроэнергетики предоставляется информация об исполнении рекомендации об устранении нарушений в орган контроля.</w:t>
      </w:r>
    </w:p>
    <w:p w:rsidR="009108D6" w:rsidRDefault="00AD6A33">
      <w:pPr>
        <w:pStyle w:val="pj"/>
      </w:pPr>
      <w:r>
        <w:t>К предоставленной информации об устранении выявленных нарушений субъект контроля в области электроэнергетики прилагает материалы, доказывающие факт устранения нарушения</w:t>
      </w:r>
      <w:r>
        <w:rPr>
          <w:rStyle w:val="s0"/>
        </w:rPr>
        <w:t>.</w:t>
      </w:r>
    </w:p>
    <w:p w:rsidR="009108D6" w:rsidRDefault="00AD6A33">
      <w:pPr>
        <w:pStyle w:val="pj"/>
      </w:pPr>
      <w:r>
        <w:rPr>
          <w:rStyle w:val="s0"/>
        </w:rPr>
        <w:t xml:space="preserve">7. </w:t>
      </w:r>
      <w:r>
        <w:t>Субъект контроля в области электроэнергетики в случае несогласия с нарушениями, указанными в рекомендации об устранении нарушений, вправе направить в орган, направивший рекомендацию об устранении нарушений, возражение в течение пяти рабочих дней со дня, следующего за днем вручения рекомендации об устранении нарушений</w:t>
      </w:r>
      <w:r>
        <w:rPr>
          <w:rStyle w:val="s0"/>
        </w:rPr>
        <w:t>.</w:t>
      </w:r>
    </w:p>
    <w:p w:rsidR="009108D6" w:rsidRDefault="00AD6A33">
      <w:pPr>
        <w:pStyle w:val="pj"/>
      </w:pPr>
      <w:r>
        <w:rPr>
          <w:rStyle w:val="s0"/>
        </w:rPr>
        <w:t xml:space="preserve">8. </w:t>
      </w:r>
      <w:r>
        <w:t>Неисполнение в установленный срок рекомендации об устранении нарушений влечет назначение профилактического контроля с посещением субъекта (объекта) контроля в области электроэнергетики путем включения в полугодовой список проведения профилактического контроля с посещением субъекта (объекта) контроля в области электроэнергетики</w:t>
      </w:r>
      <w:r>
        <w:rPr>
          <w:rStyle w:val="s0"/>
        </w:rPr>
        <w:t>.</w:t>
      </w:r>
    </w:p>
    <w:p w:rsidR="009108D6" w:rsidRDefault="00AD6A33">
      <w:pPr>
        <w:pStyle w:val="pj"/>
      </w:pPr>
      <w:r>
        <w:rPr>
          <w:rStyle w:val="s0"/>
        </w:rPr>
        <w:t xml:space="preserve">9. </w:t>
      </w:r>
      <w:r>
        <w:t xml:space="preserve">Профилактический контроль без посещения субъекта (объекта) контроля в области электроэнергетики проводится при возникновении обстоятельств, указанных в </w:t>
      </w:r>
      <w:hyperlink w:anchor="sub6010200" w:history="1">
        <w:r>
          <w:rPr>
            <w:rStyle w:val="a5"/>
          </w:rPr>
          <w:t>пункте 2</w:t>
        </w:r>
      </w:hyperlink>
      <w:r>
        <w:t xml:space="preserve"> настоящей статьи</w:t>
      </w:r>
      <w:r>
        <w:rPr>
          <w:rStyle w:val="s0"/>
        </w:rPr>
        <w:t>.</w:t>
      </w:r>
    </w:p>
    <w:p w:rsidR="009108D6" w:rsidRDefault="00AD6A33">
      <w:pPr>
        <w:pStyle w:val="pj"/>
      </w:pPr>
      <w:r>
        <w:rPr>
          <w:rStyle w:val="s0"/>
        </w:rPr>
        <w:t xml:space="preserve">10. </w:t>
      </w:r>
      <w:r>
        <w:t>Профилактический контроль без посещения субъекта (объекта) контроля в области электроэнергетики проводится не более двух раз в течение года</w:t>
      </w:r>
      <w:r>
        <w:rPr>
          <w:rStyle w:val="s0"/>
        </w:rPr>
        <w:t>.</w:t>
      </w:r>
    </w:p>
    <w:p w:rsidR="009108D6" w:rsidRDefault="00AD6A33">
      <w:pPr>
        <w:pStyle w:val="pji"/>
      </w:pPr>
      <w:r>
        <w:t> </w:t>
      </w:r>
    </w:p>
    <w:p w:rsidR="009108D6" w:rsidRDefault="00AD6A33">
      <w:pPr>
        <w:pStyle w:val="pji"/>
      </w:pPr>
      <w:bookmarkStart w:id="20" w:name="SUB6020000"/>
      <w:bookmarkEnd w:id="20"/>
      <w:r>
        <w:rPr>
          <w:rStyle w:val="s3"/>
        </w:rPr>
        <w:t xml:space="preserve">Закон дополнен статьей 6-2 в соответствии с </w:t>
      </w:r>
      <w:hyperlink r:id="rId563" w:anchor="sub_id=602" w:history="1">
        <w:r>
          <w:rPr>
            <w:rStyle w:val="a5"/>
            <w:i/>
            <w:iCs/>
          </w:rPr>
          <w:t>Законом</w:t>
        </w:r>
      </w:hyperlink>
      <w:r>
        <w:rPr>
          <w:rStyle w:val="s3"/>
        </w:rPr>
        <w:t xml:space="preserve"> РК от 08.07.24 г. № 121-VIII (введен в действие с 9 сентября 2024 г.)</w:t>
      </w:r>
    </w:p>
    <w:p w:rsidR="009108D6" w:rsidRDefault="00AD6A33">
      <w:pPr>
        <w:pStyle w:val="pj"/>
        <w:ind w:left="1200" w:hanging="800"/>
      </w:pPr>
      <w:r>
        <w:rPr>
          <w:rStyle w:val="s1"/>
        </w:rPr>
        <w:t>Статья 6-2. Дистанционный контроль</w:t>
      </w:r>
    </w:p>
    <w:p w:rsidR="009108D6" w:rsidRDefault="00AD6A33">
      <w:pPr>
        <w:pStyle w:val="pj"/>
      </w:pPr>
      <w:r>
        <w:t>1. Дистанционный контроль проводится органом контроля на постоянной основе путем анализа деятельности субъектов (объектов) контроля на предмет выявления нарушений, влияющих на безопасность, надежность и качество производства, передачи, снабжения и потребления электрической энергии.</w:t>
      </w:r>
    </w:p>
    <w:p w:rsidR="009108D6" w:rsidRDefault="00AD6A33">
      <w:pPr>
        <w:pStyle w:val="pj"/>
      </w:pPr>
      <w:r>
        <w:t xml:space="preserve">2. Дистанционный контроль проводится органом контроля в отношении субъектов (объектов) контроля, допустивших нарушение согласно пункту 1 настоящей статьи, на основании анализа деятельности субъектов (объектов) контроля и данных </w:t>
      </w:r>
      <w:r>
        <w:rPr>
          <w:rStyle w:val="s40"/>
        </w:rPr>
        <w:t>цифровых систем</w:t>
      </w:r>
      <w:r>
        <w:t>, представленной отчетности субъектами (объектами) контроля, открытых источников, средств массовой информации, а также других сведений о деятельности субъекта (объекта) контроля, в том числе информации, полученной в рамках межведомственного взаимодействия с государственными органами.</w:t>
      </w:r>
    </w:p>
    <w:p w:rsidR="009108D6" w:rsidRDefault="00AD6A33">
      <w:pPr>
        <w:pStyle w:val="pj"/>
      </w:pPr>
      <w:r>
        <w:t xml:space="preserve">3. В случае выявления нарушений по результатам дистанционного контроля составляется и направляется </w:t>
      </w:r>
      <w:r>
        <w:rPr>
          <w:rStyle w:val="s0"/>
        </w:rPr>
        <w:t>заключение</w:t>
      </w:r>
      <w:r>
        <w:t xml:space="preserve"> о результатах дистанционного контроля субъекту (объекту) контроля в срок не позднее пяти рабочих дней со дня выявления нарушений.</w:t>
      </w:r>
    </w:p>
    <w:p w:rsidR="009108D6" w:rsidRDefault="009108D6">
      <w:pPr>
        <w:pStyle w:val="pj"/>
      </w:pPr>
      <w:hyperlink r:id="rId564" w:anchor="sub_id=1" w:history="1">
        <w:r w:rsidR="00AD6A33">
          <w:rPr>
            <w:rStyle w:val="a5"/>
          </w:rPr>
          <w:t>Форма заключения</w:t>
        </w:r>
      </w:hyperlink>
      <w:r w:rsidR="00AD6A33">
        <w:t xml:space="preserve"> о результатах дистанционного контроля утверждается уполномоченным органом.</w:t>
      </w:r>
    </w:p>
    <w:p w:rsidR="009108D6" w:rsidRDefault="00AD6A33">
      <w:pPr>
        <w:pStyle w:val="pj"/>
      </w:pPr>
      <w:r>
        <w:t>4. В рамках проведения дистанционного контроля органы контроля вправе:</w:t>
      </w:r>
    </w:p>
    <w:p w:rsidR="009108D6" w:rsidRDefault="00AD6A33">
      <w:pPr>
        <w:pStyle w:val="pj"/>
      </w:pPr>
      <w:r>
        <w:t>1) запрашивать у субъектов (объектов) контроля и их должностных лиц в письменном виде сведения и документы либо их копии;</w:t>
      </w:r>
    </w:p>
    <w:p w:rsidR="009108D6" w:rsidRDefault="00AD6A33">
      <w:pPr>
        <w:pStyle w:val="pj"/>
      </w:pPr>
      <w:r>
        <w:t>2) вызывать субъектов контроля для получения объяснений, относящихся к предмету контроля.</w:t>
      </w:r>
    </w:p>
    <w:p w:rsidR="009108D6" w:rsidRDefault="00AD6A33">
      <w:pPr>
        <w:pStyle w:val="pj"/>
      </w:pPr>
      <w:r>
        <w:t>5. Субъекты (объекты) контроля обязаны представить указанные в запросе органа контроля сведения и документы в сроки, установленные органом контроля.</w:t>
      </w:r>
    </w:p>
    <w:p w:rsidR="009108D6" w:rsidRDefault="00AD6A33">
      <w:pPr>
        <w:pStyle w:val="pj"/>
      </w:pPr>
      <w:r>
        <w:t>6. Заключение о результатах дистанционного контроля составляется в двух экземплярах. Один экземпляр направляется субъекту (объекту) контроля, второй экземпляр остается в органе контроля.</w:t>
      </w:r>
    </w:p>
    <w:p w:rsidR="009108D6" w:rsidRDefault="00AD6A33">
      <w:pPr>
        <w:pStyle w:val="pj"/>
      </w:pPr>
      <w:r>
        <w:t>Заключение о результатах дистанционного контроля, направленное одним из нижеперечисленных способов, считается врученным надлежащим образом в следующих случаях:</w:t>
      </w:r>
    </w:p>
    <w:p w:rsidR="009108D6" w:rsidRDefault="00AD6A33">
      <w:pPr>
        <w:pStyle w:val="pj"/>
      </w:pPr>
      <w:r>
        <w:t>1) нарочно - с даты отметки в заключении о получении;</w:t>
      </w:r>
    </w:p>
    <w:p w:rsidR="009108D6" w:rsidRDefault="00AD6A33">
      <w:pPr>
        <w:pStyle w:val="pj"/>
      </w:pPr>
      <w:r>
        <w:t>2) почтой - заказным письмом с уведомлением;</w:t>
      </w:r>
    </w:p>
    <w:p w:rsidR="009108D6" w:rsidRDefault="00AD6A33">
      <w:pPr>
        <w:pStyle w:val="pj"/>
      </w:pPr>
      <w:r>
        <w:t>3) электронным способом - с даты отправки органом контроля на электронный адрес субъекта (объекта) контроля, указанный в письме при запросе органа контроля.</w:t>
      </w:r>
    </w:p>
    <w:p w:rsidR="009108D6" w:rsidRDefault="00AD6A33">
      <w:pPr>
        <w:pStyle w:val="pj"/>
      </w:pPr>
      <w:r>
        <w:t>7. Субъект контроля, получивший заключение о результатах дистанционного контроля, обязан в течение десяти рабочих дней со дня, следующего за днем его вручения, представить в орган контроля, проводивший дистанционный контроль, план мероприятий по устранению выявленных нарушений с указанием конкретных сроков их устранения.</w:t>
      </w:r>
    </w:p>
    <w:p w:rsidR="009108D6" w:rsidRDefault="00AD6A33">
      <w:pPr>
        <w:pStyle w:val="pj"/>
      </w:pPr>
      <w:r>
        <w:t>По истечении сроков, указанных в заключении о результатах дистанционного контроля, субъектом контроля предоставляется информация об исполнении заключения о результатах дистанционного контроля.</w:t>
      </w:r>
    </w:p>
    <w:p w:rsidR="009108D6" w:rsidRDefault="00AD6A33">
      <w:pPr>
        <w:pStyle w:val="pj"/>
      </w:pPr>
      <w:r>
        <w:t>К предоставленной информации об исполнении заключения о результатах дистанционного контроля субъект (объект) контроля прилагает материалы, доказывающие факт устранения нарушения.</w:t>
      </w:r>
    </w:p>
    <w:p w:rsidR="009108D6" w:rsidRDefault="00AD6A33">
      <w:pPr>
        <w:pStyle w:val="pj"/>
      </w:pPr>
      <w:r>
        <w:t>8. Субъект контроля в случае несогласия с нарушениями, указанными в заключении о результатах дистанционного контроля, вправе направить возражение в орган контроля, проводивший дистанционный контроль, направивший заключение о результатах дистанционного контроля, в течение пяти рабочих дней со дня, следующего за днем вручения заключения о результатах дистанционного контроля.</w:t>
      </w:r>
    </w:p>
    <w:p w:rsidR="009108D6" w:rsidRDefault="00AD6A33">
      <w:pPr>
        <w:pStyle w:val="pj"/>
      </w:pPr>
      <w:r>
        <w:t>В возражении субъект контроля обязан изложить замечания и (или) доводы, которые направляются в орган контроля.</w:t>
      </w:r>
    </w:p>
    <w:p w:rsidR="009108D6" w:rsidRDefault="00AD6A33">
      <w:pPr>
        <w:pStyle w:val="pj"/>
      </w:pPr>
      <w:r>
        <w:t>Орган контроля, проводивший дистанционный контроль, в течение десяти рабочих дней со дня получения возражения с учетом замечаний и (или) доводов принимает решение о принятии или об отказе в принятии возражения с мотивированным обоснованием.</w:t>
      </w:r>
    </w:p>
    <w:p w:rsidR="009108D6" w:rsidRDefault="00AD6A33">
      <w:pPr>
        <w:pStyle w:val="pj"/>
      </w:pPr>
      <w:r>
        <w:t>9. Неисполнение в установленный срок заключения о результатах дистанционного контроля является основанием для назначения внеплановой проверки субъекта (объекта) контроля в соответствии с настоящим Законом.</w:t>
      </w:r>
    </w:p>
    <w:p w:rsidR="009108D6" w:rsidRDefault="00AD6A33">
      <w:pPr>
        <w:pStyle w:val="pj"/>
      </w:pPr>
      <w:r>
        <w:t> </w:t>
      </w:r>
    </w:p>
    <w:p w:rsidR="009108D6" w:rsidRDefault="00AD6A33">
      <w:pPr>
        <w:pStyle w:val="pji"/>
      </w:pPr>
      <w:bookmarkStart w:id="21" w:name="SUB6030000"/>
      <w:bookmarkEnd w:id="21"/>
      <w:r>
        <w:rPr>
          <w:rStyle w:val="s3"/>
        </w:rPr>
        <w:t xml:space="preserve">Закон дополнен статьей 6-3 в соответствии с </w:t>
      </w:r>
      <w:hyperlink r:id="rId565" w:anchor="sub_id=602" w:history="1">
        <w:r>
          <w:rPr>
            <w:rStyle w:val="a5"/>
            <w:i/>
            <w:iCs/>
          </w:rPr>
          <w:t>Законом</w:t>
        </w:r>
      </w:hyperlink>
      <w:r>
        <w:rPr>
          <w:rStyle w:val="s3"/>
        </w:rPr>
        <w:t xml:space="preserve"> РК от 08.07.24 г. № 121-VIII (введен в действие с 9 сентября 2024 г.)</w:t>
      </w:r>
    </w:p>
    <w:p w:rsidR="009108D6" w:rsidRDefault="00AD6A33">
      <w:pPr>
        <w:pStyle w:val="pj"/>
        <w:ind w:left="1200" w:hanging="800"/>
      </w:pPr>
      <w:r>
        <w:rPr>
          <w:rStyle w:val="s1"/>
        </w:rPr>
        <w:t>Статья 6-3. Проверки в области электроэнергетики</w:t>
      </w:r>
    </w:p>
    <w:p w:rsidR="009108D6" w:rsidRDefault="00AD6A33">
      <w:pPr>
        <w:pStyle w:val="pj"/>
      </w:pPr>
      <w:r>
        <w:lastRenderedPageBreak/>
        <w:t xml:space="preserve">1. Проверка субъекта (объекта) контроля (далее - проверка) - деятельность органа контроля в отношении субъекта (объекта) контроля на предмет соблюдения требований, предусмотренных </w:t>
      </w:r>
      <w:hyperlink w:anchor="sub60400" w:history="1">
        <w:r>
          <w:rPr>
            <w:rStyle w:val="a5"/>
          </w:rPr>
          <w:t>пунктом 4 статьи 6</w:t>
        </w:r>
      </w:hyperlink>
      <w:r>
        <w:t xml:space="preserve"> настоящего Закона.</w:t>
      </w:r>
    </w:p>
    <w:p w:rsidR="009108D6" w:rsidRDefault="00AD6A33">
      <w:pPr>
        <w:pStyle w:val="pj"/>
      </w:pPr>
      <w:r>
        <w:t>Проверка осуществляется с посещением субъекта (объекта) контроля, по результатам которой в случае выявления нарушений субъектом (объектом) контроля составляются акт о результатах проверки и предписание об устранении выявленных нарушений.</w:t>
      </w:r>
    </w:p>
    <w:p w:rsidR="009108D6" w:rsidRDefault="00AD6A33">
      <w:pPr>
        <w:pStyle w:val="pj"/>
      </w:pPr>
      <w:r>
        <w:t>2. Проверки делятся на плановые и внеплановые.</w:t>
      </w:r>
    </w:p>
    <w:p w:rsidR="009108D6" w:rsidRDefault="00AD6A33">
      <w:pPr>
        <w:pStyle w:val="pj"/>
      </w:pPr>
      <w:r>
        <w:t xml:space="preserve">3. Плановые проверки проводятся на основании </w:t>
      </w:r>
      <w:hyperlink r:id="rId566" w:anchor="sub_id=4" w:history="1">
        <w:r>
          <w:rPr>
            <w:rStyle w:val="a5"/>
          </w:rPr>
          <w:t>акта о назначении проверки</w:t>
        </w:r>
      </w:hyperlink>
      <w:r>
        <w:t xml:space="preserve"> согласно </w:t>
      </w:r>
      <w:r>
        <w:rPr>
          <w:rStyle w:val="s0"/>
        </w:rPr>
        <w:t>годовому списку проверок</w:t>
      </w:r>
      <w:r>
        <w:t>, утвержденному органом контроля в срок до 10 декабря года, предшествующего году проведения плановой проверки.</w:t>
      </w:r>
    </w:p>
    <w:p w:rsidR="009108D6" w:rsidRDefault="009108D6">
      <w:pPr>
        <w:pStyle w:val="pj"/>
      </w:pPr>
      <w:hyperlink r:id="rId567" w:history="1">
        <w:r w:rsidR="00AD6A33">
          <w:rPr>
            <w:rStyle w:val="a5"/>
          </w:rPr>
          <w:t>Годовой список проверок</w:t>
        </w:r>
      </w:hyperlink>
      <w:r w:rsidR="00AD6A33">
        <w:t xml:space="preserve"> формируется с учетом отнесения субъектов (объектов) контроля по степени износа основного оборудования и (или) количеству технологических нарушений и размещается на интернет-ресурсе органа контроля не позднее 20 декабря года, предшествующего году проведения проверок.</w:t>
      </w:r>
    </w:p>
    <w:p w:rsidR="009108D6" w:rsidRDefault="00AD6A33">
      <w:pPr>
        <w:pStyle w:val="pj"/>
      </w:pPr>
      <w:r>
        <w:t>Субъекты (объекты) контроля по степени износа основного оборудования делятся на:</w:t>
      </w:r>
    </w:p>
    <w:p w:rsidR="009108D6" w:rsidRDefault="00AD6A33">
      <w:pPr>
        <w:pStyle w:val="pj"/>
      </w:pPr>
      <w:r>
        <w:t>1) низкую степень риска - износ до 50 процентов;</w:t>
      </w:r>
    </w:p>
    <w:p w:rsidR="009108D6" w:rsidRDefault="00AD6A33">
      <w:pPr>
        <w:pStyle w:val="pj"/>
      </w:pPr>
      <w:r>
        <w:t>2) среднюю степень риска - износ от 51 до 75 процентов;</w:t>
      </w:r>
    </w:p>
    <w:p w:rsidR="009108D6" w:rsidRDefault="00AD6A33">
      <w:pPr>
        <w:pStyle w:val="pj"/>
      </w:pPr>
      <w:r>
        <w:t>3) высокую степень риска - износ свыше 75 процентов.</w:t>
      </w:r>
    </w:p>
    <w:p w:rsidR="009108D6" w:rsidRDefault="00AD6A33">
      <w:pPr>
        <w:pStyle w:val="pj"/>
      </w:pPr>
      <w:r>
        <w:t>Субъекты (объекты) контроля по количеству технологических нарушений в соответствии с классификацией технологических нарушений, утверждаемой уполномоченным органом, делятся на:</w:t>
      </w:r>
    </w:p>
    <w:p w:rsidR="009108D6" w:rsidRDefault="00AD6A33">
      <w:pPr>
        <w:pStyle w:val="pj"/>
      </w:pPr>
      <w:r>
        <w:t>1) низкую степень риска - наличие отказов II степени;</w:t>
      </w:r>
    </w:p>
    <w:p w:rsidR="009108D6" w:rsidRDefault="00AD6A33">
      <w:pPr>
        <w:pStyle w:val="pj"/>
      </w:pPr>
      <w:r>
        <w:t>2) среднюю степень риска - наличие отказов I, II степени;</w:t>
      </w:r>
    </w:p>
    <w:p w:rsidR="009108D6" w:rsidRDefault="00AD6A33">
      <w:pPr>
        <w:pStyle w:val="pj"/>
      </w:pPr>
      <w:r>
        <w:t>3) высокую степень риска - наличие аварий, отказов I, II степени.</w:t>
      </w:r>
    </w:p>
    <w:p w:rsidR="009108D6" w:rsidRDefault="00AD6A33">
      <w:pPr>
        <w:pStyle w:val="pj"/>
      </w:pPr>
      <w:r>
        <w:t>Проверка субъектов (объектов) контроля, отнесенных к низкой степени риска, проводится не чаще одного раза в два года, за исключением внеплановых проверок.</w:t>
      </w:r>
    </w:p>
    <w:p w:rsidR="009108D6" w:rsidRDefault="00AD6A33">
      <w:pPr>
        <w:pStyle w:val="pj"/>
      </w:pPr>
      <w:r>
        <w:t>Проверка субъектов (объектов) контроля, отнесенных к средней и высокой степеням риска, проводится не чаще одного раза в год, за исключением внеплановых проверок.</w:t>
      </w:r>
    </w:p>
    <w:p w:rsidR="009108D6" w:rsidRDefault="00AD6A33">
      <w:pPr>
        <w:pStyle w:val="pj"/>
      </w:pPr>
      <w:r>
        <w:t xml:space="preserve">Годовой список проверок формируется с использованием </w:t>
      </w:r>
      <w:r>
        <w:rPr>
          <w:rStyle w:val="s40"/>
        </w:rPr>
        <w:t>цифровых систем</w:t>
      </w:r>
      <w:r>
        <w:t xml:space="preserve"> в автоматическом режиме на основе данных административных источников, а также информационных инструментов.</w:t>
      </w:r>
    </w:p>
    <w:p w:rsidR="009108D6" w:rsidRDefault="00AD6A33">
      <w:pPr>
        <w:pStyle w:val="pj"/>
      </w:pPr>
      <w:r>
        <w:t xml:space="preserve">При отсутствии работающей </w:t>
      </w:r>
      <w:r>
        <w:rPr>
          <w:rStyle w:val="s40"/>
        </w:rPr>
        <w:t>цифровой системы</w:t>
      </w:r>
      <w:r>
        <w:t xml:space="preserve"> в автоматическом режиме годовой список проверок формируется самостоятельно органами контроля с учетом степеней риска по износу основного оборудования и (или) количеству технологических нарушений.</w:t>
      </w:r>
    </w:p>
    <w:p w:rsidR="009108D6" w:rsidRDefault="00AD6A33">
      <w:pPr>
        <w:pStyle w:val="pj"/>
      </w:pPr>
      <w:r>
        <w:t>При составлении органом контроля списка проверок и полугодовых списков профилактического контроля с посещением субъекта контроля в области электроэнергетики в отношении одних и тех же субъектов (объектов) контроля устанавливаются единые сроки периода проведения проверок.</w:t>
      </w:r>
    </w:p>
    <w:p w:rsidR="009108D6" w:rsidRDefault="00AD6A33">
      <w:pPr>
        <w:pStyle w:val="pj"/>
      </w:pPr>
      <w:r>
        <w:t>Годовые списки проведения проверок в отношении субъектов (объектов) контроля формируются с обязательным указанием объектов, в отношении которых назначена проверка.</w:t>
      </w:r>
    </w:p>
    <w:p w:rsidR="009108D6" w:rsidRDefault="00AD6A33">
      <w:pPr>
        <w:pStyle w:val="pj"/>
      </w:pPr>
      <w:r>
        <w:t>Внесение изменений и дополнений в годовой список проведения проверок осуществляется в случаях ликвидации, реорганизации проверяемого субъекта (объекта) контроля, изменения его наименования, а также возникновения чрезвычайной ситуации природного, техногенного и социального характера, введения режима чрезвычайного положения, возникновения или угрозы возникновения распространения эпидемии, очагов карантинных объектов и особо опасных вредных организмов, инфекционных, паразитарных заболеваний, отравлений, радиационных аварий и связанных с ними ограничений.</w:t>
      </w:r>
    </w:p>
    <w:p w:rsidR="009108D6" w:rsidRDefault="009108D6">
      <w:pPr>
        <w:pStyle w:val="pj"/>
      </w:pPr>
      <w:hyperlink r:id="rId568" w:anchor="sub_id=2" w:history="1">
        <w:r w:rsidR="00AD6A33">
          <w:rPr>
            <w:rStyle w:val="a5"/>
          </w:rPr>
          <w:t>Форма списка проверок</w:t>
        </w:r>
      </w:hyperlink>
      <w:r w:rsidR="00AD6A33">
        <w:t xml:space="preserve"> утверждается уполномоченным органом.</w:t>
      </w:r>
    </w:p>
    <w:p w:rsidR="009108D6" w:rsidRDefault="00AD6A33">
      <w:pPr>
        <w:pStyle w:val="pj"/>
      </w:pPr>
      <w:r>
        <w:t>4. Орган контроля обязан уведомить в письменном виде субъект (объект) контроля либо его уполномоченное лицо, государственный орган, осуществляющий в пределах своей компетенции деятельность в области правовой статистики и специальных учетов, о начале проведения проверки не менее чем за три рабочих дня до начала проверки с указанием даты ее начала, если иное не предусмотрено настоящей статьей.</w:t>
      </w:r>
    </w:p>
    <w:p w:rsidR="009108D6" w:rsidRDefault="00AD6A33">
      <w:pPr>
        <w:pStyle w:val="pj"/>
      </w:pPr>
      <w:r>
        <w:t>Уведомление о начале проведения проверки, направленное одним из нижеперечисленных способов, считается врученным надлежащим образом в следующих случаях:</w:t>
      </w:r>
    </w:p>
    <w:p w:rsidR="009108D6" w:rsidRDefault="00AD6A33">
      <w:pPr>
        <w:pStyle w:val="pj"/>
      </w:pPr>
      <w:r>
        <w:t>1) нарочно - с даты отметки в уведомлении о получении;</w:t>
      </w:r>
    </w:p>
    <w:p w:rsidR="009108D6" w:rsidRDefault="00AD6A33">
      <w:pPr>
        <w:pStyle w:val="pj"/>
      </w:pPr>
      <w:r>
        <w:t>2) почтой - заказным письмом с уведомлением;</w:t>
      </w:r>
    </w:p>
    <w:p w:rsidR="009108D6" w:rsidRDefault="00AD6A33">
      <w:pPr>
        <w:pStyle w:val="pj"/>
      </w:pPr>
      <w:r>
        <w:t>3) электронным способом - с даты отправки органом контроля на электронный адрес субъекта (объекта) контроля, указанный в письме при запросе органа контроля.</w:t>
      </w:r>
    </w:p>
    <w:p w:rsidR="009108D6" w:rsidRDefault="00AD6A33">
      <w:pPr>
        <w:pStyle w:val="pj"/>
      </w:pPr>
      <w:r>
        <w:t>5. Внеплановой проверкой является проверка, назначаемая органом контроля по конкретным фактам и обстоятельствам, послужившим основанием для назначения внеплановой проверки в отношении конкретного субъекта (объекта) контроля, с целью предупреждения и (или) устранения непосредственной угрозы жизни и здоровью человека, окружающей среде, законным интересам физических и юридических лиц, государства.</w:t>
      </w:r>
    </w:p>
    <w:p w:rsidR="009108D6" w:rsidRDefault="00AD6A33">
      <w:pPr>
        <w:pStyle w:val="pj"/>
      </w:pPr>
      <w:r>
        <w:t>При проведении внеплановой проверки, за исключением случаев, предусмотренных подпунктами 3), 4), 5) и 6) пункта 6 настоящей статьи, орган контроля обязан известить субъект (объект) контроля о начале проведения внеплановой проверки субъекта (объекта) контроля не менее чем за сутки до ее начала с указанием предмета проведения проверки субъекта (объекта) контроля.</w:t>
      </w:r>
    </w:p>
    <w:p w:rsidR="009108D6" w:rsidRDefault="00AD6A33">
      <w:pPr>
        <w:pStyle w:val="pj"/>
      </w:pPr>
      <w:r>
        <w:t>6. Основаниями для проведения внеплановой проверки субъектов (объектов) контроля являются:</w:t>
      </w:r>
    </w:p>
    <w:p w:rsidR="009108D6" w:rsidRDefault="00AD6A33">
      <w:pPr>
        <w:pStyle w:val="pj"/>
      </w:pPr>
      <w:r>
        <w:t>1) контроль исполнения мероприятий по результатам расследования аварий или отказов I степени в соответствии с классификацией технологических нарушений, утверждаемой уполномоченным органом;</w:t>
      </w:r>
    </w:p>
    <w:p w:rsidR="009108D6" w:rsidRDefault="00AD6A33">
      <w:pPr>
        <w:pStyle w:val="pj"/>
      </w:pPr>
      <w:r>
        <w:t>2) неисполнение мероприятий, указанных в заключении о результатах дистанционного контроля, в том числе непредоставление информации об устранении выявленных нарушений и (или) неустранение нарушения;</w:t>
      </w:r>
    </w:p>
    <w:p w:rsidR="009108D6" w:rsidRDefault="00AD6A33">
      <w:pPr>
        <w:pStyle w:val="pj"/>
      </w:pPr>
      <w:r>
        <w:t>3) обращения физических и юридических лиц с приложением подтверждающих материалов, доказывающих факт нарушения требований законодательства Республики Казахстан в области электроэнергетики;</w:t>
      </w:r>
    </w:p>
    <w:p w:rsidR="009108D6" w:rsidRDefault="00AD6A33">
      <w:pPr>
        <w:pStyle w:val="pj"/>
      </w:pPr>
      <w:r>
        <w:t>4) информация от официальных источников об авариях или отказах I степени в соответствии с классификацией технологических нарушений, утверждаемой уполномоченным органом;</w:t>
      </w:r>
    </w:p>
    <w:p w:rsidR="009108D6" w:rsidRDefault="00AD6A33">
      <w:pPr>
        <w:pStyle w:val="pj"/>
      </w:pPr>
      <w:r>
        <w:t>5) контроль исполнения предписаний об устранении выявленных нарушений по результатам плановой проверки, если субъект (объект) контроля более одного раза не предоставил информацию об устранении выявленных нарушений и (или) не устранил выявленные нарушения;</w:t>
      </w:r>
    </w:p>
    <w:p w:rsidR="009108D6" w:rsidRDefault="00AD6A33">
      <w:pPr>
        <w:pStyle w:val="pj"/>
      </w:pPr>
      <w:r>
        <w:t>6) требование прокурора по конкретным фактам причинения либо об угрозе причинения вреда жизни, здоровью человека, окружающей среде, правам и законным интересам физических и юридических лиц, государства;</w:t>
      </w:r>
    </w:p>
    <w:p w:rsidR="009108D6" w:rsidRDefault="00AD6A33">
      <w:pPr>
        <w:pStyle w:val="pj"/>
      </w:pPr>
      <w:r>
        <w:t xml:space="preserve">7) обращения государственных органов по конкретным фактам причинения вреда жизни, здоровью человека, окружающей среде, нарушенным правам и законным интересам физических и юридических лиц, государства, а также нарушений требований законодательства Республики Казахстан, неустранение которых влечет причинение вреда </w:t>
      </w:r>
      <w:r>
        <w:lastRenderedPageBreak/>
        <w:t>жизни и здоровью человека, правам и законным интересам физических и юридических лиц;</w:t>
      </w:r>
    </w:p>
    <w:p w:rsidR="009108D6" w:rsidRDefault="00AD6A33">
      <w:pPr>
        <w:pStyle w:val="pj"/>
      </w:pPr>
      <w:r>
        <w:t>8) поручение органа уголовного преследования по основаниям, предусмотренным Уголовно-процессуальным кодексом Республики Казахстан;</w:t>
      </w:r>
    </w:p>
    <w:p w:rsidR="009108D6" w:rsidRDefault="00AD6A33">
      <w:pPr>
        <w:pStyle w:val="pj"/>
      </w:pPr>
      <w:r>
        <w:t>9) поручение первого руководителя вышестоящего государственного органа о принятии мер в отношении субъектов (объектов) контроля по нарушениям требований законодательства Республики Казахстан в области электроэнергетики.</w:t>
      </w:r>
    </w:p>
    <w:p w:rsidR="009108D6" w:rsidRDefault="00AD6A33">
      <w:pPr>
        <w:pStyle w:val="pj"/>
      </w:pPr>
      <w:r>
        <w:t>7. Внеплановые проверки не проводятся в случаях анонимных обращений.</w:t>
      </w:r>
    </w:p>
    <w:p w:rsidR="009108D6" w:rsidRDefault="00AD6A33">
      <w:pPr>
        <w:pStyle w:val="pj"/>
      </w:pPr>
      <w:r>
        <w:t> </w:t>
      </w:r>
    </w:p>
    <w:p w:rsidR="009108D6" w:rsidRDefault="00AD6A33">
      <w:pPr>
        <w:pStyle w:val="pji"/>
      </w:pPr>
      <w:bookmarkStart w:id="22" w:name="SUB6040000"/>
      <w:bookmarkEnd w:id="22"/>
      <w:r>
        <w:rPr>
          <w:rStyle w:val="s3"/>
        </w:rPr>
        <w:t xml:space="preserve">Закон дополнен статьей 6-4 в соответствии с </w:t>
      </w:r>
      <w:hyperlink r:id="rId569" w:anchor="sub_id=602" w:history="1">
        <w:r>
          <w:rPr>
            <w:rStyle w:val="a5"/>
            <w:i/>
            <w:iCs/>
          </w:rPr>
          <w:t>Законом</w:t>
        </w:r>
      </w:hyperlink>
      <w:r>
        <w:rPr>
          <w:rStyle w:val="s3"/>
        </w:rPr>
        <w:t xml:space="preserve"> РК от 08.07.24 г. № 121-VIII (введен в действие с 9 сентября 2024 г.)</w:t>
      </w:r>
    </w:p>
    <w:p w:rsidR="009108D6" w:rsidRDefault="00AD6A33">
      <w:pPr>
        <w:pStyle w:val="pj"/>
        <w:ind w:left="1200" w:hanging="800"/>
      </w:pPr>
      <w:r>
        <w:rPr>
          <w:rStyle w:val="s1"/>
        </w:rPr>
        <w:t>Статья 6-4. Порядок осуществления проверок</w:t>
      </w:r>
    </w:p>
    <w:p w:rsidR="009108D6" w:rsidRDefault="00AD6A33">
      <w:pPr>
        <w:pStyle w:val="pj"/>
      </w:pPr>
      <w:r>
        <w:t>1. Должностные лица органа контроля, прибывшие для проверки, обязаны предъявить субъекту (объекту) контроля:</w:t>
      </w:r>
    </w:p>
    <w:p w:rsidR="009108D6" w:rsidRDefault="00AD6A33">
      <w:pPr>
        <w:pStyle w:val="pj"/>
      </w:pPr>
      <w:r>
        <w:t xml:space="preserve">1) </w:t>
      </w:r>
      <w:hyperlink r:id="rId570" w:anchor="sub_id=4" w:history="1">
        <w:r>
          <w:rPr>
            <w:rStyle w:val="a5"/>
          </w:rPr>
          <w:t>акт о назначении проверки</w:t>
        </w:r>
      </w:hyperlink>
      <w:r>
        <w:t>;</w:t>
      </w:r>
    </w:p>
    <w:p w:rsidR="009108D6" w:rsidRDefault="00AD6A33">
      <w:pPr>
        <w:pStyle w:val="pj"/>
      </w:pPr>
      <w:r>
        <w:t>2) служебное удостоверение либо идентификационную карту.</w:t>
      </w:r>
    </w:p>
    <w:p w:rsidR="009108D6" w:rsidRDefault="00AD6A33">
      <w:pPr>
        <w:pStyle w:val="pj"/>
      </w:pPr>
      <w:r>
        <w:t>2. В акте о назначении проверки указываются:</w:t>
      </w:r>
    </w:p>
    <w:p w:rsidR="009108D6" w:rsidRDefault="00AD6A33">
      <w:pPr>
        <w:pStyle w:val="pj"/>
      </w:pPr>
      <w:r>
        <w:t>1) дата акта и номер;</w:t>
      </w:r>
    </w:p>
    <w:p w:rsidR="009108D6" w:rsidRDefault="00AD6A33">
      <w:pPr>
        <w:pStyle w:val="pj"/>
      </w:pPr>
      <w:r>
        <w:t>2) наименование государственного органа;</w:t>
      </w:r>
    </w:p>
    <w:p w:rsidR="009108D6" w:rsidRDefault="00AD6A33">
      <w:pPr>
        <w:pStyle w:val="pj"/>
      </w:pPr>
      <w:r>
        <w:t>3) фамилия, имя, отчество (если оно указано в документе, удостоверяющем личность) и должность лиц, уполномоченных на проведение проверки;</w:t>
      </w:r>
    </w:p>
    <w:p w:rsidR="009108D6" w:rsidRDefault="00AD6A33">
      <w:pPr>
        <w:pStyle w:val="pj"/>
      </w:pPr>
      <w:r>
        <w:t>4) сведения о специалистах, консультантах и экспертах, а также должностных лицах государственных органов и подведомственных организаций, привлекаемых для проведения проверки (при необходимости);</w:t>
      </w:r>
    </w:p>
    <w:p w:rsidR="009108D6" w:rsidRDefault="00AD6A33">
      <w:pPr>
        <w:pStyle w:val="pj"/>
      </w:pPr>
      <w:r>
        <w:t>5) наименование субъекта (объекта) контроля, его место нахождения, идентификационный номер, перечень объектов;</w:t>
      </w:r>
    </w:p>
    <w:p w:rsidR="009108D6" w:rsidRDefault="00AD6A33">
      <w:pPr>
        <w:pStyle w:val="pj"/>
      </w:pPr>
      <w:r>
        <w:t>6) вид проверки;</w:t>
      </w:r>
    </w:p>
    <w:p w:rsidR="009108D6" w:rsidRDefault="00AD6A33">
      <w:pPr>
        <w:pStyle w:val="pj"/>
      </w:pPr>
      <w:r>
        <w:t>7) предмет проверки;</w:t>
      </w:r>
    </w:p>
    <w:p w:rsidR="009108D6" w:rsidRDefault="00AD6A33">
      <w:pPr>
        <w:pStyle w:val="pj"/>
      </w:pPr>
      <w:r>
        <w:t>8) срок проведения проверки;</w:t>
      </w:r>
    </w:p>
    <w:p w:rsidR="009108D6" w:rsidRDefault="00AD6A33">
      <w:pPr>
        <w:pStyle w:val="pj"/>
      </w:pPr>
      <w:r>
        <w:t>9) основания проведения проверки;</w:t>
      </w:r>
    </w:p>
    <w:p w:rsidR="009108D6" w:rsidRDefault="00AD6A33">
      <w:pPr>
        <w:pStyle w:val="pj"/>
      </w:pPr>
      <w:r>
        <w:t>10) проверяемый период;</w:t>
      </w:r>
    </w:p>
    <w:p w:rsidR="009108D6" w:rsidRDefault="00AD6A33">
      <w:pPr>
        <w:pStyle w:val="pj"/>
      </w:pPr>
      <w:r>
        <w:t>11) права и обязанности субъекта (объекта) контроля;</w:t>
      </w:r>
    </w:p>
    <w:p w:rsidR="009108D6" w:rsidRDefault="00AD6A33">
      <w:pPr>
        <w:pStyle w:val="pj"/>
      </w:pPr>
      <w:r>
        <w:t>12) подпись должностного лица, уполномоченного подписывать акт;</w:t>
      </w:r>
    </w:p>
    <w:p w:rsidR="009108D6" w:rsidRDefault="00AD6A33">
      <w:pPr>
        <w:pStyle w:val="pj"/>
      </w:pPr>
      <w:r>
        <w:t>13) подпись руководителя субъекта (объекта) контроля либо его уполномоченного лица о получении или об отказе в получении акта.</w:t>
      </w:r>
    </w:p>
    <w:p w:rsidR="009108D6" w:rsidRDefault="00AD6A33">
      <w:pPr>
        <w:pStyle w:val="pj"/>
      </w:pPr>
      <w:r>
        <w:t xml:space="preserve">3. Началом проведения проверки считается дата вручения субъекту (объекту) контроля либо его уполномоченному лицу </w:t>
      </w:r>
      <w:hyperlink r:id="rId571" w:anchor="sub_id=4" w:history="1">
        <w:r>
          <w:rPr>
            <w:rStyle w:val="a5"/>
          </w:rPr>
          <w:t>акта о назначении проверки</w:t>
        </w:r>
      </w:hyperlink>
      <w:r>
        <w:t>.</w:t>
      </w:r>
    </w:p>
    <w:p w:rsidR="009108D6" w:rsidRDefault="00AD6A33">
      <w:pPr>
        <w:pStyle w:val="pj"/>
      </w:pPr>
      <w:r>
        <w:t>Акт о назначении проверки, направленный одним из нижеперечисленных способов, считается врученным надлежащим образом в следующих случаях:</w:t>
      </w:r>
    </w:p>
    <w:p w:rsidR="009108D6" w:rsidRDefault="00AD6A33">
      <w:pPr>
        <w:pStyle w:val="pj"/>
      </w:pPr>
      <w:r>
        <w:t>1) нарочно - с даты отметки в уведомлении о получении;</w:t>
      </w:r>
    </w:p>
    <w:p w:rsidR="009108D6" w:rsidRDefault="00AD6A33">
      <w:pPr>
        <w:pStyle w:val="pj"/>
      </w:pPr>
      <w:r>
        <w:t>2) почтой - заказным письмом с уведомлением;</w:t>
      </w:r>
    </w:p>
    <w:p w:rsidR="009108D6" w:rsidRDefault="00AD6A33">
      <w:pPr>
        <w:pStyle w:val="pj"/>
      </w:pPr>
      <w:r>
        <w:t>3) электронным способом - с даты отправки органом контроля на электронный адрес субъекта (объекта) контроля, указанный в письме при запросе органа контроля.</w:t>
      </w:r>
    </w:p>
    <w:p w:rsidR="009108D6" w:rsidRDefault="00AD6A33">
      <w:pPr>
        <w:pStyle w:val="pj"/>
      </w:pPr>
      <w:r>
        <w:t>Акт о назначении проверки регистрируется в журнале регистрации проверок органа контроля, назначившего проверку.</w:t>
      </w:r>
    </w:p>
    <w:p w:rsidR="009108D6" w:rsidRDefault="00AD6A33">
      <w:pPr>
        <w:pStyle w:val="pj"/>
      </w:pPr>
      <w:r>
        <w:t>4. В случае отказа в принятии акта о назначении проверки при его вручении нарочно в него вносится соответствующая запись и осуществляется видеозапись, фиксирующая факт отказа в принятии акта.</w:t>
      </w:r>
    </w:p>
    <w:p w:rsidR="009108D6" w:rsidRDefault="00AD6A33">
      <w:pPr>
        <w:pStyle w:val="pj"/>
      </w:pPr>
      <w:r>
        <w:lastRenderedPageBreak/>
        <w:t>Отказ от получения акта о назначении проверки не является основанием для его неисполнения и отмены проверки.</w:t>
      </w:r>
    </w:p>
    <w:p w:rsidR="009108D6" w:rsidRDefault="00AD6A33">
      <w:pPr>
        <w:pStyle w:val="pj"/>
      </w:pPr>
      <w:r>
        <w:t>5. В случаях отказа в принятии акта о назначении проверки, а также воспрепятствования доступу должностных лиц органа контроля к субъекту (объекту) проверки, материалам, оборудованию, необходимым для проведения проверки, составляется протокол об административном правонарушении в порядке, установленном Кодексом Республики Казахстан об административных правонарушениях.</w:t>
      </w:r>
    </w:p>
    <w:p w:rsidR="009108D6" w:rsidRDefault="00AD6A33">
      <w:pPr>
        <w:pStyle w:val="pj"/>
      </w:pPr>
      <w:r>
        <w:t>6. Проверка может проводиться только тем должностным лицом (лицами), которое (которые) указано (указаны) в акте о назначении проверки.</w:t>
      </w:r>
    </w:p>
    <w:p w:rsidR="009108D6" w:rsidRDefault="00AD6A33">
      <w:pPr>
        <w:pStyle w:val="pj"/>
      </w:pPr>
      <w:r>
        <w:t>При этом состав должностных лиц, проводящих проверку, может изменяться по решению органа контроля, о чем субъект (объект) контроля уведомляется до начала участия в проверке лиц, не указанных в акте о назначении проверки, с указанием причины замены.</w:t>
      </w:r>
    </w:p>
    <w:p w:rsidR="009108D6" w:rsidRDefault="00AD6A33">
      <w:pPr>
        <w:pStyle w:val="pj"/>
      </w:pPr>
      <w:r>
        <w:t>7. Сроки проведения проверки устанавливаются с учетом объема предстоящих работ, а также предмета проверки и не должны превышать:</w:t>
      </w:r>
    </w:p>
    <w:p w:rsidR="009108D6" w:rsidRDefault="00AD6A33">
      <w:pPr>
        <w:pStyle w:val="pj"/>
      </w:pPr>
      <w:r>
        <w:t>1) при проведении плановых проверок для субъектов (объектов) контроля, отнесенных к высокой степени риска, двадцать рабочих дней, для субъектов (объектов) контроля, отнесенных к средней и низкой степени риска, - пятнадцать рабочих дней;</w:t>
      </w:r>
    </w:p>
    <w:p w:rsidR="009108D6" w:rsidRDefault="00AD6A33">
      <w:pPr>
        <w:pStyle w:val="pj"/>
      </w:pPr>
      <w:r>
        <w:t>2) при проведении внеплановых проверок - десять рабочих дней.</w:t>
      </w:r>
    </w:p>
    <w:p w:rsidR="009108D6" w:rsidRDefault="00AD6A33">
      <w:pPr>
        <w:pStyle w:val="pj"/>
      </w:pPr>
      <w:r>
        <w:t>8. Срок проведения проверки может быть продлен при необходимости проведения специальных исследований, испытаний, экспертиз, а также в связи со значительным объемом работы только один раз руководителем органа контроля (либо лицом, его замещающим) на срок не более чем на тридцать рабочих дней.</w:t>
      </w:r>
    </w:p>
    <w:p w:rsidR="009108D6" w:rsidRDefault="00AD6A33">
      <w:pPr>
        <w:pStyle w:val="pj"/>
      </w:pPr>
      <w:r>
        <w:t>Продление сроков проведения проверки оформляется дополнительным актом о продлении сроков проверки с вручением уведомления субъекту (объекту) контроля до окончания срока проверки, в котором указываются дата и номер регистрации предыдущего акта о назначении проверки и причина продления.</w:t>
      </w:r>
    </w:p>
    <w:p w:rsidR="009108D6" w:rsidRDefault="00AD6A33">
      <w:pPr>
        <w:pStyle w:val="pj"/>
      </w:pPr>
      <w:r>
        <w:t>9. Проверка может быть приостановлена только один раз руководителем органа контроля (либо лицом, его замещающим):</w:t>
      </w:r>
    </w:p>
    <w:p w:rsidR="009108D6" w:rsidRDefault="00AD6A33">
      <w:pPr>
        <w:pStyle w:val="pj"/>
      </w:pPr>
      <w:r>
        <w:t>1) в случае проведения специальных исследований, испытаний и экспертиз со сроком, превышающим тридцать рабочих дней (до получения заключения);</w:t>
      </w:r>
    </w:p>
    <w:p w:rsidR="009108D6" w:rsidRDefault="00AD6A33">
      <w:pPr>
        <w:pStyle w:val="pj"/>
      </w:pPr>
      <w:r>
        <w:t>2) при необходимости получения сведений и документов от третьих лиц со сроком, превышающим тридцать рабочих дней (до их получения);</w:t>
      </w:r>
    </w:p>
    <w:p w:rsidR="009108D6" w:rsidRDefault="00AD6A33">
      <w:pPr>
        <w:pStyle w:val="pj"/>
      </w:pPr>
      <w:r>
        <w:t>3) при возникновении обстоятельств непреодолимой силы, препятствующих проведению проверки.</w:t>
      </w:r>
    </w:p>
    <w:p w:rsidR="009108D6" w:rsidRDefault="00AD6A33">
      <w:pPr>
        <w:pStyle w:val="pj"/>
      </w:pPr>
      <w:r>
        <w:t>Приостановление проверки оформляется актом о приостановлении проверки с вручением уведомления субъекту (объекту) контроля до окончания срока проверки, в котором указываются дата и номер регистрации предыдущего акта о назначении проверки и причина приостановления.</w:t>
      </w:r>
    </w:p>
    <w:p w:rsidR="009108D6" w:rsidRDefault="00AD6A33">
      <w:pPr>
        <w:pStyle w:val="pj"/>
      </w:pPr>
      <w:r>
        <w:t>После прекращения оснований для приостановления проверки, предусмотренных частью первой настоящего пункта, проверка возобновляется со срока приостановления.</w:t>
      </w:r>
    </w:p>
    <w:p w:rsidR="009108D6" w:rsidRDefault="00AD6A33">
      <w:pPr>
        <w:pStyle w:val="pj"/>
      </w:pPr>
      <w:r>
        <w:t>Возобновление проверки оформляется актом о возобновлении проверки с вручением уведомления субъекту (объекту) контроля до окончания срока приостановления проверки, в котором указывается дата возобновления проверки.</w:t>
      </w:r>
    </w:p>
    <w:p w:rsidR="009108D6" w:rsidRDefault="00AD6A33">
      <w:pPr>
        <w:pStyle w:val="pj"/>
      </w:pPr>
      <w:r>
        <w:t>Акт о приостановлении проверки и акт о возобновлении проверки, направленные одним из нижеперечисленных способов, считаются врученными надлежащим образом в следующих случаях:</w:t>
      </w:r>
    </w:p>
    <w:p w:rsidR="009108D6" w:rsidRDefault="00AD6A33">
      <w:pPr>
        <w:pStyle w:val="pj"/>
      </w:pPr>
      <w:r>
        <w:t>1) нарочно - с даты отметки в уведомлении о получении;</w:t>
      </w:r>
    </w:p>
    <w:p w:rsidR="009108D6" w:rsidRDefault="00AD6A33">
      <w:pPr>
        <w:pStyle w:val="pj"/>
      </w:pPr>
      <w:r>
        <w:t>2) почтой - заказным письмом с уведомлением;</w:t>
      </w:r>
    </w:p>
    <w:p w:rsidR="009108D6" w:rsidRDefault="00AD6A33">
      <w:pPr>
        <w:pStyle w:val="pj"/>
      </w:pPr>
      <w:r>
        <w:lastRenderedPageBreak/>
        <w:t>3) электронным способом - с даты отправки органом контроля на электронный адрес субъекта (объекта) контроля, указанный в письме при запросе органа контроля.</w:t>
      </w:r>
    </w:p>
    <w:p w:rsidR="009108D6" w:rsidRDefault="00AD6A33">
      <w:pPr>
        <w:pStyle w:val="pj"/>
      </w:pPr>
      <w:r>
        <w:t>10. По результатам проверки должностным лицом (лицами) органа контроля составляется акт о результатах проверки и в случае выявления нарушений - предписание об устранении выявленных нарушений.</w:t>
      </w:r>
    </w:p>
    <w:p w:rsidR="009108D6" w:rsidRDefault="00AD6A33">
      <w:pPr>
        <w:pStyle w:val="pj"/>
      </w:pPr>
      <w:r>
        <w:t xml:space="preserve">При выявлении нарушений требований законодательства Республики Казахстан в области электроэнергетики составляется протокол об административном правонарушении в соответствии с </w:t>
      </w:r>
      <w:hyperlink r:id="rId572" w:history="1">
        <w:r>
          <w:rPr>
            <w:rStyle w:val="a5"/>
          </w:rPr>
          <w:t>Кодексом</w:t>
        </w:r>
      </w:hyperlink>
      <w:r>
        <w:t xml:space="preserve"> Республики Казахстан об административных правонарушениях при наличии оснований для возбуждения административного производства.</w:t>
      </w:r>
    </w:p>
    <w:p w:rsidR="009108D6" w:rsidRDefault="00AD6A33">
      <w:pPr>
        <w:pStyle w:val="pj"/>
      </w:pPr>
      <w:r>
        <w:t>11. В акте о результатах проверки указываются:</w:t>
      </w:r>
    </w:p>
    <w:p w:rsidR="009108D6" w:rsidRDefault="00AD6A33">
      <w:pPr>
        <w:pStyle w:val="pj"/>
      </w:pPr>
      <w:r>
        <w:t>1) дата и место составления акта;</w:t>
      </w:r>
    </w:p>
    <w:p w:rsidR="009108D6" w:rsidRDefault="00AD6A33">
      <w:pPr>
        <w:pStyle w:val="pj"/>
      </w:pPr>
      <w:r>
        <w:t>2) наименование государственного органа;</w:t>
      </w:r>
    </w:p>
    <w:p w:rsidR="009108D6" w:rsidRDefault="00AD6A33">
      <w:pPr>
        <w:pStyle w:val="pj"/>
      </w:pPr>
      <w:r>
        <w:t>3) дата и номер акта о назначении проверки (дополнительных актов о продлении срока проверки, приостановлении проверки при их наличии);</w:t>
      </w:r>
    </w:p>
    <w:p w:rsidR="009108D6" w:rsidRDefault="00AD6A33">
      <w:pPr>
        <w:pStyle w:val="pj"/>
      </w:pPr>
      <w:r>
        <w:t>4) фамилия, имя, отчество (если оно указано в документе, удостоверяющем личность) и должность лица (лиц), проводившего (проводивших) проверку;</w:t>
      </w:r>
    </w:p>
    <w:p w:rsidR="009108D6" w:rsidRDefault="00AD6A33">
      <w:pPr>
        <w:pStyle w:val="pj"/>
      </w:pPr>
      <w:r>
        <w:t>5) наименование субъекта (объекта) контроля, его место нахождения или фамилия, имя, отчество (если оно указано в документе, удостоверяющем личность) субъекта контроля, должность представителя физического или юридического лица, присутствовавшего при проведении проверки;</w:t>
      </w:r>
    </w:p>
    <w:p w:rsidR="009108D6" w:rsidRDefault="00AD6A33">
      <w:pPr>
        <w:pStyle w:val="pj"/>
      </w:pPr>
      <w:r>
        <w:t>6) период проведения проверки;</w:t>
      </w:r>
    </w:p>
    <w:p w:rsidR="009108D6" w:rsidRDefault="00AD6A33">
      <w:pPr>
        <w:pStyle w:val="pj"/>
      </w:pPr>
      <w:r>
        <w:t>7) вид проверки;</w:t>
      </w:r>
    </w:p>
    <w:p w:rsidR="009108D6" w:rsidRDefault="00AD6A33">
      <w:pPr>
        <w:pStyle w:val="pj"/>
      </w:pPr>
      <w:r>
        <w:t>8) сведения о результатах проверки, в том числе о выявленных нарушениях;</w:t>
      </w:r>
    </w:p>
    <w:p w:rsidR="009108D6" w:rsidRDefault="00AD6A33">
      <w:pPr>
        <w:pStyle w:val="pj"/>
      </w:pPr>
      <w:r>
        <w:t>9) сведения об ознакомлении или отказе в ознакомлении с актом о результатах проверки, а также лицах, присутствовавших при проведении проверки, их подписи или запись об отказе от подписи;</w:t>
      </w:r>
    </w:p>
    <w:p w:rsidR="009108D6" w:rsidRDefault="00AD6A33">
      <w:pPr>
        <w:pStyle w:val="pj"/>
      </w:pPr>
      <w:r>
        <w:t>10) подпись должностного лица (лиц), проводившего (проводивших) проверку.</w:t>
      </w:r>
    </w:p>
    <w:p w:rsidR="009108D6" w:rsidRDefault="00AD6A33">
      <w:pPr>
        <w:pStyle w:val="pj"/>
      </w:pPr>
      <w:r>
        <w:t>В случае отсутствия нарушений требований законодательства Республики Казахстан в области электроэнергетики в акте о результатах проверки производится соответствующая запись.</w:t>
      </w:r>
    </w:p>
    <w:p w:rsidR="009108D6" w:rsidRDefault="00AD6A33">
      <w:pPr>
        <w:pStyle w:val="pj"/>
      </w:pPr>
      <w:r>
        <w:t>12. В предписании об устранении выявленных нарушений указываются:</w:t>
      </w:r>
    </w:p>
    <w:p w:rsidR="009108D6" w:rsidRDefault="00AD6A33">
      <w:pPr>
        <w:pStyle w:val="pj"/>
      </w:pPr>
      <w:r>
        <w:t>1) дата и место составления предписания;</w:t>
      </w:r>
    </w:p>
    <w:p w:rsidR="009108D6" w:rsidRDefault="00AD6A33">
      <w:pPr>
        <w:pStyle w:val="pj"/>
      </w:pPr>
      <w:r>
        <w:t>2) наименование государственного органа;</w:t>
      </w:r>
    </w:p>
    <w:p w:rsidR="009108D6" w:rsidRDefault="00AD6A33">
      <w:pPr>
        <w:pStyle w:val="pj"/>
      </w:pPr>
      <w:r>
        <w:t>3) фамилия, имя, отчество (если оно указано в документе, удостоверяющем личность) и должность должностного лица (лиц), проводившего (проводивших) проверку;</w:t>
      </w:r>
    </w:p>
    <w:p w:rsidR="009108D6" w:rsidRDefault="00AD6A33">
      <w:pPr>
        <w:pStyle w:val="pj"/>
      </w:pPr>
      <w:r>
        <w:t>4) наименование субъекта (объекта) контроля, его место нахождения или фамилия, имя, отчество (если оно указано в документе, удостоверяющем личность) физического лица, в отношении которого назначено проведение проверки, должность представителя физического или юридического лица, присутствовавшего при проведении проверки (при наличии);</w:t>
      </w:r>
    </w:p>
    <w:p w:rsidR="009108D6" w:rsidRDefault="00AD6A33">
      <w:pPr>
        <w:pStyle w:val="pj"/>
      </w:pPr>
      <w:r>
        <w:t>5) дата, место и период проведения проверки;</w:t>
      </w:r>
    </w:p>
    <w:p w:rsidR="009108D6" w:rsidRDefault="00AD6A33">
      <w:pPr>
        <w:pStyle w:val="pj"/>
      </w:pPr>
      <w:r>
        <w:t>6) перечень выявленных нарушений в соответствии с требованиями законодательства Республики Казахстан в области электроэнергетики;</w:t>
      </w:r>
    </w:p>
    <w:p w:rsidR="009108D6" w:rsidRDefault="00AD6A33">
      <w:pPr>
        <w:pStyle w:val="pj"/>
      </w:pPr>
      <w:r>
        <w:t>7) рекомендации и указания по устранению выявленных нарушений и сроки их устранения;</w:t>
      </w:r>
    </w:p>
    <w:p w:rsidR="009108D6" w:rsidRDefault="00AD6A33">
      <w:pPr>
        <w:pStyle w:val="pj"/>
      </w:pPr>
      <w:r>
        <w:t>8) сведения об ознакомлении или отказе в ознакомлении с предписанием субъекта (объекта) контроля либо его уполномоченного лица, их подписи или отказ от подписи;</w:t>
      </w:r>
    </w:p>
    <w:p w:rsidR="009108D6" w:rsidRDefault="00AD6A33">
      <w:pPr>
        <w:pStyle w:val="pj"/>
      </w:pPr>
      <w:r>
        <w:t>9) подпись должностного лица (лиц), проводившего (проводивших) проверку.</w:t>
      </w:r>
    </w:p>
    <w:p w:rsidR="009108D6" w:rsidRDefault="00AD6A33">
      <w:pPr>
        <w:pStyle w:val="pj"/>
      </w:pPr>
      <w:r>
        <w:lastRenderedPageBreak/>
        <w:t>К предписанию об устранении выявленных нарушений прилагаются при их наличии заключения проведенных исследований (испытаний), экспертиз и другие документы или их копии, связанные с результатами проверки (акт осмотра поврежденного оборудования, записи технических средств контроля, приборов наблюдения и фиксации, регистрограммы, осциллограммы, выписки из оперативных журналов, объяснительные записки, схемы, чертежи, фото-, аудио- и видеоматериалы, опросные листы и другие материалы).</w:t>
      </w:r>
    </w:p>
    <w:p w:rsidR="009108D6" w:rsidRDefault="00AD6A33">
      <w:pPr>
        <w:pStyle w:val="pj"/>
      </w:pPr>
      <w:r>
        <w:t xml:space="preserve">13. </w:t>
      </w:r>
      <w:hyperlink r:id="rId573" w:anchor="sub_id=4" w:history="1">
        <w:r>
          <w:rPr>
            <w:rStyle w:val="a5"/>
          </w:rPr>
          <w:t>Формы акта</w:t>
        </w:r>
      </w:hyperlink>
      <w:r>
        <w:t xml:space="preserve"> о назначении проверки, </w:t>
      </w:r>
      <w:hyperlink r:id="rId574" w:anchor="sub_id=9" w:history="1">
        <w:r>
          <w:rPr>
            <w:rStyle w:val="a5"/>
          </w:rPr>
          <w:t>акта о результатах проверки</w:t>
        </w:r>
      </w:hyperlink>
      <w:r>
        <w:t xml:space="preserve">, </w:t>
      </w:r>
      <w:hyperlink r:id="rId575" w:anchor="sub_id=6" w:history="1">
        <w:r>
          <w:rPr>
            <w:rStyle w:val="a5"/>
          </w:rPr>
          <w:t>акта о продлении проверки</w:t>
        </w:r>
      </w:hyperlink>
      <w:r>
        <w:t xml:space="preserve">, </w:t>
      </w:r>
      <w:hyperlink r:id="rId576" w:anchor="sub_id=7" w:history="1">
        <w:r>
          <w:rPr>
            <w:rStyle w:val="a5"/>
          </w:rPr>
          <w:t>акта о приостановлении проверки</w:t>
        </w:r>
      </w:hyperlink>
      <w:r>
        <w:t xml:space="preserve">, </w:t>
      </w:r>
      <w:hyperlink r:id="rId577" w:anchor="sub_id=8" w:history="1">
        <w:r>
          <w:rPr>
            <w:rStyle w:val="a5"/>
          </w:rPr>
          <w:t>акта о возобновлении проверки</w:t>
        </w:r>
      </w:hyperlink>
      <w:r>
        <w:t xml:space="preserve">, </w:t>
      </w:r>
      <w:hyperlink r:id="rId578" w:anchor="sub_id=10" w:history="1">
        <w:r>
          <w:rPr>
            <w:rStyle w:val="a5"/>
          </w:rPr>
          <w:t>предписания об устранении выявленных нарушений</w:t>
        </w:r>
      </w:hyperlink>
      <w:r>
        <w:t xml:space="preserve"> утверждаются уполномоченным органом.</w:t>
      </w:r>
    </w:p>
    <w:p w:rsidR="009108D6" w:rsidRDefault="00AD6A33">
      <w:pPr>
        <w:pStyle w:val="pj"/>
      </w:pPr>
      <w:r>
        <w:t>14. Акт о результатах проверки, предписание об устранении выявленных нарушений составляются в трех экземплярах.</w:t>
      </w:r>
    </w:p>
    <w:p w:rsidR="009108D6" w:rsidRDefault="00AD6A33">
      <w:pPr>
        <w:pStyle w:val="pj"/>
      </w:pPr>
      <w:r>
        <w:t>Органом контроля первые экземпляры акта о результатах проверки, предписания об устранении выявленных нарушений сдаются в электронной форме в государственный орган, осуществляющий в пределах своей компетенции деятельность в области правовой статистики и специальных учетов, в течение трех рабочих дней, вторые экземпляры на бумажном носителе под роспись или в электронной форме вручаются субъекту (объекту) контроля либо его уполномоченному лицу для ознакомления и принятия мер по устранению выявленных нарушений и других действий, третьи экземпляры остаются у органа контроля.</w:t>
      </w:r>
    </w:p>
    <w:p w:rsidR="009108D6" w:rsidRDefault="00AD6A33">
      <w:pPr>
        <w:pStyle w:val="pj"/>
      </w:pPr>
      <w:r>
        <w:t>Акт о результатах проверки, предписание об устранении выявленных нарушений, направленные одним из нижеперечисленных способов, считаются врученными надлежащим образом в следующих случаях:</w:t>
      </w:r>
    </w:p>
    <w:p w:rsidR="009108D6" w:rsidRDefault="00AD6A33">
      <w:pPr>
        <w:pStyle w:val="pj"/>
      </w:pPr>
      <w:r>
        <w:t>1) нарочно - с даты отметки в акте о результатах проверки, предписании об устранении выявленных нарушений о получении;</w:t>
      </w:r>
    </w:p>
    <w:p w:rsidR="009108D6" w:rsidRDefault="00AD6A33">
      <w:pPr>
        <w:pStyle w:val="pj"/>
      </w:pPr>
      <w:r>
        <w:t>2) почтой - заказным письмом с уведомлением;</w:t>
      </w:r>
    </w:p>
    <w:p w:rsidR="009108D6" w:rsidRDefault="00AD6A33">
      <w:pPr>
        <w:pStyle w:val="pj"/>
      </w:pPr>
      <w:r>
        <w:t>3) электронным способом - с даты отправки органом контроля на электронный адрес субъекта (объекта) контроля, указанный в письме при запросе органа контроля.</w:t>
      </w:r>
    </w:p>
    <w:p w:rsidR="009108D6" w:rsidRDefault="00AD6A33">
      <w:pPr>
        <w:pStyle w:val="pj"/>
      </w:pPr>
      <w:r>
        <w:t>15. Завершением срока проверки считается день вручения субъекту (объекту) контроля акта о результатах проверки не позднее срока завершения проверки, указанного в акте о назначении проверки (дополнительном акте о продлении срока проверки при его наличии).</w:t>
      </w:r>
    </w:p>
    <w:p w:rsidR="009108D6" w:rsidRDefault="00AD6A33">
      <w:pPr>
        <w:pStyle w:val="pj"/>
      </w:pPr>
      <w:r>
        <w:t>16. В случае наличия замечаний и (или) возражений по результатам проверки субъект (объект) контроля либо его уполномоченное лицо не позднее пяти рабочих дней со дня вручения ему акта о результатах проверки излагает их в письменном виде, которые направляются в орган контроля.</w:t>
      </w:r>
    </w:p>
    <w:p w:rsidR="009108D6" w:rsidRDefault="00AD6A33">
      <w:pPr>
        <w:pStyle w:val="pj"/>
      </w:pPr>
      <w:r>
        <w:t>Замечания и (или) возражения прилагаются к акту о результатах проверки, о чем делается соответствующая отметка.</w:t>
      </w:r>
    </w:p>
    <w:p w:rsidR="009108D6" w:rsidRDefault="00AD6A33">
      <w:pPr>
        <w:pStyle w:val="pj"/>
      </w:pPr>
      <w:r>
        <w:t>17. Сроки исполнения предписания об устранении выявленных нарушений определяются с учетом обстоятельств, оказывающих влияние на реальную возможность его исполнения, и составляют не менее пяти рабочих дней с приложением плана мероприятий по устранению выявленных нарушений.</w:t>
      </w:r>
    </w:p>
    <w:p w:rsidR="009108D6" w:rsidRDefault="00AD6A33">
      <w:pPr>
        <w:pStyle w:val="pj"/>
      </w:pPr>
      <w:r>
        <w:t>При определении сроков исполнения предписания об устранении выявленных нарушений учитываются:</w:t>
      </w:r>
    </w:p>
    <w:p w:rsidR="009108D6" w:rsidRDefault="00AD6A33">
      <w:pPr>
        <w:pStyle w:val="pj"/>
      </w:pPr>
      <w:r>
        <w:t>1) наличие у субъекта (объекта) контроля организационных, технических и финансовых возможностей по устранению нарушений;</w:t>
      </w:r>
    </w:p>
    <w:p w:rsidR="009108D6" w:rsidRDefault="00AD6A33">
      <w:pPr>
        <w:pStyle w:val="pj"/>
      </w:pPr>
      <w:r>
        <w:t>2) особенности технического состояния используемых производственных объектов;</w:t>
      </w:r>
    </w:p>
    <w:p w:rsidR="009108D6" w:rsidRDefault="00AD6A33">
      <w:pPr>
        <w:pStyle w:val="pj"/>
      </w:pPr>
      <w:r>
        <w:t xml:space="preserve">3) сроки получения в государственных органах, местных исполнительных органах соответствующего разрешения или подачи уведомления, предусмотренного </w:t>
      </w:r>
      <w:hyperlink r:id="rId579" w:anchor="sub_id=1" w:history="1">
        <w:r>
          <w:rPr>
            <w:rStyle w:val="a5"/>
          </w:rPr>
          <w:t>приложениями 1, 2 и 3</w:t>
        </w:r>
      </w:hyperlink>
      <w:r>
        <w:t xml:space="preserve"> к Закону Республики Казахстан «О разрешениях и уведомлениях», а также иных обязательных заключений, согласований и других документов, установленных законами Республики Казахстан.</w:t>
      </w:r>
    </w:p>
    <w:p w:rsidR="009108D6" w:rsidRDefault="00AD6A33">
      <w:pPr>
        <w:pStyle w:val="pj"/>
      </w:pPr>
      <w:r>
        <w:t xml:space="preserve">18. В случае необходимости дополнительных временных и (или) финансовых затрат субъект контроля не позднее пяти рабочих дней со дня вручения ему </w:t>
      </w:r>
      <w:hyperlink r:id="rId580" w:anchor="sub_id=10" w:history="1">
        <w:r>
          <w:rPr>
            <w:rStyle w:val="a5"/>
          </w:rPr>
          <w:t>предписания</w:t>
        </w:r>
      </w:hyperlink>
      <w:r>
        <w:t xml:space="preserve"> об устранении выявленных нарушений вправе обратиться в орган контроля, проводивший проверку, с заявлением о продлении сроков устранения выявленных нарушений с приложением плана мероприятий по устранению выявленных нарушений с указанием конкретных сроков их устранения.</w:t>
      </w:r>
    </w:p>
    <w:p w:rsidR="009108D6" w:rsidRDefault="00AD6A33">
      <w:pPr>
        <w:pStyle w:val="pj"/>
      </w:pPr>
      <w:r>
        <w:t>В заявлении о продлении сроков устранения выявленных нарушений субъект контроля обязан изложить меры, которые будут приняты по устранению выявленных нарушений, и объективные причины продления сроков их устранения.</w:t>
      </w:r>
    </w:p>
    <w:p w:rsidR="009108D6" w:rsidRDefault="00AD6A33">
      <w:pPr>
        <w:pStyle w:val="pj"/>
      </w:pPr>
      <w:r>
        <w:t>Орган контроля, проводивший проверку, в течение десяти рабочих дней со дня получения заявления о продлении сроков устранения выявленных нарушений с учетом изложенных доводов принимает решение о продлении сроков устранения выявленных нарушений и утверждении плана мероприятий по устранению выявленных нарушений с указанием конкретных сроков их устранения или об отказе в продлении с мотивированным обоснованием.</w:t>
      </w:r>
    </w:p>
    <w:p w:rsidR="009108D6" w:rsidRDefault="00AD6A33">
      <w:pPr>
        <w:pStyle w:val="pj"/>
      </w:pPr>
      <w:r>
        <w:t>Субъект контроля ежемесячно в срок до 10 числа месяца, следующего за отчетным, предоставляет органу контроля информацию об исполнении плана мероприятий по устранению выявленных нарушений, по которым наступил срок устранения.</w:t>
      </w:r>
    </w:p>
    <w:p w:rsidR="009108D6" w:rsidRDefault="00AD6A33">
      <w:pPr>
        <w:pStyle w:val="pj"/>
      </w:pPr>
      <w:r>
        <w:t>К предоставленной информации об устранении выявленных нарушений субъект (объект) контроля прилагает материалы, доказывающие факт устранения нарушения.</w:t>
      </w:r>
    </w:p>
    <w:p w:rsidR="009108D6" w:rsidRDefault="009108D6">
      <w:pPr>
        <w:pStyle w:val="pj"/>
      </w:pPr>
      <w:hyperlink r:id="rId581" w:anchor="sub_id=11" w:history="1">
        <w:r w:rsidR="00AD6A33">
          <w:rPr>
            <w:rStyle w:val="a5"/>
          </w:rPr>
          <w:t>Форма плана мероприятий</w:t>
        </w:r>
      </w:hyperlink>
      <w:r w:rsidR="00AD6A33">
        <w:t xml:space="preserve"> по устранению выявленных нарушений утверждается уполномоченным органом.</w:t>
      </w:r>
    </w:p>
    <w:p w:rsidR="009108D6" w:rsidRDefault="00AD6A33">
      <w:pPr>
        <w:pStyle w:val="pj"/>
      </w:pPr>
      <w:r>
        <w:t>19. По истечении срока устранения выявленных нарушений, указанных в предписании об устранении выявленных нарушений, плане мероприятий по устранению выявленных нарушений, субъект (объект) контроля в течение срока, установленного в предписании об устранении выявленных нарушений и плане мероприятий по устранению выявленных нарушений, обязан предоставить в орган контроля, проводивший проверку, информацию об устранении выявленных нарушений.</w:t>
      </w:r>
    </w:p>
    <w:p w:rsidR="009108D6" w:rsidRDefault="00AD6A33">
      <w:pPr>
        <w:pStyle w:val="pj"/>
      </w:pPr>
      <w:r>
        <w:t>20. В случае непредоставления или неполного предоставления субъектом (объектом) контроля в установленный срок информации об исполнении предписания об устранении выявленных нарушений, плана мероприятий по устранению выявленных нарушений орган контроля в течение двух рабочих дней направляет субъекту (объекту) контроля запрос о необходимости предоставления информации об исполнении предписания об устранении выявленных нарушений и плана мероприятий по устранению выявленных нарушений.</w:t>
      </w:r>
    </w:p>
    <w:p w:rsidR="009108D6" w:rsidRDefault="00AD6A33">
      <w:pPr>
        <w:pStyle w:val="pj"/>
      </w:pPr>
      <w:r>
        <w:t>В случае непредоставления или неполного предоставления информации в установленный срок об исполнении предписания об устранении выявленных нарушений, плана мероприятий по устранению выявленных нарушений орган контроля назначает внеплановую проверку, за исключением контроля исполнения предписания об устранении выявленных нарушений по итогам внеплановой проверки.</w:t>
      </w:r>
    </w:p>
    <w:p w:rsidR="009108D6" w:rsidRDefault="00AD6A33">
      <w:pPr>
        <w:pStyle w:val="pj"/>
      </w:pPr>
      <w:r>
        <w:t>21. В случае досрочного устранения выявленных нарушений, указанных в предписании об устранении выявленных нарушений и плане мероприятий по устранению выявленных нарушений, субъект (объект) контроля обязан предоставить в орган контроля, проводивший проверку, информацию об устранении выявленных нарушений с приложением материалов, доказывающих факт устранения нарушений.</w:t>
      </w:r>
    </w:p>
    <w:p w:rsidR="009108D6" w:rsidRDefault="00AD6A33">
      <w:pPr>
        <w:pStyle w:val="pj"/>
      </w:pPr>
      <w:r>
        <w:lastRenderedPageBreak/>
        <w:t>22. Итоги проверок могут быть обжалованы субъектом контроля в порядке, установленном законами Республики Казахстан.</w:t>
      </w:r>
    </w:p>
    <w:p w:rsidR="009108D6" w:rsidRDefault="00AD6A33">
      <w:pPr>
        <w:pStyle w:val="pj"/>
      </w:pPr>
      <w:r>
        <w:t>Рассмотрение вышестоящим государственным органом (должностным лицом) заявления субъекта (объекта) контроля об отмене акта о результатах проверки, предписания об устранении выявленных нарушений осуществляется в течение десяти рабочих дней со дня подачи заявления.</w:t>
      </w:r>
    </w:p>
    <w:p w:rsidR="009108D6" w:rsidRDefault="00AD6A33">
      <w:pPr>
        <w:pStyle w:val="pj"/>
      </w:pPr>
      <w:r>
        <w:t>Признание вышестоящим государственным органом результатов проверки недействительными является основанием для их отмены частично либо в полном объеме.</w:t>
      </w:r>
    </w:p>
    <w:p w:rsidR="009108D6" w:rsidRDefault="00AD6A33">
      <w:pPr>
        <w:pStyle w:val="pj"/>
      </w:pPr>
      <w:r>
        <w:t>Акт о результатах проверки, предписание об устранении выявленных нарушений, признанных недействительными в полном объеме, не могут являться доказательством нарушения субъектами (объектами) контроля установленных требований.</w:t>
      </w:r>
    </w:p>
    <w:p w:rsidR="009108D6" w:rsidRDefault="00AD6A33">
      <w:pPr>
        <w:pStyle w:val="pj"/>
      </w:pPr>
      <w:r>
        <w:t>23. Проверки могут проводиться во внеурочное время (ночное время суток, выходные или праздничные дни) при необходимости пресечения нарушений непосредственно в момент их совершения и проведения неотложных действий для закрепления доказательств в случаях:</w:t>
      </w:r>
    </w:p>
    <w:p w:rsidR="009108D6" w:rsidRDefault="00AD6A33">
      <w:pPr>
        <w:pStyle w:val="pj"/>
      </w:pPr>
      <w:r>
        <w:t>1) когда необходимость проверки требует немедленного устранения технологических нарушений, создающих угрозу жизни и здоровью работников предприятия и населения;</w:t>
      </w:r>
    </w:p>
    <w:p w:rsidR="009108D6" w:rsidRDefault="00AD6A33">
      <w:pPr>
        <w:pStyle w:val="pj"/>
      </w:pPr>
      <w:r>
        <w:t>2) проверки соблюдения непрерывного режима работы технологического оборудования с учетом его специфики на предмет соответствия правил технической эксплуатации и проверки требований правил техники безопасности.</w:t>
      </w:r>
    </w:p>
    <w:p w:rsidR="009108D6" w:rsidRDefault="00AD6A33">
      <w:pPr>
        <w:pStyle w:val="pj"/>
      </w:pPr>
      <w:r>
        <w:t>Решение по проведению проверки во внеурочное время оформляется приказом первого руководителя органа контроля либо лица, его замещающего.</w:t>
      </w:r>
    </w:p>
    <w:p w:rsidR="009108D6" w:rsidRDefault="009108D6">
      <w:pPr>
        <w:pStyle w:val="pj"/>
      </w:pPr>
      <w:hyperlink r:id="rId582" w:anchor="sub_id=5" w:history="1">
        <w:r w:rsidR="00AD6A33">
          <w:rPr>
            <w:rStyle w:val="a5"/>
          </w:rPr>
          <w:t>Форма приказа</w:t>
        </w:r>
      </w:hyperlink>
      <w:r w:rsidR="00AD6A33">
        <w:t xml:space="preserve"> о проведении проверки во внеурочное время утверждается уполномоченным органом.</w:t>
      </w:r>
    </w:p>
    <w:p w:rsidR="009108D6" w:rsidRDefault="00AD6A33">
      <w:pPr>
        <w:pStyle w:val="pj"/>
      </w:pPr>
      <w:r>
        <w:t>24. Если в результате проведения проверки и (или) дистанционного контроля будет выявлен факт нарушения субъектом (объектом) контроля требований, установленных законодательством Республики Казахстан в области электроэнергетики, при наличии достаточных данных, указывающих на признаки состава административного правонарушения, должностные лица органов контроля в пределах полномочий принимают меры по привлечению лиц, допустивших нарушения, к ответственности, установленной законами Республики Казахстан.</w:t>
      </w:r>
    </w:p>
    <w:p w:rsidR="009108D6" w:rsidRDefault="00AD6A33">
      <w:pPr>
        <w:pStyle w:val="pj"/>
      </w:pPr>
      <w:r>
        <w:t> </w:t>
      </w:r>
    </w:p>
    <w:p w:rsidR="009108D6" w:rsidRDefault="00AD6A33">
      <w:pPr>
        <w:pStyle w:val="pji"/>
      </w:pPr>
      <w:bookmarkStart w:id="23" w:name="SUB6050000"/>
      <w:bookmarkEnd w:id="23"/>
      <w:r>
        <w:rPr>
          <w:rStyle w:val="s3"/>
        </w:rPr>
        <w:t xml:space="preserve">Закон дополнен статьей 6-5 в соответствии с </w:t>
      </w:r>
      <w:hyperlink r:id="rId583" w:anchor="sub_id=602" w:history="1">
        <w:r>
          <w:rPr>
            <w:rStyle w:val="a5"/>
            <w:i/>
            <w:iCs/>
          </w:rPr>
          <w:t>Законом</w:t>
        </w:r>
      </w:hyperlink>
      <w:r>
        <w:rPr>
          <w:rStyle w:val="s3"/>
        </w:rPr>
        <w:t xml:space="preserve"> РК от 08.07.24 г. № 121-VIII (введен в действие с 9 сентября 2024 г.)</w:t>
      </w:r>
    </w:p>
    <w:p w:rsidR="009108D6" w:rsidRDefault="00AD6A33">
      <w:pPr>
        <w:pStyle w:val="pj"/>
        <w:ind w:left="1200" w:hanging="800"/>
      </w:pPr>
      <w:r>
        <w:rPr>
          <w:rStyle w:val="s1"/>
        </w:rPr>
        <w:t>Статья 6-5. Расследования в области электроэнергетики</w:t>
      </w:r>
    </w:p>
    <w:p w:rsidR="009108D6" w:rsidRDefault="00AD6A33">
      <w:pPr>
        <w:pStyle w:val="pj"/>
      </w:pPr>
      <w:r>
        <w:t xml:space="preserve">1. Расследование является самостоятельной формой контроля, осуществление которого определено </w:t>
      </w:r>
      <w:hyperlink r:id="rId584" w:anchor="sub_id=144040000" w:history="1">
        <w:r>
          <w:rPr>
            <w:rStyle w:val="a5"/>
          </w:rPr>
          <w:t>Предпринимательским кодексом</w:t>
        </w:r>
      </w:hyperlink>
      <w:r>
        <w:t xml:space="preserve"> Республики Казахстан и настоящим Законом.</w:t>
      </w:r>
    </w:p>
    <w:p w:rsidR="009108D6" w:rsidRDefault="00AD6A33">
      <w:pPr>
        <w:pStyle w:val="pj"/>
      </w:pPr>
      <w:r>
        <w:t>2. Целями расследования являются:</w:t>
      </w:r>
    </w:p>
    <w:p w:rsidR="009108D6" w:rsidRDefault="00AD6A33">
      <w:pPr>
        <w:pStyle w:val="pj"/>
      </w:pPr>
      <w:r>
        <w:t>1) установление причин нарушения требований законодательства Республики Казахстан в области электроэнергетики и принятие соответствующих мер;</w:t>
      </w:r>
    </w:p>
    <w:p w:rsidR="009108D6" w:rsidRDefault="00AD6A33">
      <w:pPr>
        <w:pStyle w:val="pj"/>
      </w:pPr>
      <w:r>
        <w:t>2) определение лица (лиц), допустившего (допустивших) нарушения требований законодательства Республики Казахстан в области электроэнергетики.</w:t>
      </w:r>
    </w:p>
    <w:p w:rsidR="009108D6" w:rsidRDefault="00AD6A33">
      <w:pPr>
        <w:pStyle w:val="pj"/>
      </w:pPr>
      <w:r>
        <w:t>3. Основаниями для проведения расследования являются:</w:t>
      </w:r>
    </w:p>
    <w:p w:rsidR="009108D6" w:rsidRDefault="00AD6A33">
      <w:pPr>
        <w:pStyle w:val="pj"/>
      </w:pPr>
      <w:r>
        <w:t>1) обращения физических и (или) юридических лиц, а также государственных органов по конкретным фактам причинения вреда жизни, здоровью человека, окружающей среде, правам и законным интересам физических и юридических лиц, государства в случаях, когда такой факт коснулся широкого круга лиц и требуется установить конкретное лицо (конкретных лиц), допустившее (допустивших) нарушение;</w:t>
      </w:r>
    </w:p>
    <w:p w:rsidR="009108D6" w:rsidRDefault="00AD6A33">
      <w:pPr>
        <w:pStyle w:val="pj"/>
      </w:pPr>
      <w:r>
        <w:lastRenderedPageBreak/>
        <w:t>2) аварии, технологические нарушения, по которым возникает необходимость выяснения обстоятельств, предшествовавших им, установления их причин, характера нарушений условий эксплуатации технических устройств, технологических процессов, нарушений требований в области электроэнергетики, определения мероприятий по ликвидации последствий и предотвращению подобных аварий, технологических нарушений, материального ущерба, причиненного аварией, технологическим нарушением.</w:t>
      </w:r>
    </w:p>
    <w:p w:rsidR="009108D6" w:rsidRDefault="00AD6A33">
      <w:pPr>
        <w:pStyle w:val="pj"/>
      </w:pPr>
      <w:r>
        <w:t>4. При наличии оснований, указанных в пункте 3 настоящей статьи, органом контроля принимается решение о проведении расследования.</w:t>
      </w:r>
    </w:p>
    <w:p w:rsidR="009108D6" w:rsidRDefault="00AD6A33">
      <w:pPr>
        <w:pStyle w:val="pj"/>
      </w:pPr>
      <w:r>
        <w:t>5. Порядок проведения расследования устанавливается уполномоченным органом.</w:t>
      </w:r>
    </w:p>
    <w:p w:rsidR="009108D6" w:rsidRDefault="00AD6A33">
      <w:pPr>
        <w:pStyle w:val="pj"/>
      </w:pPr>
      <w:r>
        <w:t>Порядок проведения расследования должен включать в себя:</w:t>
      </w:r>
    </w:p>
    <w:p w:rsidR="009108D6" w:rsidRDefault="00AD6A33">
      <w:pPr>
        <w:pStyle w:val="pj"/>
      </w:pPr>
      <w:r>
        <w:t>1) случаи, при которых проводится расследование;</w:t>
      </w:r>
    </w:p>
    <w:p w:rsidR="009108D6" w:rsidRDefault="00AD6A33">
      <w:pPr>
        <w:pStyle w:val="pj"/>
      </w:pPr>
      <w:r>
        <w:t>2) сроки и продолжительность проведения расследования;</w:t>
      </w:r>
    </w:p>
    <w:p w:rsidR="009108D6" w:rsidRDefault="00AD6A33">
      <w:pPr>
        <w:pStyle w:val="pj"/>
      </w:pPr>
      <w:r>
        <w:t>3) сроки уведомления субъекта (объекта) контроля, государственного органа, осуществляющего в пределах своей компетенции деятельность в области правовой статистики и специальных учетов, заинтересованных государственных органов о начале проведения расследования;</w:t>
      </w:r>
    </w:p>
    <w:p w:rsidR="009108D6" w:rsidRDefault="00AD6A33">
      <w:pPr>
        <w:pStyle w:val="pj"/>
      </w:pPr>
      <w:r>
        <w:t>4) порядок привлечения независимых экспертов и иных заинтересованных лиц;</w:t>
      </w:r>
    </w:p>
    <w:p w:rsidR="009108D6" w:rsidRDefault="00AD6A33">
      <w:pPr>
        <w:pStyle w:val="pj"/>
      </w:pPr>
      <w:r>
        <w:t>5) условия и порядок образования состава комиссии по расследованию;</w:t>
      </w:r>
    </w:p>
    <w:p w:rsidR="009108D6" w:rsidRDefault="00AD6A33">
      <w:pPr>
        <w:pStyle w:val="pj"/>
      </w:pPr>
      <w:r>
        <w:t>6) условия, сроки, порядок продления и приостановления расследования;</w:t>
      </w:r>
    </w:p>
    <w:p w:rsidR="009108D6" w:rsidRDefault="00AD6A33">
      <w:pPr>
        <w:pStyle w:val="pj"/>
      </w:pPr>
      <w:r>
        <w:t>7) порядок оформления материалов расследования.</w:t>
      </w:r>
    </w:p>
    <w:p w:rsidR="009108D6" w:rsidRDefault="00AD6A33">
      <w:pPr>
        <w:pStyle w:val="pj"/>
      </w:pPr>
      <w:r>
        <w:t>6. Сроки проведения расследования не должны превышать тридцать календарных дней и могут быть продлены только один раз на тридцать календарных дней.</w:t>
      </w:r>
    </w:p>
    <w:p w:rsidR="009108D6" w:rsidRDefault="00AD6A33">
      <w:pPr>
        <w:pStyle w:val="pj"/>
      </w:pPr>
      <w:r>
        <w:t>7. По итогам проведения расследования органом контроля определяется (определяются) лицо (лица), допустившее (допустившие) нарушение требований законодательства Республики Казахстана в области электроэнергетики, ставшее основанием для проведения расследования.</w:t>
      </w:r>
    </w:p>
    <w:p w:rsidR="009108D6" w:rsidRDefault="00AD6A33">
      <w:pPr>
        <w:pStyle w:val="pj"/>
      </w:pPr>
      <w:r>
        <w:t>По итогам проведения расследования в отношении лица (лиц), допустившего (допустивших) нарушение, принимаются меры, предусмотренные законами Республики Казахстан.</w:t>
      </w:r>
    </w:p>
    <w:p w:rsidR="009108D6" w:rsidRDefault="00AD6A33">
      <w:pPr>
        <w:pStyle w:val="pj"/>
      </w:pPr>
      <w:r>
        <w:t>Итоги проведения расследования публикуются на интернет-ресурсе органа контроля, за исключением сведений, составляющих государственные секреты либо иную охраняемую законами Республики Казахстан тайну.</w:t>
      </w:r>
    </w:p>
    <w:p w:rsidR="009108D6" w:rsidRDefault="00AD6A33">
      <w:pPr>
        <w:pStyle w:val="pj"/>
      </w:pPr>
      <w:r>
        <w:t>Итоги расследования направляются в государственный орган, осуществляющий в пределах своей компетенции деятельность в области правовой статистики и специальных учетов, в течение трех рабочих дней.</w:t>
      </w:r>
    </w:p>
    <w:p w:rsidR="009108D6" w:rsidRDefault="00AD6A33">
      <w:pPr>
        <w:pStyle w:val="pj"/>
      </w:pPr>
      <w:r>
        <w:t> </w:t>
      </w:r>
    </w:p>
    <w:p w:rsidR="009108D6" w:rsidRDefault="00AD6A33">
      <w:pPr>
        <w:pStyle w:val="pji"/>
      </w:pPr>
      <w:bookmarkStart w:id="24" w:name="SUB6060000"/>
      <w:bookmarkEnd w:id="24"/>
      <w:r>
        <w:rPr>
          <w:rStyle w:val="s3"/>
        </w:rPr>
        <w:t xml:space="preserve">Закон дополнен статьей 6-6 в соответствии с </w:t>
      </w:r>
      <w:hyperlink r:id="rId585" w:anchor="sub_id=602" w:history="1">
        <w:r>
          <w:rPr>
            <w:rStyle w:val="a5"/>
            <w:i/>
            <w:iCs/>
          </w:rPr>
          <w:t>Законом</w:t>
        </w:r>
      </w:hyperlink>
      <w:r>
        <w:rPr>
          <w:rStyle w:val="s3"/>
        </w:rPr>
        <w:t xml:space="preserve"> РК от 08.07.24 г. № 121-VIII (введен в действие с 9 сентября 2024 г.)</w:t>
      </w:r>
    </w:p>
    <w:p w:rsidR="009108D6" w:rsidRDefault="00AD6A33">
      <w:pPr>
        <w:pStyle w:val="pj"/>
        <w:ind w:left="1200" w:hanging="800"/>
      </w:pPr>
      <w:r>
        <w:rPr>
          <w:rStyle w:val="s1"/>
        </w:rPr>
        <w:t>Статья 6-6. Права и обязанности должностных лиц органа контроля</w:t>
      </w:r>
    </w:p>
    <w:p w:rsidR="009108D6" w:rsidRDefault="00AD6A33">
      <w:pPr>
        <w:pStyle w:val="pj"/>
      </w:pPr>
      <w:r>
        <w:t>1. Должностные лица органа контроля при проведении государственного контроля имеют право:</w:t>
      </w:r>
    </w:p>
    <w:p w:rsidR="009108D6" w:rsidRDefault="00AD6A33">
      <w:pPr>
        <w:pStyle w:val="pj"/>
      </w:pPr>
      <w:r>
        <w:t>1) получать беспрепятственный доступ к территории и помещениям субъекта (объекта) контроля;</w:t>
      </w:r>
    </w:p>
    <w:p w:rsidR="009108D6" w:rsidRDefault="00AD6A33">
      <w:pPr>
        <w:pStyle w:val="pj"/>
      </w:pPr>
      <w:r>
        <w:t>2) получать документы (сведения) на бумажных и электронных носителях либо их копии, а также доступ к автоматизированным базам данных (</w:t>
      </w:r>
      <w:r>
        <w:rPr>
          <w:rStyle w:val="s40"/>
        </w:rPr>
        <w:t>цифровым системам</w:t>
      </w:r>
      <w:r>
        <w:t>) в соответствии с предметом государственного контроля;</w:t>
      </w:r>
    </w:p>
    <w:p w:rsidR="009108D6" w:rsidRDefault="00AD6A33">
      <w:pPr>
        <w:pStyle w:val="pj"/>
      </w:pPr>
      <w:r>
        <w:t>3) осуществлять аудио-, фото- и видеосъемку;</w:t>
      </w:r>
    </w:p>
    <w:p w:rsidR="009108D6" w:rsidRDefault="00AD6A33">
      <w:pPr>
        <w:pStyle w:val="pj"/>
      </w:pPr>
      <w:r>
        <w:lastRenderedPageBreak/>
        <w:t>4) использовать записи технических средств контроля, регистрограммы, осциллограммы, приборов наблюдения и фиксации, выписки из оперативных журналов, объяснительные записки, схемы, чертежи, фото-, аудио- и видеоматериалы, опросные листы и другие материалы, относящиеся к предмету государственного контроля;</w:t>
      </w:r>
    </w:p>
    <w:p w:rsidR="009108D6" w:rsidRDefault="00AD6A33">
      <w:pPr>
        <w:pStyle w:val="pj"/>
      </w:pPr>
      <w:r>
        <w:t>5) вызывать субъекта контроля для получения объяснений;</w:t>
      </w:r>
    </w:p>
    <w:p w:rsidR="009108D6" w:rsidRDefault="00AD6A33">
      <w:pPr>
        <w:pStyle w:val="pj"/>
      </w:pPr>
      <w:r>
        <w:t>6) привлекать специалистов, консультантов и экспертов, а также должностных лиц государственных органов, подведомственных и иных организаций;</w:t>
      </w:r>
    </w:p>
    <w:p w:rsidR="009108D6" w:rsidRDefault="00AD6A33">
      <w:pPr>
        <w:pStyle w:val="pj"/>
      </w:pPr>
      <w:r>
        <w:t>7) обращаться в суд и участвовать при рассмотрении судом дел по нарушениям законодательства Республики Казахстан в области электроэнергетики, в том числе по нарушениям, выявленным по итогам государственного контроля.</w:t>
      </w:r>
    </w:p>
    <w:p w:rsidR="009108D6" w:rsidRDefault="00AD6A33">
      <w:pPr>
        <w:pStyle w:val="pj"/>
      </w:pPr>
      <w:r>
        <w:t>2. Должностным лицам органа контроля запрещается предъявлять требования и обращаться с просьбами, не относящимися к предмету государственного контроля.</w:t>
      </w:r>
    </w:p>
    <w:p w:rsidR="009108D6" w:rsidRDefault="00AD6A33">
      <w:pPr>
        <w:pStyle w:val="pj"/>
      </w:pPr>
      <w:r>
        <w:t>3. Должностные лица органа контроля при проведении государственного контроля обязаны:</w:t>
      </w:r>
    </w:p>
    <w:p w:rsidR="009108D6" w:rsidRDefault="00AD6A33">
      <w:pPr>
        <w:pStyle w:val="pj"/>
      </w:pPr>
      <w:r>
        <w:t>1) соблюдать законодательство Республики Казахстан, права и законные интересы субъектов (объектов) контроля;</w:t>
      </w:r>
    </w:p>
    <w:p w:rsidR="009108D6" w:rsidRDefault="00AD6A33">
      <w:pPr>
        <w:pStyle w:val="pj"/>
      </w:pPr>
      <w:r>
        <w:t>2) проводить государственный контроль на основании и в строгом соответствии с порядком, установленным настоящим Законом;</w:t>
      </w:r>
    </w:p>
    <w:p w:rsidR="009108D6" w:rsidRDefault="00AD6A33">
      <w:pPr>
        <w:pStyle w:val="pj"/>
      </w:pPr>
      <w:r>
        <w:t>3) не препятствовать установленному режиму работы субъектов (объектов) контроля в период проведения государственного контроля, если иное не предусмотрено настоящим Законом;</w:t>
      </w:r>
    </w:p>
    <w:p w:rsidR="009108D6" w:rsidRDefault="00AD6A33">
      <w:pPr>
        <w:pStyle w:val="pj"/>
      </w:pPr>
      <w:r>
        <w:t>4) своевременно и в полной мере исполнять предоставленные в соответствии с законами Республики Казахстан полномочия по предупреждению, выявлению и пресечению нарушений требований законодательства Республики Казахстан;</w:t>
      </w:r>
    </w:p>
    <w:p w:rsidR="009108D6" w:rsidRDefault="00AD6A33">
      <w:pPr>
        <w:pStyle w:val="pj"/>
      </w:pPr>
      <w:r>
        <w:t>5) не препятствовать субъекту (объекту) контроля либо его уполномоченному представителю присутствовать при проведении государственного контроля, давать разъяснения по вопросам, относящимся к предмету государственного контроля;</w:t>
      </w:r>
    </w:p>
    <w:p w:rsidR="009108D6" w:rsidRDefault="00AD6A33">
      <w:pPr>
        <w:pStyle w:val="pj"/>
      </w:pPr>
      <w:r>
        <w:t>6) предоставлять субъекту (объекту) контроля необходимую информацию, относящуюся к предмету государственного контроля;</w:t>
      </w:r>
    </w:p>
    <w:p w:rsidR="009108D6" w:rsidRDefault="00AD6A33">
      <w:pPr>
        <w:pStyle w:val="pj"/>
      </w:pPr>
      <w:r>
        <w:t>7) вручить субъекту (объекту) контроля заключение о результатах дистанционного контроля, акт о результатах проверки, предписание об устранении выявленных нарушений;</w:t>
      </w:r>
    </w:p>
    <w:p w:rsidR="009108D6" w:rsidRDefault="00AD6A33">
      <w:pPr>
        <w:pStyle w:val="pj"/>
      </w:pPr>
      <w:r>
        <w:t>8) обеспечить сохранность и конфиденциальность документов и сведений, полученных в результате проведения государственного контроля.</w:t>
      </w:r>
    </w:p>
    <w:p w:rsidR="009108D6" w:rsidRDefault="00AD6A33">
      <w:pPr>
        <w:pStyle w:val="pj"/>
      </w:pPr>
      <w:r>
        <w:t> </w:t>
      </w:r>
    </w:p>
    <w:p w:rsidR="009108D6" w:rsidRDefault="00AD6A33">
      <w:pPr>
        <w:pStyle w:val="pji"/>
      </w:pPr>
      <w:bookmarkStart w:id="25" w:name="SUB6070000"/>
      <w:bookmarkEnd w:id="25"/>
      <w:r>
        <w:rPr>
          <w:rStyle w:val="s3"/>
        </w:rPr>
        <w:t xml:space="preserve">Закон дополнен статьей 6-7 в соответствии с </w:t>
      </w:r>
      <w:hyperlink r:id="rId586" w:anchor="sub_id=602" w:history="1">
        <w:r>
          <w:rPr>
            <w:rStyle w:val="a5"/>
            <w:i/>
            <w:iCs/>
          </w:rPr>
          <w:t>Законом</w:t>
        </w:r>
      </w:hyperlink>
      <w:r>
        <w:rPr>
          <w:rStyle w:val="s3"/>
        </w:rPr>
        <w:t xml:space="preserve"> РК от 08.07.24 г. № 121-VIII (введен в действие с 9 сентября 2024 г.)</w:t>
      </w:r>
    </w:p>
    <w:p w:rsidR="009108D6" w:rsidRDefault="00AD6A33">
      <w:pPr>
        <w:pStyle w:val="pj"/>
        <w:ind w:left="1200" w:hanging="800"/>
      </w:pPr>
      <w:r>
        <w:rPr>
          <w:rStyle w:val="s1"/>
        </w:rPr>
        <w:t>Статья 6-7. Права и обязанности субъекта (объекта) контроля либо его уполномоченного лица при осуществлении государственного контроля</w:t>
      </w:r>
    </w:p>
    <w:p w:rsidR="009108D6" w:rsidRDefault="00AD6A33">
      <w:pPr>
        <w:pStyle w:val="pj"/>
      </w:pPr>
      <w:r>
        <w:t>1. Субъекты (объекты) контроля либо их уполномоченные лица при осуществлении государственного контроля вправе:</w:t>
      </w:r>
    </w:p>
    <w:p w:rsidR="009108D6" w:rsidRDefault="00AD6A33">
      <w:pPr>
        <w:pStyle w:val="pj"/>
      </w:pPr>
      <w:r>
        <w:t>1) не допускать к проверке должностных лиц органа контроля, прибывших для проведения проверки, в случаях:</w:t>
      </w:r>
    </w:p>
    <w:p w:rsidR="009108D6" w:rsidRDefault="00AD6A33">
      <w:pPr>
        <w:pStyle w:val="pj"/>
      </w:pPr>
      <w:r>
        <w:t>несоблюдения кратности проведения проверки;</w:t>
      </w:r>
    </w:p>
    <w:p w:rsidR="009108D6" w:rsidRDefault="00AD6A33">
      <w:pPr>
        <w:pStyle w:val="pj"/>
      </w:pPr>
      <w:r>
        <w:t>превышения либо истечения указанных в акте о назначении проверки (дополнительных актах о продлении срока, приостановлении при их наличии) сроков проверки;</w:t>
      </w:r>
    </w:p>
    <w:p w:rsidR="009108D6" w:rsidRDefault="00AD6A33">
      <w:pPr>
        <w:pStyle w:val="pj"/>
      </w:pPr>
      <w:r>
        <w:t xml:space="preserve">назначения проверки за период, выходящий за рамки промежутка времени, указанного в заявлении или сообщении о совершенных либо готовящихся уголовных </w:t>
      </w:r>
      <w:r>
        <w:lastRenderedPageBreak/>
        <w:t>правонарушениях, в иных обращениях о нарушениях прав и законных интересов физических и юридических лиц, государства;</w:t>
      </w:r>
    </w:p>
    <w:p w:rsidR="009108D6" w:rsidRDefault="00AD6A33">
      <w:pPr>
        <w:pStyle w:val="pj"/>
      </w:pPr>
      <w:r>
        <w:t>поручения проведения проверки должностным лицам, не имеющим на то соответствующих полномочий;</w:t>
      </w:r>
    </w:p>
    <w:p w:rsidR="009108D6" w:rsidRDefault="00AD6A33">
      <w:pPr>
        <w:pStyle w:val="pj"/>
      </w:pPr>
      <w:r>
        <w:t>указания в одном акте о назначении проверки нескольких субъектов (объектов) контроля;</w:t>
      </w:r>
    </w:p>
    <w:p w:rsidR="009108D6" w:rsidRDefault="00AD6A33">
      <w:pPr>
        <w:pStyle w:val="pj"/>
      </w:pPr>
      <w:r>
        <w:t>продления сроков проверки свыше срока, установленного настоящим Законом;</w:t>
      </w:r>
    </w:p>
    <w:p w:rsidR="009108D6" w:rsidRDefault="00AD6A33">
      <w:pPr>
        <w:pStyle w:val="pj"/>
      </w:pPr>
      <w:r>
        <w:t>грубых нарушений требований, установленных настоящим Законом;</w:t>
      </w:r>
    </w:p>
    <w:p w:rsidR="009108D6" w:rsidRDefault="00AD6A33">
      <w:pPr>
        <w:pStyle w:val="pj"/>
      </w:pPr>
      <w:r>
        <w:t xml:space="preserve">непредъявления должностными лицами органа контроля документов, указанных в </w:t>
      </w:r>
      <w:hyperlink w:anchor="sub6040000" w:history="1">
        <w:r>
          <w:rPr>
            <w:rStyle w:val="a5"/>
          </w:rPr>
          <w:t>пункте 1 статьи 6-4</w:t>
        </w:r>
      </w:hyperlink>
      <w:r>
        <w:t xml:space="preserve"> настоящего Закона.</w:t>
      </w:r>
    </w:p>
    <w:p w:rsidR="009108D6" w:rsidRDefault="00AD6A33">
      <w:pPr>
        <w:pStyle w:val="pj"/>
      </w:pPr>
      <w:r>
        <w:t>2) не представлять документы и сведения, если они не относятся к предмету проверки, а также к периоду, указанному в акте о назначении проверки;</w:t>
      </w:r>
    </w:p>
    <w:p w:rsidR="009108D6" w:rsidRDefault="00AD6A33">
      <w:pPr>
        <w:pStyle w:val="pj"/>
      </w:pPr>
      <w:r>
        <w:t>3) обжаловать заключение о результатах дистанционного контроля, акт о назначении проверки, акт о результатах проверки, предписание об устранении выявленных нарушений, а также действия (бездействие) должностных лиц органа контроля в порядке, установленном Предпринимательским кодексом Республики Казахстан и законодательством Республики Казахстан;</w:t>
      </w:r>
    </w:p>
    <w:p w:rsidR="009108D6" w:rsidRDefault="00AD6A33">
      <w:pPr>
        <w:pStyle w:val="pj"/>
      </w:pPr>
      <w:r>
        <w:t>4) не исполнять не основанные на законе запреты органа контроля или должностных лиц, ограничивающие деятельность субъектов (объектов) контроля;</w:t>
      </w:r>
    </w:p>
    <w:p w:rsidR="009108D6" w:rsidRDefault="00AD6A33">
      <w:pPr>
        <w:pStyle w:val="pj"/>
      </w:pPr>
      <w:r>
        <w:t>5) фиксировать процесс осуществления государственного контроля, а также отдельные действия должностных лиц органа контроля, проводимые ими в рамках государственного контроля, с помощью аудио-, фото- и видеосъемки, не создавая препятствий деятельности должностных лиц органа контроля;</w:t>
      </w:r>
    </w:p>
    <w:p w:rsidR="009108D6" w:rsidRDefault="00AD6A33">
      <w:pPr>
        <w:pStyle w:val="pj"/>
      </w:pPr>
      <w:r>
        <w:t>6) привлекать третьих лиц к участию в государственном контроле в целях представления своих интересов и прав, а также осуществления третьими лицами действий, предусмотренных подпунктом 5) настоящего пункта.</w:t>
      </w:r>
    </w:p>
    <w:p w:rsidR="009108D6" w:rsidRDefault="00AD6A33">
      <w:pPr>
        <w:pStyle w:val="pj"/>
      </w:pPr>
      <w:r>
        <w:t>2. Субъекты (объекты) контроля либо их уполномоченные лица при проведении органом контроля государственного контроля обязаны:</w:t>
      </w:r>
    </w:p>
    <w:p w:rsidR="009108D6" w:rsidRDefault="00AD6A33">
      <w:pPr>
        <w:pStyle w:val="pj"/>
      </w:pPr>
      <w:r>
        <w:t>1) обеспечить беспрепятственный доступ должностных лиц органа контроля к территории и помещениям субъекта (объекта) контроля;</w:t>
      </w:r>
    </w:p>
    <w:p w:rsidR="009108D6" w:rsidRDefault="00AD6A33">
      <w:pPr>
        <w:pStyle w:val="pj"/>
      </w:pPr>
      <w:r>
        <w:t>2) с соблюдением требований по охране коммерческой, налоговой либо иной охраняемой законом тайны представлять должностным лицам органа контроля копии документов (сведений) на бумажных и электронных носителях, а также предоставлять доступ к автоматизированным базам данных (</w:t>
      </w:r>
      <w:r>
        <w:rPr>
          <w:rStyle w:val="s40"/>
        </w:rPr>
        <w:t>цифровым системам</w:t>
      </w:r>
      <w:r>
        <w:t>) в соответствии с предметом государственного контроля;</w:t>
      </w:r>
    </w:p>
    <w:p w:rsidR="009108D6" w:rsidRDefault="00AD6A33">
      <w:pPr>
        <w:pStyle w:val="pj"/>
      </w:pPr>
      <w:r>
        <w:t>3) сделать отметку о получении на втором экземпляре акта о назначении проверки;</w:t>
      </w:r>
    </w:p>
    <w:p w:rsidR="009108D6" w:rsidRDefault="00AD6A33">
      <w:pPr>
        <w:pStyle w:val="pj"/>
      </w:pPr>
      <w:r>
        <w:t>4) сделать отметку о получении на втором экземпляре заключения о результатах дистанционного контроля, акта о результатах проверки в день окончания государственного контроля;</w:t>
      </w:r>
    </w:p>
    <w:p w:rsidR="009108D6" w:rsidRDefault="00AD6A33">
      <w:pPr>
        <w:pStyle w:val="pj"/>
      </w:pPr>
      <w:r>
        <w:t>5) сделать отметку о получении на втором экземпляре предписания об устранении выявленных нарушений;</w:t>
      </w:r>
    </w:p>
    <w:p w:rsidR="009108D6" w:rsidRDefault="00AD6A33">
      <w:pPr>
        <w:pStyle w:val="pj"/>
      </w:pPr>
      <w:r>
        <w:t>6) не допускать внесения изменений и дополнений в проверяемые документы в период проведения государственного контроля, если иное не предусмотрено настоящим Законом либо иными законами Республики Казахстан;</w:t>
      </w:r>
    </w:p>
    <w:p w:rsidR="009108D6" w:rsidRDefault="00AD6A33">
      <w:pPr>
        <w:pStyle w:val="pj"/>
      </w:pPr>
      <w:r>
        <w:t>7) обеспечить безопасность лиц, прибывших для проведения государственного контроля на объект контроля, от вредных и опасных производственных факторов воздействия в соответствии с установленными для данного объекта нормативами;</w:t>
      </w:r>
    </w:p>
    <w:p w:rsidR="009108D6" w:rsidRDefault="00AD6A33">
      <w:pPr>
        <w:pStyle w:val="pj"/>
      </w:pPr>
      <w:r>
        <w:lastRenderedPageBreak/>
        <w:t>8) в случае получения акта о назначении проверки руководитель субъекта (объекта) контроля либо его уполномоченное лицо обязан (обязано) находиться на месте нахождения объекта контроля в назначенные сроки проверки.</w:t>
      </w:r>
    </w:p>
    <w:p w:rsidR="009108D6" w:rsidRDefault="00AD6A33">
      <w:pPr>
        <w:pStyle w:val="pj"/>
      </w:pPr>
      <w:r>
        <w:t> </w:t>
      </w:r>
    </w:p>
    <w:p w:rsidR="009108D6" w:rsidRDefault="00AD6A33">
      <w:pPr>
        <w:pStyle w:val="pji"/>
      </w:pPr>
      <w:bookmarkStart w:id="26" w:name="SUB6080000"/>
      <w:bookmarkEnd w:id="26"/>
      <w:r>
        <w:rPr>
          <w:rStyle w:val="s3"/>
        </w:rPr>
        <w:t xml:space="preserve">Закон дополнен статьей 6-8 в соответствии с </w:t>
      </w:r>
      <w:hyperlink r:id="rId587" w:anchor="sub_id=602" w:history="1">
        <w:r>
          <w:rPr>
            <w:rStyle w:val="a5"/>
            <w:i/>
            <w:iCs/>
          </w:rPr>
          <w:t>Законом</w:t>
        </w:r>
      </w:hyperlink>
      <w:r>
        <w:rPr>
          <w:rStyle w:val="s3"/>
        </w:rPr>
        <w:t xml:space="preserve"> РК от 08.07.24 г. № 121-VIII (введен в действие с 9 сентября 2024 г.)</w:t>
      </w:r>
    </w:p>
    <w:p w:rsidR="009108D6" w:rsidRDefault="00AD6A33">
      <w:pPr>
        <w:pStyle w:val="pj"/>
        <w:ind w:left="1200" w:hanging="800"/>
      </w:pPr>
      <w:r>
        <w:rPr>
          <w:rStyle w:val="s1"/>
        </w:rPr>
        <w:t>Статья 6-8. Недействительность проверок, проведенных с грубым нарушением требований настоящего Закона</w:t>
      </w:r>
    </w:p>
    <w:p w:rsidR="009108D6" w:rsidRDefault="00AD6A33">
      <w:pPr>
        <w:pStyle w:val="pj"/>
      </w:pPr>
      <w:r>
        <w:t>1. Проверки признаются недействительными, если они проведены органом контроля с грубым нарушением требований к организации и проведению проверки, установленных настоящим Законом.</w:t>
      </w:r>
    </w:p>
    <w:p w:rsidR="009108D6" w:rsidRDefault="00AD6A33">
      <w:pPr>
        <w:pStyle w:val="pj"/>
      </w:pPr>
      <w:r>
        <w:t>2. К грубым нарушениям требований настоящего Закона относятся:</w:t>
      </w:r>
    </w:p>
    <w:p w:rsidR="009108D6" w:rsidRDefault="00AD6A33">
      <w:pPr>
        <w:pStyle w:val="pj"/>
      </w:pPr>
      <w:r>
        <w:t>1) отсутствие оснований проведения проверки;</w:t>
      </w:r>
    </w:p>
    <w:p w:rsidR="009108D6" w:rsidRDefault="00AD6A33">
      <w:pPr>
        <w:pStyle w:val="pj"/>
      </w:pPr>
      <w:r>
        <w:t>2) отсутствие акта о назначении проверки;</w:t>
      </w:r>
    </w:p>
    <w:p w:rsidR="009108D6" w:rsidRDefault="00AD6A33">
      <w:pPr>
        <w:pStyle w:val="pj"/>
      </w:pPr>
      <w:r>
        <w:t>3) несоблюдение сроков проверки;</w:t>
      </w:r>
    </w:p>
    <w:p w:rsidR="009108D6" w:rsidRDefault="00AD6A33">
      <w:pPr>
        <w:pStyle w:val="pj"/>
      </w:pPr>
      <w:r>
        <w:t>4) нарушение периодичности проведения проверки;</w:t>
      </w:r>
    </w:p>
    <w:p w:rsidR="009108D6" w:rsidRDefault="00AD6A33">
      <w:pPr>
        <w:pStyle w:val="pj"/>
      </w:pPr>
      <w:r>
        <w:t>5) непредставление субъекту (объекту) контроля акта о назначении проверки;</w:t>
      </w:r>
    </w:p>
    <w:p w:rsidR="009108D6" w:rsidRDefault="00AD6A33">
      <w:pPr>
        <w:pStyle w:val="pj"/>
      </w:pPr>
      <w:r>
        <w:t>6) назначение органом контроля проверки по вопросам, не входящим в их компетенцию.</w:t>
      </w:r>
    </w:p>
    <w:p w:rsidR="009108D6" w:rsidRDefault="00AD6A33">
      <w:pPr>
        <w:pStyle w:val="pj"/>
        <w:ind w:left="1200" w:hanging="800"/>
      </w:pPr>
      <w:r>
        <w:rPr>
          <w:rStyle w:val="s1"/>
        </w:rPr>
        <w:t> </w:t>
      </w:r>
    </w:p>
    <w:p w:rsidR="009108D6" w:rsidRDefault="00AD6A33">
      <w:pPr>
        <w:pStyle w:val="pji"/>
      </w:pPr>
      <w:bookmarkStart w:id="27" w:name="SUB6090000"/>
      <w:bookmarkEnd w:id="27"/>
      <w:r>
        <w:rPr>
          <w:rStyle w:val="s3"/>
        </w:rPr>
        <w:t xml:space="preserve">Закон дополнен статьей 6-9 в соответствии с </w:t>
      </w:r>
      <w:hyperlink r:id="rId588" w:anchor="sub_id=602" w:history="1">
        <w:r>
          <w:rPr>
            <w:rStyle w:val="a5"/>
            <w:i/>
            <w:iCs/>
          </w:rPr>
          <w:t>Законом</w:t>
        </w:r>
      </w:hyperlink>
      <w:r>
        <w:rPr>
          <w:rStyle w:val="s3"/>
        </w:rPr>
        <w:t xml:space="preserve"> РК от 08.07.24 г. № 121-VIII (введен в действие с 9 сентября 2024 г.)</w:t>
      </w:r>
    </w:p>
    <w:p w:rsidR="009108D6" w:rsidRDefault="00AD6A33">
      <w:pPr>
        <w:pStyle w:val="pj"/>
        <w:ind w:left="1200" w:hanging="800"/>
      </w:pPr>
      <w:r>
        <w:rPr>
          <w:rStyle w:val="s1"/>
        </w:rPr>
        <w:t>Статья 6-9. Производственный контроль в области электроэнергетики</w:t>
      </w:r>
    </w:p>
    <w:p w:rsidR="009108D6" w:rsidRDefault="00AD6A33">
      <w:pPr>
        <w:pStyle w:val="pj"/>
      </w:pPr>
      <w:r>
        <w:t>1. Производственный контроль в области электроэнергетики (далее - производственный контроль) осуществляется энергопроизводящими, энергопередающими организациями и системным оператором.</w:t>
      </w:r>
    </w:p>
    <w:p w:rsidR="009108D6" w:rsidRDefault="00AD6A33">
      <w:pPr>
        <w:pStyle w:val="pj"/>
      </w:pPr>
      <w:r>
        <w:t>2. Задачами производственного контроля являются:</w:t>
      </w:r>
    </w:p>
    <w:p w:rsidR="009108D6" w:rsidRDefault="00AD6A33">
      <w:pPr>
        <w:pStyle w:val="pj"/>
      </w:pPr>
      <w:r>
        <w:t>1) обеспечение выполнения требований законодательства Республики Казахстан в области электроэнергетики;</w:t>
      </w:r>
    </w:p>
    <w:p w:rsidR="009108D6" w:rsidRDefault="00AD6A33">
      <w:pPr>
        <w:pStyle w:val="pj"/>
      </w:pPr>
      <w:r>
        <w:t>2) проведение мониторинга по безопасной эксплуатации энергетического оборудования, электрических станций, электрических сетей;</w:t>
      </w:r>
    </w:p>
    <w:p w:rsidR="009108D6" w:rsidRDefault="00AD6A33">
      <w:pPr>
        <w:pStyle w:val="pj"/>
      </w:pPr>
      <w:r>
        <w:t>3) обеспечение надежности и безопасности производства, передачи и потребления электрической энергии;</w:t>
      </w:r>
    </w:p>
    <w:p w:rsidR="009108D6" w:rsidRDefault="00AD6A33">
      <w:pPr>
        <w:pStyle w:val="pj"/>
      </w:pPr>
      <w:r>
        <w:t>4) осуществление работы работниками, прошедшими проверку знаний правил технической эксплуатации и правил техники безопасности;</w:t>
      </w:r>
    </w:p>
    <w:p w:rsidR="009108D6" w:rsidRDefault="00AD6A33">
      <w:pPr>
        <w:pStyle w:val="pj"/>
      </w:pPr>
      <w:r>
        <w:t>5) своевременная подготовка и осуществление ремонтно-восстановительных работ энергопроизводящих, энергопередающих организаций и системного оператора, в том числе в осенне-зимний период;</w:t>
      </w:r>
    </w:p>
    <w:p w:rsidR="009108D6" w:rsidRDefault="00AD6A33">
      <w:pPr>
        <w:pStyle w:val="pj"/>
      </w:pPr>
      <w:r>
        <w:t>6) содержание оборудования, зданий и сооружений в состоянии эксплуатационной готовности;</w:t>
      </w:r>
    </w:p>
    <w:p w:rsidR="009108D6" w:rsidRDefault="00AD6A33">
      <w:pPr>
        <w:pStyle w:val="pj"/>
      </w:pPr>
      <w:r>
        <w:t>7) анализ и разработка мер, направленных на соблюдение правил техники безопасности;</w:t>
      </w:r>
    </w:p>
    <w:p w:rsidR="009108D6" w:rsidRDefault="00AD6A33">
      <w:pPr>
        <w:pStyle w:val="pj"/>
      </w:pPr>
      <w:r>
        <w:t>8) выявление обстоятельств и причин нарушений, влияющих на обеспечение безопасности производства работ;</w:t>
      </w:r>
    </w:p>
    <w:p w:rsidR="009108D6" w:rsidRDefault="00AD6A33">
      <w:pPr>
        <w:pStyle w:val="pj"/>
      </w:pPr>
      <w:r>
        <w:t>9) координация работ, направленных на предупреждение технологических нарушений.</w:t>
      </w:r>
    </w:p>
    <w:p w:rsidR="009108D6" w:rsidRDefault="00AD6A33">
      <w:pPr>
        <w:pStyle w:val="pj"/>
      </w:pPr>
      <w:r>
        <w:t xml:space="preserve">3. Энергопроизводящие, энергопередающие организации и системный оператор разрабатывают </w:t>
      </w:r>
      <w:r>
        <w:rPr>
          <w:rStyle w:val="s0"/>
        </w:rPr>
        <w:t>положение</w:t>
      </w:r>
      <w:r>
        <w:t xml:space="preserve"> о производственном контроле.</w:t>
      </w:r>
    </w:p>
    <w:p w:rsidR="009108D6" w:rsidRDefault="009108D6">
      <w:pPr>
        <w:pStyle w:val="pj"/>
      </w:pPr>
      <w:hyperlink r:id="rId589" w:history="1">
        <w:r w:rsidR="00AD6A33">
          <w:rPr>
            <w:rStyle w:val="a5"/>
          </w:rPr>
          <w:t>Типовое положение</w:t>
        </w:r>
      </w:hyperlink>
      <w:r w:rsidR="00AD6A33">
        <w:t xml:space="preserve"> о производственном контроле разрабатывается и утверждается уполномоченным органом.</w:t>
      </w:r>
    </w:p>
    <w:p w:rsidR="009108D6" w:rsidRDefault="00AD6A33">
      <w:pPr>
        <w:pStyle w:val="pj"/>
      </w:pPr>
      <w:r>
        <w:lastRenderedPageBreak/>
        <w:t>4. Должностное лицо, осуществляющее производственный контроль, назначается и освобождается актом руководителя энергопроизводящих, энергопередающих организаций и системного оператора по согласованию с территориальным подразделением государственного органа по государственному энергетическому надзору и контролю в части соответствия квалификационным требованиям, опыту работы и занимаемой должности не ниже руководителя структурного подразделения.</w:t>
      </w:r>
    </w:p>
    <w:p w:rsidR="009108D6" w:rsidRDefault="00AD6A33">
      <w:pPr>
        <w:pStyle w:val="pj"/>
      </w:pPr>
      <w:r>
        <w:t>5. Должностное лицо, осуществляющее производственный контроль, обязано:</w:t>
      </w:r>
    </w:p>
    <w:p w:rsidR="009108D6" w:rsidRDefault="00AD6A33">
      <w:pPr>
        <w:pStyle w:val="pj"/>
      </w:pPr>
      <w:r>
        <w:t>1) разрабатывать план работ по осуществлению производственного контроля в подразделениях энергопроизводящих, энергопередающих организаций и системного оператора;</w:t>
      </w:r>
    </w:p>
    <w:p w:rsidR="009108D6" w:rsidRDefault="00AD6A33">
      <w:pPr>
        <w:pStyle w:val="pj"/>
      </w:pPr>
      <w:r>
        <w:t>2) осуществлять производственный контроль за соблюдением работниками требований в области электроэнергетики;</w:t>
      </w:r>
    </w:p>
    <w:p w:rsidR="009108D6" w:rsidRDefault="00AD6A33">
      <w:pPr>
        <w:pStyle w:val="pj"/>
      </w:pPr>
      <w:r>
        <w:t>3) организовывать и проводить проверки обеспечения безопасности эксплуатации энергетического оборудования и производства работ;</w:t>
      </w:r>
    </w:p>
    <w:p w:rsidR="009108D6" w:rsidRDefault="00AD6A33">
      <w:pPr>
        <w:pStyle w:val="pj"/>
      </w:pPr>
      <w:r>
        <w:t>4) организовывать разработку планов мероприятий по обеспечению безопасности и ликвидации технологических нарушений;</w:t>
      </w:r>
    </w:p>
    <w:p w:rsidR="009108D6" w:rsidRDefault="00AD6A33">
      <w:pPr>
        <w:pStyle w:val="pj"/>
      </w:pPr>
      <w:r>
        <w:t>5) доводить до сведения работников энергопроизводящих, энергопередающих организаций и системного оператора информацию об изменении требований законодательства Республики Казахстан в области электроэнергетики;</w:t>
      </w:r>
    </w:p>
    <w:p w:rsidR="009108D6" w:rsidRDefault="00AD6A33">
      <w:pPr>
        <w:pStyle w:val="pj"/>
      </w:pPr>
      <w:r>
        <w:t>6) вносить руководителю энергопроизводящей, энергопередающей организаций и системного оператора предложения по:</w:t>
      </w:r>
    </w:p>
    <w:p w:rsidR="009108D6" w:rsidRDefault="00AD6A33">
      <w:pPr>
        <w:pStyle w:val="pj"/>
      </w:pPr>
      <w:r>
        <w:t>проведению мероприятий по обеспечению безопасности, устранению нарушений требований законодательства Республики Казахстан в области электроэнергетики;</w:t>
      </w:r>
    </w:p>
    <w:p w:rsidR="009108D6" w:rsidRDefault="00AD6A33">
      <w:pPr>
        <w:pStyle w:val="pj"/>
      </w:pPr>
      <w:r>
        <w:t>приостановлению работ, осуществляемых с нарушениями требований законодательства Республики Казахстан в области электроэнергетики, создающих угрозу жизни и здоровью работников, или которые могут привести к технологическим нарушениям;</w:t>
      </w:r>
    </w:p>
    <w:p w:rsidR="009108D6" w:rsidRDefault="00AD6A33">
      <w:pPr>
        <w:pStyle w:val="pj"/>
      </w:pPr>
      <w:r>
        <w:t>отстранению от работы работников, не прошедших своевременно подготовку, переподготовку по правилам технической эксплуатации и правилам техники безопасности;</w:t>
      </w:r>
    </w:p>
    <w:p w:rsidR="009108D6" w:rsidRDefault="00AD6A33">
      <w:pPr>
        <w:pStyle w:val="pj"/>
      </w:pPr>
      <w:r>
        <w:t>7) представлять ежемесячно до 10 числа месяца, следующего за отчетным, либо по запросу (в случаях аварий и отказов первой степени) отчет в соответствии с задачами производственного контроля в территориальные подразделения государственного органа по государственному энергетическому надзору и контролю;</w:t>
      </w:r>
    </w:p>
    <w:p w:rsidR="009108D6" w:rsidRDefault="00AD6A33">
      <w:pPr>
        <w:pStyle w:val="pj"/>
      </w:pPr>
      <w:r>
        <w:t>8) осуществлять иные полномочия, предусмотренные законодательством Республики Казахстан в области электроэнергетики.</w:t>
      </w:r>
    </w:p>
    <w:p w:rsidR="009108D6" w:rsidRDefault="00AD6A33">
      <w:pPr>
        <w:pStyle w:val="pj"/>
      </w:pPr>
      <w:r>
        <w:t>6. Должностное лицо, осуществляющее производственный контроль, имеет право:</w:t>
      </w:r>
    </w:p>
    <w:p w:rsidR="009108D6" w:rsidRDefault="00AD6A33">
      <w:pPr>
        <w:pStyle w:val="pj"/>
      </w:pPr>
      <w:r>
        <w:t>1) получать документы и материалы, необходимые для осуществления производственного контроля;</w:t>
      </w:r>
    </w:p>
    <w:p w:rsidR="009108D6" w:rsidRDefault="00AD6A33">
      <w:pPr>
        <w:pStyle w:val="pj"/>
      </w:pPr>
      <w:r>
        <w:t>2) получать беспрепятственный доступ к объектам энергопроизводящих, энергопередающих организаций и системного оператора в любое время суток.</w:t>
      </w:r>
    </w:p>
    <w:p w:rsidR="009108D6" w:rsidRDefault="00AD6A33">
      <w:pPr>
        <w:pStyle w:val="pji"/>
      </w:pPr>
      <w:r>
        <w:t> </w:t>
      </w:r>
    </w:p>
    <w:p w:rsidR="009108D6" w:rsidRDefault="00AD6A33">
      <w:pPr>
        <w:pStyle w:val="pji"/>
      </w:pPr>
      <w:bookmarkStart w:id="28" w:name="SUB70000"/>
      <w:bookmarkEnd w:id="28"/>
      <w:r>
        <w:rPr>
          <w:rStyle w:val="s3"/>
        </w:rPr>
        <w:t xml:space="preserve">Статья 7 изложена в редакции </w:t>
      </w:r>
      <w:hyperlink r:id="rId590" w:anchor="sub_id=1205" w:history="1">
        <w:r>
          <w:rPr>
            <w:rStyle w:val="a5"/>
            <w:i/>
            <w:iCs/>
          </w:rPr>
          <w:t>Закона</w:t>
        </w:r>
      </w:hyperlink>
      <w:r>
        <w:rPr>
          <w:rStyle w:val="s3"/>
        </w:rPr>
        <w:t xml:space="preserve"> РК от 29.12.08 г. № 116-IV (введен в действие с 1 января 2009 г.) (</w:t>
      </w:r>
      <w:hyperlink r:id="rId591" w:anchor="sub_id=70000" w:history="1">
        <w:r>
          <w:rPr>
            <w:rStyle w:val="a5"/>
            <w:i/>
            <w:iCs/>
          </w:rPr>
          <w:t>см. стар. ред.</w:t>
        </w:r>
      </w:hyperlink>
      <w:r>
        <w:rPr>
          <w:rStyle w:val="s3"/>
        </w:rPr>
        <w:t xml:space="preserve">); внесены изменения в соответствии с </w:t>
      </w:r>
      <w:hyperlink r:id="rId592" w:anchor="sub_id=127" w:history="1">
        <w:r>
          <w:rPr>
            <w:rStyle w:val="a5"/>
            <w:i/>
            <w:iCs/>
          </w:rPr>
          <w:t>Законом</w:t>
        </w:r>
      </w:hyperlink>
      <w:r>
        <w:rPr>
          <w:rStyle w:val="s3"/>
        </w:rPr>
        <w:t xml:space="preserve"> РК от 28.12.16 г. № 34-VI (</w:t>
      </w:r>
      <w:hyperlink r:id="rId593" w:anchor="sub_id=70000" w:history="1">
        <w:r>
          <w:rPr>
            <w:rStyle w:val="a5"/>
            <w:i/>
            <w:iCs/>
          </w:rPr>
          <w:t>см. стар. ред.</w:t>
        </w:r>
      </w:hyperlink>
      <w:r>
        <w:rPr>
          <w:rStyle w:val="s3"/>
        </w:rPr>
        <w:t>)</w:t>
      </w:r>
    </w:p>
    <w:p w:rsidR="009108D6" w:rsidRDefault="00AD6A33">
      <w:pPr>
        <w:pStyle w:val="pj"/>
        <w:ind w:left="1200" w:hanging="800"/>
      </w:pPr>
      <w:r>
        <w:rPr>
          <w:rStyle w:val="s1"/>
        </w:rPr>
        <w:t>Статья 7. Компетенция государственного органа, осуществляющего руководство в сферах естественных монополий</w:t>
      </w:r>
    </w:p>
    <w:p w:rsidR="009108D6" w:rsidRDefault="009108D6">
      <w:pPr>
        <w:pStyle w:val="pj"/>
      </w:pPr>
      <w:hyperlink r:id="rId594" w:anchor="sub_id=80000" w:history="1">
        <w:r w:rsidR="00AD6A33">
          <w:rPr>
            <w:rStyle w:val="a5"/>
          </w:rPr>
          <w:t>Государственный орган</w:t>
        </w:r>
      </w:hyperlink>
      <w:r w:rsidR="00AD6A33">
        <w:rPr>
          <w:rStyle w:val="s0"/>
        </w:rPr>
        <w:t>, осуществляющий руководство в сферах естественных монополий:</w:t>
      </w:r>
    </w:p>
    <w:p w:rsidR="009108D6" w:rsidRDefault="00AD6A33">
      <w:pPr>
        <w:pStyle w:val="pji"/>
      </w:pPr>
      <w:r>
        <w:rPr>
          <w:rStyle w:val="s3"/>
        </w:rPr>
        <w:lastRenderedPageBreak/>
        <w:t xml:space="preserve">Подпункт 1 изложен в редакции </w:t>
      </w:r>
      <w:hyperlink r:id="rId595" w:anchor="sub_id=7" w:history="1">
        <w:r>
          <w:rPr>
            <w:rStyle w:val="a5"/>
            <w:i/>
            <w:iCs/>
          </w:rPr>
          <w:t>Закона</w:t>
        </w:r>
      </w:hyperlink>
      <w:r>
        <w:rPr>
          <w:rStyle w:val="s3"/>
        </w:rPr>
        <w:t xml:space="preserve"> РК от 11.07.17 г. № 89-VI (</w:t>
      </w:r>
      <w:hyperlink r:id="rId596" w:anchor="sub_id=70000" w:history="1">
        <w:r>
          <w:rPr>
            <w:rStyle w:val="a5"/>
            <w:i/>
            <w:iCs/>
          </w:rPr>
          <w:t>см. стар. ред.</w:t>
        </w:r>
      </w:hyperlink>
      <w:r>
        <w:rPr>
          <w:rStyle w:val="s3"/>
        </w:rPr>
        <w:t>)</w:t>
      </w:r>
    </w:p>
    <w:p w:rsidR="009108D6" w:rsidRDefault="00AD6A33">
      <w:pPr>
        <w:pStyle w:val="pj"/>
      </w:pPr>
      <w:r>
        <w:rPr>
          <w:rStyle w:val="s0"/>
        </w:rPr>
        <w:t xml:space="preserve">1) утверждает </w:t>
      </w:r>
      <w:hyperlink r:id="rId597" w:history="1">
        <w:r>
          <w:rPr>
            <w:rStyle w:val="a4"/>
          </w:rPr>
          <w:t>порядок</w:t>
        </w:r>
      </w:hyperlink>
      <w:r>
        <w:rPr>
          <w:rStyle w:val="s0"/>
        </w:rPr>
        <w:t xml:space="preserve"> дифференциации энергоснабжающими организациями тарифов на электрическую энергию в зависимости от объемов ее потребления физическими лицами;</w:t>
      </w:r>
    </w:p>
    <w:p w:rsidR="009108D6" w:rsidRDefault="00AD6A33">
      <w:pPr>
        <w:pStyle w:val="pj"/>
      </w:pPr>
      <w:r>
        <w:rPr>
          <w:rStyle w:val="s0"/>
        </w:rPr>
        <w:t xml:space="preserve">2), 3) исключены в соответствии с </w:t>
      </w:r>
      <w:hyperlink r:id="rId598" w:anchor="sub_id=407" w:history="1">
        <w:r>
          <w:rPr>
            <w:rStyle w:val="a5"/>
          </w:rPr>
          <w:t>Законом</w:t>
        </w:r>
      </w:hyperlink>
      <w:r>
        <w:rPr>
          <w:rStyle w:val="s0"/>
        </w:rPr>
        <w:t xml:space="preserve"> РК от 04.07.12 г. № 25-V </w:t>
      </w:r>
      <w:r>
        <w:rPr>
          <w:rStyle w:val="s3"/>
        </w:rPr>
        <w:t>(введен в действие с 1 января 2019 года) (</w:t>
      </w:r>
      <w:hyperlink r:id="rId599" w:anchor="sub_id=70000" w:history="1">
        <w:r>
          <w:rPr>
            <w:rStyle w:val="a5"/>
            <w:i/>
            <w:iCs/>
            <w:bdr w:val="none" w:sz="0" w:space="0" w:color="auto" w:frame="1"/>
          </w:rPr>
          <w:t>см. стар. ред.</w:t>
        </w:r>
      </w:hyperlink>
      <w:r>
        <w:rPr>
          <w:rStyle w:val="s3"/>
        </w:rPr>
        <w:t>)</w:t>
      </w:r>
    </w:p>
    <w:p w:rsidR="009108D6" w:rsidRDefault="00AD6A33">
      <w:pPr>
        <w:pStyle w:val="pji"/>
      </w:pPr>
      <w:r>
        <w:rPr>
          <w:rStyle w:val="s3"/>
        </w:rPr>
        <w:t xml:space="preserve">В подпункт 4 внесены изменения в соответствии с </w:t>
      </w:r>
      <w:hyperlink r:id="rId600" w:anchor="sub_id=900" w:history="1">
        <w:r>
          <w:rPr>
            <w:rStyle w:val="a5"/>
            <w:i/>
            <w:iCs/>
          </w:rPr>
          <w:t>Законом</w:t>
        </w:r>
      </w:hyperlink>
      <w:r>
        <w:rPr>
          <w:rStyle w:val="s3"/>
        </w:rPr>
        <w:t xml:space="preserve"> РК от 10.07.09 г. № 178-IV (</w:t>
      </w:r>
      <w:hyperlink r:id="rId601" w:anchor="sub_id=70000" w:history="1">
        <w:r>
          <w:rPr>
            <w:rStyle w:val="a5"/>
            <w:i/>
            <w:iCs/>
          </w:rPr>
          <w:t>см. стар. ред.</w:t>
        </w:r>
      </w:hyperlink>
      <w:r>
        <w:rPr>
          <w:rStyle w:val="s3"/>
        </w:rPr>
        <w:t>)</w:t>
      </w:r>
    </w:p>
    <w:p w:rsidR="009108D6" w:rsidRDefault="00AD6A33">
      <w:pPr>
        <w:pStyle w:val="pj"/>
      </w:pPr>
      <w:r>
        <w:rPr>
          <w:rStyle w:val="s0"/>
        </w:rPr>
        <w:t>4) ведет, размещает и ежедекадно обновляет на интернет-ресурсе реестр организаций, имеющих лицензию на осуществление деятельности по покупке электрической энергии в целях энергоснабжения;</w:t>
      </w:r>
    </w:p>
    <w:p w:rsidR="009108D6" w:rsidRDefault="00AD6A33">
      <w:pPr>
        <w:pStyle w:val="pji"/>
      </w:pPr>
      <w:r>
        <w:rPr>
          <w:rStyle w:val="s3"/>
        </w:rPr>
        <w:t xml:space="preserve">Подпункт 5 изложен в редакции </w:t>
      </w:r>
      <w:hyperlink r:id="rId602" w:anchor="sub_id=5" w:history="1">
        <w:r>
          <w:rPr>
            <w:rStyle w:val="a4"/>
            <w:i/>
            <w:iCs/>
          </w:rPr>
          <w:t>Закона</w:t>
        </w:r>
      </w:hyperlink>
      <w:r>
        <w:rPr>
          <w:rStyle w:val="s3"/>
        </w:rPr>
        <w:t xml:space="preserve"> РК от 04.07.12 г. № 25-V (введен в действие с 1 января 2020 г.) (</w:t>
      </w:r>
      <w:hyperlink r:id="rId603" w:anchor="sub_id=70000" w:history="1">
        <w:r>
          <w:rPr>
            <w:rStyle w:val="a4"/>
            <w:i/>
            <w:iCs/>
          </w:rPr>
          <w:t>см. стар. ред.</w:t>
        </w:r>
      </w:hyperlink>
      <w:r>
        <w:rPr>
          <w:rStyle w:val="s3"/>
        </w:rPr>
        <w:t>)</w:t>
      </w:r>
    </w:p>
    <w:p w:rsidR="009108D6" w:rsidRDefault="00AD6A33">
      <w:pPr>
        <w:pStyle w:val="pj"/>
      </w:pPr>
      <w:r>
        <w:rPr>
          <w:rStyle w:val="s0"/>
        </w:rPr>
        <w:t xml:space="preserve">5) осуществляет государственный контроль за соблюдением энергопроизводящими организациями требований, предусмотренных </w:t>
      </w:r>
      <w:hyperlink w:anchor="sub120300" w:history="1">
        <w:r>
          <w:rPr>
            <w:rStyle w:val="a5"/>
          </w:rPr>
          <w:t>подпунктами 1) и 10) пункта 3, пунктом 4 статьи 12</w:t>
        </w:r>
      </w:hyperlink>
      <w:r>
        <w:rPr>
          <w:rStyle w:val="s0"/>
        </w:rPr>
        <w:t xml:space="preserve"> и </w:t>
      </w:r>
      <w:hyperlink w:anchor="sub130000" w:history="1">
        <w:r>
          <w:rPr>
            <w:rStyle w:val="a5"/>
          </w:rPr>
          <w:t>подпунктами 1), 2) и 4) пункта 3-2 статьи 13</w:t>
        </w:r>
      </w:hyperlink>
      <w:r>
        <w:rPr>
          <w:rStyle w:val="s0"/>
        </w:rPr>
        <w:t xml:space="preserve"> настоящего Закона, и вносит обязательные для исполнения предписания об устранении выявленных нарушений;</w:t>
      </w:r>
    </w:p>
    <w:p w:rsidR="009108D6" w:rsidRDefault="00AD6A33">
      <w:pPr>
        <w:pStyle w:val="pj"/>
      </w:pPr>
      <w:r>
        <w:rPr>
          <w:rStyle w:val="s0"/>
        </w:rPr>
        <w:t xml:space="preserve">6) осуществляет контроль за соблюдением энергоснабжающими организациями требований, предусмотренных </w:t>
      </w:r>
      <w:hyperlink w:anchor="sub13030300" w:history="1">
        <w:r>
          <w:rPr>
            <w:rStyle w:val="a4"/>
          </w:rPr>
          <w:t>пунктом 3-3 статьи 13</w:t>
        </w:r>
      </w:hyperlink>
      <w:r>
        <w:rPr>
          <w:rStyle w:val="s0"/>
        </w:rPr>
        <w:t xml:space="preserve">, </w:t>
      </w:r>
      <w:hyperlink w:anchor="sub180000" w:history="1">
        <w:r>
          <w:rPr>
            <w:rStyle w:val="a4"/>
          </w:rPr>
          <w:t>пунктом 1 статьи 18</w:t>
        </w:r>
      </w:hyperlink>
      <w:r>
        <w:rPr>
          <w:rStyle w:val="s0"/>
        </w:rPr>
        <w:t xml:space="preserve"> настоящего Закона, и вносит обязательные для исполнения предписания об устранении выявленных нарушений;</w:t>
      </w:r>
    </w:p>
    <w:p w:rsidR="009108D6" w:rsidRDefault="00AD6A33">
      <w:pPr>
        <w:pStyle w:val="pji"/>
      </w:pPr>
      <w:r>
        <w:rPr>
          <w:rStyle w:val="s3"/>
        </w:rPr>
        <w:t xml:space="preserve">В подпункт 7 внесены изменения в соответствии с </w:t>
      </w:r>
      <w:hyperlink r:id="rId604" w:anchor="sub_id=4048" w:history="1">
        <w:r>
          <w:rPr>
            <w:rStyle w:val="a4"/>
            <w:i/>
            <w:iCs/>
          </w:rPr>
          <w:t>Законом</w:t>
        </w:r>
      </w:hyperlink>
      <w:r>
        <w:rPr>
          <w:rStyle w:val="s3"/>
        </w:rPr>
        <w:t xml:space="preserve"> РК от 04.07.12 г. № 25-V (введен в действие с 1 января 2020 г.) (</w:t>
      </w:r>
      <w:hyperlink r:id="rId605" w:anchor="sub_id=70000" w:history="1">
        <w:r>
          <w:rPr>
            <w:rStyle w:val="a4"/>
            <w:i/>
            <w:iCs/>
          </w:rPr>
          <w:t>см. стар. ред.</w:t>
        </w:r>
      </w:hyperlink>
      <w:r>
        <w:rPr>
          <w:rStyle w:val="s3"/>
        </w:rPr>
        <w:t xml:space="preserve">); </w:t>
      </w:r>
      <w:hyperlink r:id="rId606" w:anchor="sub_id=600" w:history="1">
        <w:r>
          <w:rPr>
            <w:rStyle w:val="a5"/>
            <w:i/>
            <w:iCs/>
          </w:rPr>
          <w:t>Законом</w:t>
        </w:r>
      </w:hyperlink>
      <w:r>
        <w:rPr>
          <w:rStyle w:val="s3"/>
        </w:rPr>
        <w:t xml:space="preserve"> РК от 06.03.13 г. № 81-V (</w:t>
      </w:r>
      <w:hyperlink r:id="rId607" w:anchor="sub_id=70000" w:history="1">
        <w:r>
          <w:rPr>
            <w:rStyle w:val="a5"/>
            <w:i/>
            <w:iCs/>
          </w:rPr>
          <w:t>см. стар. ред.</w:t>
        </w:r>
      </w:hyperlink>
      <w:r>
        <w:rPr>
          <w:rStyle w:val="s3"/>
        </w:rPr>
        <w:t>)</w:t>
      </w:r>
    </w:p>
    <w:p w:rsidR="009108D6" w:rsidRDefault="00AD6A33">
      <w:pPr>
        <w:pStyle w:val="pj"/>
      </w:pPr>
      <w:r>
        <w:rPr>
          <w:rStyle w:val="s0"/>
        </w:rPr>
        <w:t xml:space="preserve">7) обращается в суд в случаях нарушения энергопроизводящими организациями требований, предусмотренных </w:t>
      </w:r>
      <w:hyperlink w:anchor="sub120300" w:history="1">
        <w:r>
          <w:rPr>
            <w:rStyle w:val="a5"/>
          </w:rPr>
          <w:t>подпунктами 1), 3) и 10) пункта 3</w:t>
        </w:r>
      </w:hyperlink>
      <w:r>
        <w:t xml:space="preserve">, </w:t>
      </w:r>
      <w:hyperlink w:anchor="sub120400" w:history="1">
        <w:r>
          <w:rPr>
            <w:rStyle w:val="a5"/>
          </w:rPr>
          <w:t>пунктом 4 статьи 12</w:t>
        </w:r>
      </w:hyperlink>
      <w:r>
        <w:t xml:space="preserve">, </w:t>
      </w:r>
      <w:hyperlink w:anchor="sub13030201" w:history="1">
        <w:r>
          <w:rPr>
            <w:rStyle w:val="a5"/>
          </w:rPr>
          <w:t>подпунктами 1), 2) и 4) пункта 3-2 статьи 13</w:t>
        </w:r>
      </w:hyperlink>
      <w:r>
        <w:t xml:space="preserve">, </w:t>
      </w:r>
      <w:hyperlink w:anchor="sub130000" w:history="1">
        <w:r>
          <w:rPr>
            <w:rStyle w:val="a4"/>
          </w:rPr>
          <w:t>подпунктами 1), 2) и 4) пункта 3-2 статьи 13</w:t>
        </w:r>
      </w:hyperlink>
      <w:r>
        <w:rPr>
          <w:rStyle w:val="s0"/>
        </w:rPr>
        <w:t xml:space="preserve"> настоящего Закона;</w:t>
      </w:r>
    </w:p>
    <w:p w:rsidR="009108D6" w:rsidRDefault="00AD6A33">
      <w:pPr>
        <w:pStyle w:val="pj"/>
      </w:pPr>
      <w:r>
        <w:rPr>
          <w:rStyle w:val="s0"/>
        </w:rPr>
        <w:t>8) разрабатывает, утверждает в пределах своей компетенции нормативные правовые акты, определенные настоящим Законом;</w:t>
      </w:r>
    </w:p>
    <w:p w:rsidR="009108D6" w:rsidRDefault="00AD6A33">
      <w:pPr>
        <w:pStyle w:val="pji"/>
      </w:pPr>
      <w:r>
        <w:rPr>
          <w:rStyle w:val="s3"/>
        </w:rPr>
        <w:t xml:space="preserve">Статья дополнена подпунктом 8-1 в соответствии с </w:t>
      </w:r>
      <w:hyperlink r:id="rId608" w:anchor="sub_id=5" w:history="1">
        <w:r>
          <w:rPr>
            <w:rStyle w:val="a5"/>
            <w:i/>
            <w:iCs/>
          </w:rPr>
          <w:t>Законом</w:t>
        </w:r>
      </w:hyperlink>
      <w:r>
        <w:rPr>
          <w:rStyle w:val="s3"/>
        </w:rPr>
        <w:t xml:space="preserve"> РК от 04.07.12 г. № 25-V (введен в действие с 1 января 2020 г.) (</w:t>
      </w:r>
      <w:hyperlink r:id="rId609" w:anchor="sub_id=70000" w:history="1">
        <w:r>
          <w:rPr>
            <w:rStyle w:val="a4"/>
            <w:i/>
            <w:iCs/>
          </w:rPr>
          <w:t>см. стар. ред.</w:t>
        </w:r>
      </w:hyperlink>
      <w:r>
        <w:rPr>
          <w:rStyle w:val="s3"/>
        </w:rPr>
        <w:t>)</w:t>
      </w:r>
    </w:p>
    <w:p w:rsidR="009108D6" w:rsidRDefault="00AD6A33">
      <w:pPr>
        <w:pStyle w:val="pj"/>
      </w:pPr>
      <w:r>
        <w:rPr>
          <w:rStyle w:val="s0"/>
        </w:rPr>
        <w:t xml:space="preserve">8-1) запрашивает и получает от энергопроизводящих организаций информацию по выполнению энергопроизводящими организациями требований, предусмотренных </w:t>
      </w:r>
      <w:hyperlink w:anchor="sub120000" w:history="1">
        <w:r>
          <w:rPr>
            <w:rStyle w:val="a5"/>
          </w:rPr>
          <w:t>подпунктами 1) и 10) пункта 3, пунктом 4 статьи 12</w:t>
        </w:r>
      </w:hyperlink>
      <w:r>
        <w:rPr>
          <w:rStyle w:val="s0"/>
        </w:rPr>
        <w:t xml:space="preserve"> и </w:t>
      </w:r>
      <w:hyperlink w:anchor="sub130000" w:history="1">
        <w:r>
          <w:rPr>
            <w:rStyle w:val="a5"/>
          </w:rPr>
          <w:t>подпунктами 1), 2) и 4) пункта 3-2 статьи 13</w:t>
        </w:r>
      </w:hyperlink>
      <w:r>
        <w:rPr>
          <w:rStyle w:val="s0"/>
        </w:rPr>
        <w:t xml:space="preserve"> настоящего Закона, с соблюдением установленных законами Республики Казахстан требований к разглашению сведений, составляющих коммерческую и иную охраняемую законом тайну;</w:t>
      </w:r>
    </w:p>
    <w:p w:rsidR="009108D6" w:rsidRDefault="00AD6A33">
      <w:pPr>
        <w:pStyle w:val="pji"/>
      </w:pPr>
      <w:r>
        <w:rPr>
          <w:rStyle w:val="s3"/>
        </w:rPr>
        <w:t xml:space="preserve">Статья дополнена подпунктом 8-2 в соответствии с </w:t>
      </w:r>
      <w:hyperlink r:id="rId610" w:anchor="sub_id=7" w:history="1">
        <w:r>
          <w:rPr>
            <w:rStyle w:val="a5"/>
            <w:i/>
            <w:iCs/>
          </w:rPr>
          <w:t>Законом</w:t>
        </w:r>
      </w:hyperlink>
      <w:r>
        <w:rPr>
          <w:rStyle w:val="s3"/>
        </w:rPr>
        <w:t xml:space="preserve"> РК от 08.07.24 г. № 121-VIII (введен в действие с 9 сентября 2024 г.)</w:t>
      </w:r>
    </w:p>
    <w:p w:rsidR="009108D6" w:rsidRDefault="00AD6A33">
      <w:pPr>
        <w:pStyle w:val="pj"/>
      </w:pPr>
      <w:r>
        <w:t>8-2) формирует список получателей адресной поддержки в соответствии с настоящим Законом;</w:t>
      </w:r>
    </w:p>
    <w:p w:rsidR="009108D6" w:rsidRDefault="00AD6A33">
      <w:pPr>
        <w:pStyle w:val="pji"/>
      </w:pPr>
      <w:r>
        <w:rPr>
          <w:rStyle w:val="s3"/>
        </w:rPr>
        <w:t xml:space="preserve">Статья дополнена подпунктом 9 в соответствии с </w:t>
      </w:r>
      <w:hyperlink r:id="rId611" w:anchor="sub_id=9502" w:history="1">
        <w:r>
          <w:rPr>
            <w:rStyle w:val="a5"/>
            <w:i/>
            <w:iCs/>
          </w:rPr>
          <w:t>Законом</w:t>
        </w:r>
      </w:hyperlink>
      <w:r>
        <w:rPr>
          <w:rStyle w:val="s3"/>
        </w:rPr>
        <w:t xml:space="preserve"> РК от 05.07.11 г. № 452-IV (введен в действие по истечении трех месяцев после его первого официального </w:t>
      </w:r>
      <w:hyperlink r:id="rId612" w:history="1">
        <w:r>
          <w:rPr>
            <w:rStyle w:val="a5"/>
            <w:i/>
            <w:iCs/>
          </w:rPr>
          <w:t>опубликования</w:t>
        </w:r>
      </w:hyperlink>
      <w:r>
        <w:rPr>
          <w:rStyle w:val="s3"/>
        </w:rPr>
        <w:t>)</w:t>
      </w:r>
    </w:p>
    <w:p w:rsidR="009108D6" w:rsidRDefault="00AD6A33">
      <w:pPr>
        <w:pStyle w:val="pj"/>
      </w:pPr>
      <w:r>
        <w:rPr>
          <w:rStyle w:val="s0"/>
        </w:rPr>
        <w:t>9)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rsidR="009108D6" w:rsidRDefault="00AD6A33">
      <w:pPr>
        <w:pStyle w:val="pj"/>
      </w:pPr>
      <w:r>
        <w:t> </w:t>
      </w:r>
    </w:p>
    <w:p w:rsidR="009108D6" w:rsidRDefault="00AD6A33">
      <w:pPr>
        <w:pStyle w:val="pji"/>
      </w:pPr>
      <w:bookmarkStart w:id="29" w:name="SUB7010000"/>
      <w:bookmarkEnd w:id="29"/>
      <w:r>
        <w:rPr>
          <w:rStyle w:val="s3"/>
        </w:rPr>
        <w:lastRenderedPageBreak/>
        <w:t xml:space="preserve">Статья 7-1 изложена в редакции </w:t>
      </w:r>
      <w:hyperlink r:id="rId613" w:anchor="sub_id=4701" w:history="1">
        <w:r>
          <w:rPr>
            <w:rStyle w:val="a5"/>
            <w:i/>
            <w:iCs/>
          </w:rPr>
          <w:t>Закона</w:t>
        </w:r>
      </w:hyperlink>
      <w:r>
        <w:rPr>
          <w:rStyle w:val="s3"/>
        </w:rPr>
        <w:t xml:space="preserve"> РК от 24.06.26 г. № 322-VIII (введен в действие с 1 сентября 2026 г.) (</w:t>
      </w:r>
      <w:hyperlink r:id="rId614" w:anchor="sub_id=7010000" w:history="1">
        <w:r>
          <w:rPr>
            <w:rStyle w:val="a5"/>
            <w:i/>
            <w:iCs/>
          </w:rPr>
          <w:t>см. стар. ред.</w:t>
        </w:r>
      </w:hyperlink>
      <w:r>
        <w:rPr>
          <w:rStyle w:val="s3"/>
        </w:rPr>
        <w:t>)</w:t>
      </w:r>
    </w:p>
    <w:p w:rsidR="009108D6" w:rsidRDefault="00AD6A33">
      <w:pPr>
        <w:pStyle w:val="pj"/>
        <w:ind w:left="1200" w:hanging="800"/>
      </w:pPr>
      <w:r>
        <w:rPr>
          <w:rStyle w:val="s1"/>
        </w:rPr>
        <w:t>Статья 7-1. Лицензирование в сфере электроэнергетики</w:t>
      </w:r>
    </w:p>
    <w:p w:rsidR="009108D6" w:rsidRDefault="00AD6A33">
      <w:pPr>
        <w:pStyle w:val="pj"/>
      </w:pPr>
      <w:r>
        <w:rPr>
          <w:rStyle w:val="s0"/>
        </w:rPr>
        <w:t>1. Деятельность энергопередающих и энергоснабжающих организаций подлежит лицензированию в соответствии с законодательством Республики Казахстан о разрешениях и уведомлениях.</w:t>
      </w:r>
    </w:p>
    <w:p w:rsidR="009108D6" w:rsidRDefault="00AD6A33">
      <w:pPr>
        <w:pStyle w:val="pj"/>
      </w:pPr>
      <w:r>
        <w:rPr>
          <w:rStyle w:val="s0"/>
        </w:rPr>
        <w:t>2. Покупка электрической энергии в целях энергоснабжения осуществляется энергоснабжающими организациями, имеющими лицензию на занятие данным видом деятельности.</w:t>
      </w:r>
    </w:p>
    <w:p w:rsidR="009108D6" w:rsidRDefault="00AD6A33">
      <w:pPr>
        <w:pStyle w:val="pj"/>
      </w:pPr>
      <w:r>
        <w:rPr>
          <w:rStyle w:val="s0"/>
        </w:rPr>
        <w:t>Лицензия на осуществление деятельности по покупке электрической энергии в целях энергоснабжения выдается организациям, соответствующим следующим квалификационным требованиям:</w:t>
      </w:r>
    </w:p>
    <w:p w:rsidR="009108D6" w:rsidRDefault="00AD6A33">
      <w:pPr>
        <w:pStyle w:val="pj"/>
      </w:pPr>
      <w:r>
        <w:rPr>
          <w:rStyle w:val="s0"/>
        </w:rPr>
        <w:t>1) наличие электрических сетей (кабельных или воздушных линий электропередачи) не менее четырех классов напряжения (220, 110, 35, 20, 10, 6, 0,4 киловольт) с непосредственной технологической связью с национальной электрической сетью;</w:t>
      </w:r>
    </w:p>
    <w:p w:rsidR="009108D6" w:rsidRDefault="00AD6A33">
      <w:pPr>
        <w:pStyle w:val="pj"/>
      </w:pPr>
      <w:r>
        <w:rPr>
          <w:rStyle w:val="s0"/>
        </w:rPr>
        <w:t xml:space="preserve">2) наличие не менее тридцати тысяч непосредственно присоединенных потребителей электрической энергии, в том числе через общедомовые сети, за исключением юридических лиц, сто процентов акций (долей участия в уставном капитале) которых принадлежат государству, находящихся в коммунальной собственности и осуществляющих одновременно деятельность согласно подпунктам 3), 4) и 14) </w:t>
      </w:r>
      <w:hyperlink r:id="rId615" w:anchor="sub_id=50103" w:history="1">
        <w:r>
          <w:rPr>
            <w:rStyle w:val="a5"/>
          </w:rPr>
          <w:t>пункта 1 статьи 5</w:t>
        </w:r>
      </w:hyperlink>
      <w:r>
        <w:rPr>
          <w:rStyle w:val="s0"/>
        </w:rPr>
        <w:t xml:space="preserve"> Закона Республики Казахстан «О естественных монополиях», для которых наличие двенадцати тысяч непосредственно присоединенных потребителей электрической энергии является достаточным.</w:t>
      </w:r>
    </w:p>
    <w:p w:rsidR="009108D6" w:rsidRDefault="00AD6A33">
      <w:pPr>
        <w:pStyle w:val="pj"/>
      </w:pPr>
      <w:r>
        <w:rPr>
          <w:rStyle w:val="s0"/>
        </w:rPr>
        <w:t xml:space="preserve">3. Выдача, приостановление, возобновление действия, отзыв лицензии на осуществление деятельности по передаче электрической энергии осуществляются уполномоченным органом в порядке и по основаниям, которые установлены </w:t>
      </w:r>
      <w:hyperlink r:id="rId616" w:history="1">
        <w:r>
          <w:rPr>
            <w:rStyle w:val="a5"/>
          </w:rPr>
          <w:t>Законом</w:t>
        </w:r>
      </w:hyperlink>
      <w:r>
        <w:rPr>
          <w:rStyle w:val="s0"/>
        </w:rPr>
        <w:t xml:space="preserve"> Республики Казахстан «О разрешениях и уведомлениях» и настоящим Законом.</w:t>
      </w:r>
    </w:p>
    <w:p w:rsidR="009108D6" w:rsidRDefault="00AD6A33">
      <w:pPr>
        <w:pStyle w:val="pj"/>
      </w:pPr>
      <w:r>
        <w:rPr>
          <w:rStyle w:val="s0"/>
        </w:rPr>
        <w:t>Действие лицензии на осуществление деятельности по передаче электрической энергии может быть приостановлено на срок не более шести месяцев в случаях:</w:t>
      </w:r>
    </w:p>
    <w:p w:rsidR="009108D6" w:rsidRDefault="00AD6A33">
      <w:pPr>
        <w:pStyle w:val="pj"/>
      </w:pPr>
      <w:r>
        <w:rPr>
          <w:rStyle w:val="s0"/>
        </w:rPr>
        <w:t>1) обнаружения недостоверных сведений в материалах лицензиата, представленных при получении лицензии на осуществление деятельности по передаче электрической энергии;</w:t>
      </w:r>
    </w:p>
    <w:p w:rsidR="009108D6" w:rsidRDefault="00AD6A33">
      <w:pPr>
        <w:pStyle w:val="pj"/>
      </w:pPr>
      <w:r>
        <w:rPr>
          <w:rStyle w:val="s0"/>
        </w:rPr>
        <w:t>2) неисполнения в установленный срок предписания органа контроля об устранении выявленных нарушений требований законодательства Республики Казахстан в области электроэнергетики;</w:t>
      </w:r>
    </w:p>
    <w:p w:rsidR="009108D6" w:rsidRDefault="00AD6A33">
      <w:pPr>
        <w:pStyle w:val="pj"/>
      </w:pPr>
      <w:r>
        <w:rPr>
          <w:rStyle w:val="s0"/>
        </w:rPr>
        <w:t>3) добровольного обращения лицензиата в уполномоченный орган.</w:t>
      </w:r>
    </w:p>
    <w:p w:rsidR="009108D6" w:rsidRDefault="00AD6A33">
      <w:pPr>
        <w:pStyle w:val="pj"/>
      </w:pPr>
      <w:r>
        <w:rPr>
          <w:rStyle w:val="s0"/>
        </w:rPr>
        <w:t>При приостановлении действия лицензии на осуществление деятельности по передаче электрической энергии лицензиат продолжает осуществлять деятельность по передаче электрической энергии по своим электрическим сетям в соответствии с подпунктом 3) пункта 6 статьи 13-1 настоящего Закона.</w:t>
      </w:r>
    </w:p>
    <w:p w:rsidR="009108D6" w:rsidRDefault="00AD6A33">
      <w:pPr>
        <w:pStyle w:val="pj"/>
      </w:pPr>
      <w:r>
        <w:rPr>
          <w:rStyle w:val="s0"/>
        </w:rPr>
        <w:t>В случае неустранения замечаний, явившихся основанием для приостановления деятельности по передаче электрической энергии, до истечения срока приостановления уполномоченный орган в течение десяти рабочих дней с момента истечения срока приостановления инициирует процедуру отзыва лицензии на осуществление деятельности по передаче электрической энергии.</w:t>
      </w:r>
    </w:p>
    <w:p w:rsidR="009108D6" w:rsidRDefault="00AD6A33">
      <w:pPr>
        <w:pStyle w:val="pj"/>
      </w:pPr>
      <w:r>
        <w:rPr>
          <w:rStyle w:val="s0"/>
        </w:rPr>
        <w:t xml:space="preserve">Возобновление действия лицензии на осуществление деятельности по передаче электрической энергии осуществляется по обращению лицензиата в порядке, установленном </w:t>
      </w:r>
      <w:hyperlink r:id="rId617" w:anchor="sub_id=450300" w:history="1">
        <w:r>
          <w:rPr>
            <w:rStyle w:val="a5"/>
          </w:rPr>
          <w:t>пунктами 3 и 7 статьи 45</w:t>
        </w:r>
      </w:hyperlink>
      <w:r>
        <w:rPr>
          <w:rStyle w:val="s0"/>
        </w:rPr>
        <w:t xml:space="preserve"> Закона Республики Казахстан «О разрешениях и уведомлениях».</w:t>
      </w:r>
    </w:p>
    <w:p w:rsidR="009108D6" w:rsidRDefault="00AD6A33">
      <w:pPr>
        <w:pStyle w:val="pj"/>
      </w:pPr>
      <w:r>
        <w:rPr>
          <w:rStyle w:val="s0"/>
        </w:rPr>
        <w:lastRenderedPageBreak/>
        <w:t xml:space="preserve">С момента отзыва лицензии на осуществление деятельности по передаче электрической энергии собственник электрических сетей обязан в течение шести месяцев передать свои сети в соответствии с </w:t>
      </w:r>
      <w:hyperlink w:anchor="sub13010200" w:history="1">
        <w:r>
          <w:rPr>
            <w:rStyle w:val="a5"/>
          </w:rPr>
          <w:t>пунктом 2 статьи 13-1</w:t>
        </w:r>
      </w:hyperlink>
      <w:r>
        <w:rPr>
          <w:rStyle w:val="s0"/>
        </w:rPr>
        <w:t xml:space="preserve"> настоящего Закона.</w:t>
      </w:r>
    </w:p>
    <w:p w:rsidR="009108D6" w:rsidRDefault="00AD6A33">
      <w:pPr>
        <w:pStyle w:val="pj"/>
      </w:pPr>
      <w:r>
        <w:rPr>
          <w:rStyle w:val="s0"/>
        </w:rPr>
        <w:t xml:space="preserve">4. Проверки, проводимые на соответствие квалификационным или разрешительным требованиям по выданным разрешениям в соответствии с </w:t>
      </w:r>
      <w:hyperlink r:id="rId618" w:history="1">
        <w:r>
          <w:rPr>
            <w:rStyle w:val="a5"/>
          </w:rPr>
          <w:t>Законом</w:t>
        </w:r>
      </w:hyperlink>
      <w:r>
        <w:rPr>
          <w:rStyle w:val="s0"/>
        </w:rPr>
        <w:t xml:space="preserve"> Республики Казахстан «О разрешениях и уведомлениях», осуществляются органом контроля в отношении энергопередающих организаций в соответствии с </w:t>
      </w:r>
      <w:hyperlink r:id="rId619" w:history="1">
        <w:r>
          <w:rPr>
            <w:rStyle w:val="a5"/>
          </w:rPr>
          <w:t>Предпринимательским кодексом</w:t>
        </w:r>
      </w:hyperlink>
      <w:r>
        <w:rPr>
          <w:rStyle w:val="s0"/>
        </w:rPr>
        <w:t xml:space="preserve"> Республики Казахстан.</w:t>
      </w:r>
    </w:p>
    <w:p w:rsidR="009108D6" w:rsidRDefault="00AD6A33">
      <w:pPr>
        <w:pStyle w:val="pji"/>
      </w:pPr>
      <w:r>
        <w:rPr>
          <w:rStyle w:val="s3"/>
        </w:rPr>
        <w:t xml:space="preserve">См.: </w:t>
      </w:r>
      <w:hyperlink r:id="rId620" w:history="1">
        <w:r>
          <w:rPr>
            <w:rStyle w:val="a5"/>
            <w:i/>
            <w:iCs/>
          </w:rPr>
          <w:t>Приказ</w:t>
        </w:r>
      </w:hyperlink>
      <w:r>
        <w:rPr>
          <w:rStyle w:val="s3"/>
        </w:rPr>
        <w:t xml:space="preserve"> Министра национальной экономики Республики Казахстан от 5 июня 2020 года № 47 «Об утверждении Правил оказания государственной услуги «Выдача лицензии на деятельность по покупке электрической энергии в целях энергоснабжения», </w:t>
      </w:r>
      <w:hyperlink r:id="rId621" w:anchor="sub_id=1" w:history="1">
        <w:r>
          <w:rPr>
            <w:rStyle w:val="a5"/>
            <w:i/>
            <w:iCs/>
          </w:rPr>
          <w:t>Квалификационные требования</w:t>
        </w:r>
      </w:hyperlink>
      <w:r>
        <w:rPr>
          <w:rStyle w:val="s3"/>
        </w:rPr>
        <w:t xml:space="preserve"> и перечень документов, подтверждающих соответствие им, для деятельности по покупке электрической энергии в целях энергоснабжения</w:t>
      </w:r>
    </w:p>
    <w:p w:rsidR="009108D6" w:rsidRDefault="00AD6A33">
      <w:pPr>
        <w:pStyle w:val="pj"/>
      </w:pPr>
      <w:r>
        <w:rPr>
          <w:rStyle w:val="s0"/>
        </w:rPr>
        <w:t> </w:t>
      </w:r>
    </w:p>
    <w:p w:rsidR="009108D6" w:rsidRDefault="00AD6A33">
      <w:pPr>
        <w:pStyle w:val="pj"/>
      </w:pPr>
      <w:bookmarkStart w:id="30" w:name="SUB7020000"/>
      <w:bookmarkEnd w:id="30"/>
      <w:r>
        <w:rPr>
          <w:rStyle w:val="s1"/>
        </w:rPr>
        <w:t xml:space="preserve">Статья 7-2. </w:t>
      </w:r>
      <w:r>
        <w:rPr>
          <w:rStyle w:val="s0"/>
        </w:rPr>
        <w:t xml:space="preserve">Исключена в соответствии с </w:t>
      </w:r>
      <w:hyperlink r:id="rId622" w:anchor="sub_id=7" w:history="1">
        <w:r>
          <w:rPr>
            <w:rStyle w:val="a5"/>
          </w:rPr>
          <w:t>Законом</w:t>
        </w:r>
      </w:hyperlink>
      <w:r>
        <w:rPr>
          <w:rStyle w:val="s0"/>
        </w:rPr>
        <w:t xml:space="preserve"> РК от 08.07.24 г. № 121-VIII </w:t>
      </w:r>
      <w:r>
        <w:rPr>
          <w:rStyle w:val="s3"/>
        </w:rPr>
        <w:t>(введен в действие с 9 сентября 2024 г.) (</w:t>
      </w:r>
      <w:hyperlink r:id="rId623" w:anchor="sub_id=7020000" w:history="1">
        <w:r>
          <w:rPr>
            <w:rStyle w:val="a5"/>
            <w:i/>
            <w:iCs/>
          </w:rPr>
          <w:t>см. стар. ред.</w:t>
        </w:r>
      </w:hyperlink>
      <w:r>
        <w:rPr>
          <w:rStyle w:val="s3"/>
        </w:rPr>
        <w:t>)</w:t>
      </w:r>
    </w:p>
    <w:p w:rsidR="009108D6" w:rsidRDefault="00AD6A33">
      <w:pPr>
        <w:pStyle w:val="pj"/>
      </w:pPr>
      <w:r>
        <w:t> </w:t>
      </w:r>
    </w:p>
    <w:p w:rsidR="009108D6" w:rsidRDefault="00AD6A33">
      <w:pPr>
        <w:pStyle w:val="pj"/>
      </w:pPr>
      <w:bookmarkStart w:id="31" w:name="SUB7030000"/>
      <w:bookmarkEnd w:id="31"/>
      <w:r>
        <w:rPr>
          <w:rStyle w:val="s1"/>
        </w:rPr>
        <w:t xml:space="preserve">Статья 7-3. </w:t>
      </w:r>
      <w:r>
        <w:rPr>
          <w:rStyle w:val="s0"/>
        </w:rPr>
        <w:t xml:space="preserve">Исключена в соответствии с </w:t>
      </w:r>
      <w:hyperlink r:id="rId624" w:anchor="sub_id=3473" w:history="1">
        <w:r>
          <w:rPr>
            <w:rStyle w:val="a4"/>
          </w:rPr>
          <w:t>Законом</w:t>
        </w:r>
      </w:hyperlink>
      <w:r>
        <w:rPr>
          <w:rStyle w:val="s0"/>
        </w:rPr>
        <w:t xml:space="preserve"> РК от 29.03.16 г. № 479-V </w:t>
      </w:r>
      <w:r>
        <w:rPr>
          <w:rStyle w:val="s3"/>
        </w:rPr>
        <w:t>(</w:t>
      </w:r>
      <w:hyperlink r:id="rId625" w:anchor="sub_id=7030000" w:history="1">
        <w:r>
          <w:rPr>
            <w:rStyle w:val="a4"/>
            <w:i/>
            <w:iCs/>
          </w:rPr>
          <w:t>см. стар. ред.</w:t>
        </w:r>
      </w:hyperlink>
      <w:r>
        <w:rPr>
          <w:rStyle w:val="s3"/>
        </w:rPr>
        <w:t>)</w:t>
      </w:r>
    </w:p>
    <w:p w:rsidR="009108D6" w:rsidRDefault="00AD6A33">
      <w:pPr>
        <w:pStyle w:val="pj"/>
      </w:pPr>
      <w:r>
        <w:rPr>
          <w:rStyle w:val="s0"/>
        </w:rPr>
        <w:t> </w:t>
      </w:r>
    </w:p>
    <w:p w:rsidR="009108D6" w:rsidRDefault="00AD6A33">
      <w:pPr>
        <w:pStyle w:val="pji"/>
      </w:pPr>
      <w:bookmarkStart w:id="32" w:name="SUB80000"/>
      <w:bookmarkEnd w:id="32"/>
      <w:r>
        <w:rPr>
          <w:rStyle w:val="s3"/>
        </w:rPr>
        <w:t xml:space="preserve">В статью 8 внесены изменения в соответствии с </w:t>
      </w:r>
      <w:hyperlink r:id="rId626" w:anchor="sub_id=8" w:history="1">
        <w:r>
          <w:rPr>
            <w:rStyle w:val="a5"/>
            <w:i/>
            <w:iCs/>
          </w:rPr>
          <w:t>Законом</w:t>
        </w:r>
      </w:hyperlink>
      <w:r>
        <w:rPr>
          <w:rStyle w:val="s3"/>
        </w:rPr>
        <w:t xml:space="preserve"> РК от 08.07.24 г. № 121-VIII (введен в действие с 9 сентября 2024 г.) (</w:t>
      </w:r>
      <w:hyperlink r:id="rId627" w:anchor="sub_id=80000" w:history="1">
        <w:r>
          <w:rPr>
            <w:rStyle w:val="a5"/>
            <w:i/>
            <w:iCs/>
          </w:rPr>
          <w:t>см. стар. ред.</w:t>
        </w:r>
      </w:hyperlink>
      <w:r>
        <w:rPr>
          <w:rStyle w:val="s3"/>
        </w:rPr>
        <w:t>)</w:t>
      </w:r>
    </w:p>
    <w:p w:rsidR="009108D6" w:rsidRDefault="00AD6A33">
      <w:pPr>
        <w:pStyle w:val="pj"/>
        <w:ind w:left="1200" w:hanging="800"/>
      </w:pPr>
      <w:r>
        <w:rPr>
          <w:rStyle w:val="s1"/>
        </w:rPr>
        <w:t>Статья 8. Недопустимость вмешательства в производственно-технологическую деятельность</w:t>
      </w:r>
    </w:p>
    <w:p w:rsidR="009108D6" w:rsidRDefault="00AD6A33">
      <w:pPr>
        <w:pStyle w:val="pj"/>
      </w:pPr>
      <w:r>
        <w:t>Центральные исполнительные органы, а также местные представительные и исполнительные органы не вправе вмешиваться в производственно-технологическую деятельность организаций, связанную с производством и передачей электрической энергии или с технологическим управлением этими процессами, за исключением случаев, предусмотренных законами Республики Казахстан.</w:t>
      </w:r>
    </w:p>
    <w:p w:rsidR="009108D6" w:rsidRDefault="00AD6A33">
      <w:pPr>
        <w:pStyle w:val="pj"/>
      </w:pPr>
      <w:r>
        <w:t> </w:t>
      </w:r>
    </w:p>
    <w:p w:rsidR="009108D6" w:rsidRDefault="00AD6A33">
      <w:pPr>
        <w:pStyle w:val="pji"/>
      </w:pPr>
      <w:bookmarkStart w:id="33" w:name="SUB90000"/>
      <w:bookmarkEnd w:id="33"/>
      <w:r>
        <w:rPr>
          <w:rStyle w:val="s3"/>
        </w:rPr>
        <w:t xml:space="preserve">Статья 9 изложена в редакции </w:t>
      </w:r>
      <w:hyperlink r:id="rId628" w:anchor="sub_id=105" w:history="1">
        <w:r>
          <w:rPr>
            <w:rStyle w:val="a5"/>
            <w:i/>
            <w:iCs/>
          </w:rPr>
          <w:t>Закона</w:t>
        </w:r>
      </w:hyperlink>
      <w:r>
        <w:rPr>
          <w:rStyle w:val="s3"/>
        </w:rPr>
        <w:t xml:space="preserve"> РК от 11.04.06 г. № 136-III (</w:t>
      </w:r>
      <w:hyperlink r:id="rId629" w:anchor="sub_id=90000" w:history="1">
        <w:r>
          <w:rPr>
            <w:rStyle w:val="a5"/>
            <w:i/>
            <w:iCs/>
          </w:rPr>
          <w:t>см. стар. ред.</w:t>
        </w:r>
      </w:hyperlink>
      <w:r>
        <w:rPr>
          <w:rStyle w:val="s3"/>
        </w:rPr>
        <w:t>)</w:t>
      </w:r>
    </w:p>
    <w:p w:rsidR="009108D6" w:rsidRDefault="00AD6A33">
      <w:pPr>
        <w:pStyle w:val="pj"/>
        <w:ind w:left="1200" w:hanging="800"/>
      </w:pPr>
      <w:r>
        <w:rPr>
          <w:rStyle w:val="s1"/>
        </w:rPr>
        <w:t>Статья 9. Проектирование и строительство электрических станций, линий электропередачи и подстанций</w:t>
      </w:r>
    </w:p>
    <w:p w:rsidR="009108D6" w:rsidRDefault="00AD6A33">
      <w:pPr>
        <w:pStyle w:val="pji"/>
      </w:pPr>
      <w:r>
        <w:rPr>
          <w:rStyle w:val="s3"/>
        </w:rPr>
        <w:t xml:space="preserve">В пункт 1 внесены изменения в соответствии с </w:t>
      </w:r>
      <w:hyperlink r:id="rId630" w:anchor="sub_id=1206" w:history="1">
        <w:r>
          <w:rPr>
            <w:rStyle w:val="a5"/>
            <w:i/>
            <w:iCs/>
          </w:rPr>
          <w:t>Законом</w:t>
        </w:r>
      </w:hyperlink>
      <w:r>
        <w:rPr>
          <w:rStyle w:val="s3"/>
        </w:rPr>
        <w:t xml:space="preserve"> РК от 29.12.08 г. № 116-IV (введен в действие с 1 января 2009 г.) (</w:t>
      </w:r>
      <w:hyperlink r:id="rId631" w:anchor="sub_id=90000" w:history="1">
        <w:r>
          <w:rPr>
            <w:rStyle w:val="a5"/>
            <w:i/>
            <w:iCs/>
          </w:rPr>
          <w:t>см. стар. ред.</w:t>
        </w:r>
      </w:hyperlink>
      <w:r>
        <w:rPr>
          <w:rStyle w:val="s3"/>
        </w:rPr>
        <w:t xml:space="preserve">); изложен в редакции </w:t>
      </w:r>
      <w:hyperlink r:id="rId632" w:anchor="sub_id=549" w:history="1">
        <w:r>
          <w:rPr>
            <w:rStyle w:val="a5"/>
            <w:i/>
            <w:iCs/>
          </w:rPr>
          <w:t>Закона</w:t>
        </w:r>
      </w:hyperlink>
      <w:r>
        <w:rPr>
          <w:rStyle w:val="s3"/>
        </w:rPr>
        <w:t xml:space="preserve"> РК от 16.05.14 г. № 203-V (</w:t>
      </w:r>
      <w:hyperlink r:id="rId633" w:anchor="sub_id=90000" w:history="1">
        <w:r>
          <w:rPr>
            <w:rStyle w:val="a5"/>
            <w:i/>
            <w:iCs/>
          </w:rPr>
          <w:t>см. стар. ред.</w:t>
        </w:r>
      </w:hyperlink>
      <w:r>
        <w:rPr>
          <w:rStyle w:val="s3"/>
        </w:rPr>
        <w:t xml:space="preserve">); </w:t>
      </w:r>
      <w:hyperlink r:id="rId634" w:anchor="sub_id=9" w:history="1">
        <w:r>
          <w:rPr>
            <w:rStyle w:val="a5"/>
            <w:i/>
            <w:iCs/>
          </w:rPr>
          <w:t>Закона</w:t>
        </w:r>
      </w:hyperlink>
      <w:r>
        <w:rPr>
          <w:rStyle w:val="s3"/>
        </w:rPr>
        <w:t xml:space="preserve"> РК от 28.12.16 г. № 34-VI (</w:t>
      </w:r>
      <w:hyperlink r:id="rId635" w:anchor="sub_id=90000" w:history="1">
        <w:r>
          <w:rPr>
            <w:rStyle w:val="a5"/>
            <w:i/>
            <w:iCs/>
          </w:rPr>
          <w:t>см. стар. ред.</w:t>
        </w:r>
      </w:hyperlink>
      <w:r>
        <w:rPr>
          <w:rStyle w:val="s3"/>
        </w:rPr>
        <w:t xml:space="preserve">); </w:t>
      </w:r>
      <w:hyperlink r:id="rId636" w:anchor="sub_id=9" w:history="1">
        <w:r>
          <w:rPr>
            <w:rStyle w:val="a5"/>
            <w:i/>
            <w:iCs/>
          </w:rPr>
          <w:t>Закона</w:t>
        </w:r>
      </w:hyperlink>
      <w:r>
        <w:rPr>
          <w:rStyle w:val="s3"/>
        </w:rPr>
        <w:t xml:space="preserve"> РК от 07.12.20 г. № 380-VI (</w:t>
      </w:r>
      <w:hyperlink r:id="rId637" w:anchor="sub_id=90000" w:history="1">
        <w:r>
          <w:rPr>
            <w:rStyle w:val="a5"/>
            <w:i/>
            <w:iCs/>
          </w:rPr>
          <w:t>см. стар. ред.</w:t>
        </w:r>
      </w:hyperlink>
      <w:r>
        <w:rPr>
          <w:rStyle w:val="s3"/>
        </w:rPr>
        <w:t xml:space="preserve">); внесены изменения в соответствии с </w:t>
      </w:r>
      <w:hyperlink r:id="rId638" w:anchor="sub_id=500" w:history="1">
        <w:r>
          <w:rPr>
            <w:rStyle w:val="a5"/>
            <w:i/>
            <w:iCs/>
          </w:rPr>
          <w:t>Законом</w:t>
        </w:r>
      </w:hyperlink>
      <w:r>
        <w:rPr>
          <w:rStyle w:val="s3"/>
        </w:rPr>
        <w:t xml:space="preserve"> РК от 19.06.26 г. № 317-VIII (введен в действие с 20 августа 2026 г.) (</w:t>
      </w:r>
      <w:hyperlink r:id="rId639" w:anchor="sub_id=90000" w:history="1">
        <w:r>
          <w:rPr>
            <w:rStyle w:val="a5"/>
            <w:i/>
            <w:iCs/>
          </w:rPr>
          <w:t>см. стар. ред.</w:t>
        </w:r>
      </w:hyperlink>
      <w:r>
        <w:rPr>
          <w:rStyle w:val="s3"/>
        </w:rPr>
        <w:t>)</w:t>
      </w:r>
    </w:p>
    <w:p w:rsidR="009108D6" w:rsidRDefault="00AD6A33">
      <w:pPr>
        <w:pStyle w:val="pj"/>
      </w:pPr>
      <w:r>
        <w:rPr>
          <w:rStyle w:val="s0"/>
        </w:rPr>
        <w:t>1. Проектирование и строительство дублирующих (шунтирующих) линий электропередачи и подстанций дополнительно к существующим линиям электропередачи и подстанциям, посредством которых обеспечивается передача электрической энергии к потребителям, осуществляются в соответствии с требованиями, установленными законодательством Республики Казахстан об электроэнергетике, и иными требованиями, установленными законами Республики Казахстан.</w:t>
      </w:r>
    </w:p>
    <w:p w:rsidR="009108D6" w:rsidRDefault="00AD6A33">
      <w:pPr>
        <w:pStyle w:val="pj"/>
      </w:pPr>
      <w:r>
        <w:rPr>
          <w:rStyle w:val="s0"/>
        </w:rPr>
        <w:t>Основанием для проектирования и строительства дублирующих (шунтирующих) линий электропередачи и подстанций является увеличение потребителем потребляемой им электрической мощности.</w:t>
      </w:r>
    </w:p>
    <w:p w:rsidR="009108D6" w:rsidRDefault="00AD6A33">
      <w:pPr>
        <w:pStyle w:val="pji"/>
      </w:pPr>
      <w:r>
        <w:rPr>
          <w:rStyle w:val="s3"/>
        </w:rPr>
        <w:lastRenderedPageBreak/>
        <w:t xml:space="preserve">Статья дополнена пунктом 1-1 в соответствии с </w:t>
      </w:r>
      <w:hyperlink r:id="rId640" w:anchor="sub_id=9" w:history="1">
        <w:r>
          <w:rPr>
            <w:rStyle w:val="a5"/>
            <w:i/>
            <w:iCs/>
          </w:rPr>
          <w:t>Законом</w:t>
        </w:r>
      </w:hyperlink>
      <w:r>
        <w:rPr>
          <w:rStyle w:val="s3"/>
        </w:rPr>
        <w:t xml:space="preserve"> РК от 11.07.17 г. № 89-VI; внесены изменения в соответствии с </w:t>
      </w:r>
      <w:hyperlink r:id="rId641" w:anchor="sub_id=9" w:history="1">
        <w:r>
          <w:rPr>
            <w:rStyle w:val="a5"/>
            <w:i/>
            <w:iCs/>
          </w:rPr>
          <w:t>Законом</w:t>
        </w:r>
      </w:hyperlink>
      <w:r>
        <w:rPr>
          <w:rStyle w:val="s3"/>
        </w:rPr>
        <w:t xml:space="preserve"> РК от 03.01.22 г. № 101-VII (введен в действие с 7 марта 2022 г.) (</w:t>
      </w:r>
      <w:hyperlink r:id="rId642" w:anchor="sub_id=9010100" w:history="1">
        <w:r>
          <w:rPr>
            <w:rStyle w:val="a5"/>
            <w:i/>
            <w:iCs/>
          </w:rPr>
          <w:t>см. стар. ред.</w:t>
        </w:r>
      </w:hyperlink>
      <w:r>
        <w:rPr>
          <w:rStyle w:val="s3"/>
        </w:rPr>
        <w:t xml:space="preserve">); </w:t>
      </w:r>
      <w:hyperlink r:id="rId643" w:anchor="sub_id=9" w:history="1">
        <w:r>
          <w:rPr>
            <w:rStyle w:val="a5"/>
            <w:i/>
            <w:iCs/>
          </w:rPr>
          <w:t>Законом</w:t>
        </w:r>
      </w:hyperlink>
      <w:r>
        <w:rPr>
          <w:rStyle w:val="s3"/>
        </w:rPr>
        <w:t xml:space="preserve"> РК от 08.07.24 г. № 121-VIII (введен в действие с 9 сентября 2024 г.) (</w:t>
      </w:r>
      <w:hyperlink r:id="rId644" w:anchor="sub_id=9010100" w:history="1">
        <w:r>
          <w:rPr>
            <w:rStyle w:val="a5"/>
            <w:i/>
            <w:iCs/>
          </w:rPr>
          <w:t>см. стар. ред.</w:t>
        </w:r>
      </w:hyperlink>
      <w:r>
        <w:rPr>
          <w:rStyle w:val="s3"/>
        </w:rPr>
        <w:t>)</w:t>
      </w:r>
    </w:p>
    <w:p w:rsidR="009108D6" w:rsidRDefault="00AD6A33">
      <w:pPr>
        <w:pStyle w:val="pj"/>
      </w:pPr>
      <w:r>
        <w:rPr>
          <w:rStyle w:val="s0"/>
        </w:rPr>
        <w:t xml:space="preserve">1-1. Энергопроизводящая организация и потребитель, входящие в одну группу лиц </w:t>
      </w:r>
      <w:r>
        <w:t>или одну гибридную группу</w:t>
      </w:r>
      <w:r>
        <w:rPr>
          <w:rStyle w:val="s0"/>
        </w:rPr>
        <w:t xml:space="preserve">, вправе совместно или самостоятельно осуществлять проектирование, строительство и эксплуатацию собственных линий электропередачи напряжением 220 киловольт и выше при условии, что электрическая энергия, передаваемая по таким линиям, будет использоваться для потребления внутри данной группы лиц </w:t>
      </w:r>
      <w:r>
        <w:t>или данной гибридной группы</w:t>
      </w:r>
      <w:r>
        <w:rPr>
          <w:rStyle w:val="s0"/>
        </w:rPr>
        <w:t xml:space="preserve"> в пределах области как административно-территориальной единицы, а также соблюдения определяемых системным оператором технических требований для обеспечения надежности работы единой электроэнергетической системы Республики Казахстан.</w:t>
      </w:r>
    </w:p>
    <w:p w:rsidR="009108D6" w:rsidRDefault="00AD6A33">
      <w:pPr>
        <w:pStyle w:val="pj"/>
      </w:pPr>
      <w:r>
        <w:rPr>
          <w:rStyle w:val="s0"/>
        </w:rPr>
        <w:t>Положения настоящего пункта распространяются на группу лиц, если одним из таких лиц в отношении другого лица установлен контроль, а также если такие лица находятся под контролем одного лица.</w:t>
      </w:r>
    </w:p>
    <w:p w:rsidR="009108D6" w:rsidRDefault="00AD6A33">
      <w:pPr>
        <w:pStyle w:val="pj"/>
      </w:pPr>
      <w:r>
        <w:rPr>
          <w:rStyle w:val="s0"/>
        </w:rPr>
        <w:t>Под контролем понимается возможность физического или юридического лица прямо или косвенно (через юридическое лицо или через несколько юридических лиц) определять решения, принимаемые другим юридическим лицом, посредством одного или нескольких действий:</w:t>
      </w:r>
    </w:p>
    <w:p w:rsidR="009108D6" w:rsidRDefault="00AD6A33">
      <w:pPr>
        <w:pStyle w:val="pji"/>
      </w:pPr>
      <w:r>
        <w:rPr>
          <w:rStyle w:val="s3"/>
        </w:rPr>
        <w:t xml:space="preserve">В подпункт 1 внесены изменения в соответствии с </w:t>
      </w:r>
      <w:hyperlink r:id="rId645" w:anchor="sub_id=9" w:history="1">
        <w:r>
          <w:rPr>
            <w:rStyle w:val="a5"/>
            <w:i/>
            <w:iCs/>
          </w:rPr>
          <w:t>Законом</w:t>
        </w:r>
      </w:hyperlink>
      <w:r>
        <w:rPr>
          <w:rStyle w:val="s3"/>
        </w:rPr>
        <w:t xml:space="preserve"> РК от 08.07.24 г. № 121-VIII (введен в действие с 9 сентября 2024 г.) (</w:t>
      </w:r>
      <w:hyperlink r:id="rId646" w:anchor="sub_id=9010100" w:history="1">
        <w:r>
          <w:rPr>
            <w:rStyle w:val="a5"/>
            <w:i/>
            <w:iCs/>
          </w:rPr>
          <w:t>см. стар. ред.</w:t>
        </w:r>
      </w:hyperlink>
      <w:r>
        <w:rPr>
          <w:rStyle w:val="s3"/>
        </w:rPr>
        <w:t>)</w:t>
      </w:r>
    </w:p>
    <w:p w:rsidR="009108D6" w:rsidRDefault="00AD6A33">
      <w:pPr>
        <w:pStyle w:val="pj"/>
      </w:pPr>
      <w:r>
        <w:rPr>
          <w:rStyle w:val="s0"/>
        </w:rPr>
        <w:t>1) распоряжение более чем пятьюдесятью процентами голосующих акций (долей участия в уставном капитале, паев) юридического лица.</w:t>
      </w:r>
    </w:p>
    <w:p w:rsidR="009108D6" w:rsidRDefault="00AD6A33">
      <w:pPr>
        <w:pStyle w:val="pj"/>
      </w:pPr>
      <w:r>
        <w:t>Для национальных компаний распоряжение не менее сорока процентами голосующих акций (долей участия в уставном капитале, паев) юридического лица;</w:t>
      </w:r>
    </w:p>
    <w:p w:rsidR="009108D6" w:rsidRDefault="00AD6A33">
      <w:pPr>
        <w:pStyle w:val="pj"/>
      </w:pPr>
      <w:r>
        <w:rPr>
          <w:rStyle w:val="s0"/>
        </w:rPr>
        <w:t>2) осуществление функций исполнительного органа юридического лица.</w:t>
      </w:r>
    </w:p>
    <w:p w:rsidR="009108D6" w:rsidRDefault="00AD6A33">
      <w:pPr>
        <w:pStyle w:val="pj"/>
      </w:pPr>
      <w:r>
        <w:rPr>
          <w:rStyle w:val="s0"/>
        </w:rPr>
        <w:t xml:space="preserve">Под возможностью физического или юридического лица косвенно определять решения, принимаемые другим юридическим лицом, в соответствии с подпунктом 1) части третьей настоящего пункта понимается распоряжение каждым последующим юридическим лицом более пятьюдесятью процентами голосующих акций (долей участия в уставном капитале, паев) другого юридического лица, </w:t>
      </w:r>
      <w:r>
        <w:t>для национальных компаний допускается распоряжение каждым последующим юридическим лицом не менее сорока процентами голосующих акций (долей участия в уставном капитале, паев) другого юридического лица</w:t>
      </w:r>
      <w:r>
        <w:rPr>
          <w:rStyle w:val="s0"/>
        </w:rPr>
        <w:t>.</w:t>
      </w:r>
    </w:p>
    <w:p w:rsidR="009108D6" w:rsidRDefault="00AD6A33">
      <w:pPr>
        <w:pStyle w:val="pj"/>
      </w:pPr>
      <w:r>
        <w:rPr>
          <w:rStyle w:val="s0"/>
        </w:rPr>
        <w:t>Указанные линии электропередачи на праве собственности принадлежат лицам, перечисленным в настоящем пункте, и без согласия собственников не подлежат передаче национальной компании.</w:t>
      </w:r>
    </w:p>
    <w:p w:rsidR="009108D6" w:rsidRDefault="00AD6A33">
      <w:pPr>
        <w:pStyle w:val="pji"/>
      </w:pPr>
      <w:r>
        <w:rPr>
          <w:rStyle w:val="s3"/>
        </w:rPr>
        <w:t xml:space="preserve">Пункт 2 изложен в редакции </w:t>
      </w:r>
      <w:hyperlink r:id="rId647" w:anchor="sub_id=1100" w:history="1">
        <w:r>
          <w:rPr>
            <w:rStyle w:val="a5"/>
            <w:i/>
            <w:iCs/>
          </w:rPr>
          <w:t>Закона</w:t>
        </w:r>
      </w:hyperlink>
      <w:r>
        <w:rPr>
          <w:rStyle w:val="s3"/>
        </w:rPr>
        <w:t xml:space="preserve"> РК от 31.10.15 г. № 380-V (</w:t>
      </w:r>
      <w:hyperlink r:id="rId648" w:anchor="sub_id=90200" w:history="1">
        <w:r>
          <w:rPr>
            <w:rStyle w:val="a5"/>
            <w:i/>
            <w:iCs/>
          </w:rPr>
          <w:t>см. стар. ред.</w:t>
        </w:r>
      </w:hyperlink>
      <w:r>
        <w:rPr>
          <w:rStyle w:val="s3"/>
        </w:rPr>
        <w:t xml:space="preserve">); </w:t>
      </w:r>
      <w:hyperlink r:id="rId649" w:anchor="sub_id=2000" w:history="1">
        <w:r>
          <w:rPr>
            <w:rStyle w:val="a5"/>
            <w:i/>
            <w:iCs/>
          </w:rPr>
          <w:t>Закона</w:t>
        </w:r>
      </w:hyperlink>
      <w:r>
        <w:rPr>
          <w:rStyle w:val="s3"/>
        </w:rPr>
        <w:t xml:space="preserve"> РК от 15.03.25 г. № 172-VIII (введен в действие с 1 января 2025 г.) (</w:t>
      </w:r>
      <w:hyperlink r:id="rId650" w:anchor="sub_id=90200" w:history="1">
        <w:r>
          <w:rPr>
            <w:rStyle w:val="a5"/>
            <w:i/>
            <w:iCs/>
          </w:rPr>
          <w:t>см. стар. ред.</w:t>
        </w:r>
      </w:hyperlink>
      <w:r>
        <w:rPr>
          <w:rStyle w:val="s3"/>
        </w:rPr>
        <w:t>)</w:t>
      </w:r>
    </w:p>
    <w:p w:rsidR="009108D6" w:rsidRDefault="00AD6A33">
      <w:pPr>
        <w:pStyle w:val="pj"/>
      </w:pPr>
      <w:r>
        <w:t xml:space="preserve">2. Проектирование и строительство электрических станций, линий электропередачи и подстанций, а также их эксплуатация могут осуществляться на основании </w:t>
      </w:r>
      <w:hyperlink r:id="rId651" w:anchor="sub_id=450000" w:history="1">
        <w:r>
          <w:rPr>
            <w:rStyle w:val="a4"/>
          </w:rPr>
          <w:t>договоров государственно-частного партнерства</w:t>
        </w:r>
      </w:hyperlink>
      <w:r>
        <w:t>.</w:t>
      </w:r>
    </w:p>
    <w:p w:rsidR="009108D6" w:rsidRDefault="00AD6A33">
      <w:pPr>
        <w:pStyle w:val="pji"/>
      </w:pPr>
      <w:r>
        <w:rPr>
          <w:rStyle w:val="s3"/>
        </w:rPr>
        <w:t xml:space="preserve">Статья дополнена пунктом 2-1 в соответствии с </w:t>
      </w:r>
      <w:hyperlink r:id="rId652" w:anchor="sub_id=602" w:history="1">
        <w:r>
          <w:rPr>
            <w:rStyle w:val="a5"/>
            <w:i/>
            <w:iCs/>
          </w:rPr>
          <w:t>Законом</w:t>
        </w:r>
      </w:hyperlink>
      <w:r>
        <w:rPr>
          <w:rStyle w:val="s3"/>
        </w:rPr>
        <w:t xml:space="preserve"> РК от 04.07.13 г. № 128-V; изложен в редакции </w:t>
      </w:r>
      <w:hyperlink r:id="rId653" w:anchor="sub_id=9" w:history="1">
        <w:r>
          <w:rPr>
            <w:rStyle w:val="a5"/>
            <w:i/>
            <w:iCs/>
          </w:rPr>
          <w:t>Закона</w:t>
        </w:r>
      </w:hyperlink>
      <w:r>
        <w:rPr>
          <w:rStyle w:val="s3"/>
        </w:rPr>
        <w:t xml:space="preserve"> РК от 11.07.17 г. № 89-VI (</w:t>
      </w:r>
      <w:hyperlink r:id="rId654" w:anchor="sub_id=9020100" w:history="1">
        <w:r>
          <w:rPr>
            <w:rStyle w:val="a5"/>
            <w:i/>
            <w:iCs/>
          </w:rPr>
          <w:t>см. стар. ред.</w:t>
        </w:r>
      </w:hyperlink>
      <w:r>
        <w:rPr>
          <w:rStyle w:val="s3"/>
        </w:rPr>
        <w:t xml:space="preserve">); </w:t>
      </w:r>
      <w:hyperlink r:id="rId655" w:anchor="sub_id=400" w:history="1">
        <w:r>
          <w:rPr>
            <w:rStyle w:val="a5"/>
            <w:i/>
            <w:iCs/>
          </w:rPr>
          <w:t>Закона</w:t>
        </w:r>
      </w:hyperlink>
      <w:r>
        <w:rPr>
          <w:rStyle w:val="s3"/>
        </w:rPr>
        <w:t xml:space="preserve"> РК от 09.11.20 г. № 373-VI (</w:t>
      </w:r>
      <w:hyperlink r:id="rId656" w:anchor="sub_id=9020100" w:history="1">
        <w:r>
          <w:rPr>
            <w:rStyle w:val="a5"/>
            <w:i/>
            <w:iCs/>
          </w:rPr>
          <w:t>см. стар. ред.</w:t>
        </w:r>
      </w:hyperlink>
      <w:r>
        <w:rPr>
          <w:rStyle w:val="s3"/>
        </w:rPr>
        <w:t>)</w:t>
      </w:r>
    </w:p>
    <w:p w:rsidR="009108D6" w:rsidRDefault="00AD6A33">
      <w:pPr>
        <w:pStyle w:val="pj"/>
      </w:pPr>
      <w:r>
        <w:rPr>
          <w:rStyle w:val="s0"/>
        </w:rPr>
        <w:t xml:space="preserve">2-1. Комплексное испытание электроустановок энергопроизводящей организации, в том числе использующей возобновляемые источники энергии, </w:t>
      </w:r>
      <w:hyperlink r:id="rId657" w:anchor="sub_id=3240000" w:history="1">
        <w:r>
          <w:rPr>
            <w:rStyle w:val="a5"/>
          </w:rPr>
          <w:t>энергетическую утилизацию отходов</w:t>
        </w:r>
      </w:hyperlink>
      <w:r>
        <w:rPr>
          <w:rStyle w:val="s0"/>
        </w:rPr>
        <w:t xml:space="preserve">, проводится по согласованной с системным оператором программе </w:t>
      </w:r>
      <w:r>
        <w:rPr>
          <w:rStyle w:val="s0"/>
        </w:rPr>
        <w:lastRenderedPageBreak/>
        <w:t xml:space="preserve">при наличии договора купли-продажи всего объема электрической энергии, произведенной при проведении комплексного испытания, в соответствии с </w:t>
      </w:r>
      <w:hyperlink r:id="rId658" w:anchor="sub_id=900" w:history="1">
        <w:r>
          <w:rPr>
            <w:rStyle w:val="a5"/>
          </w:rPr>
          <w:t>электросетевыми правилами</w:t>
        </w:r>
      </w:hyperlink>
      <w:r>
        <w:rPr>
          <w:rStyle w:val="s0"/>
        </w:rPr>
        <w:t>.</w:t>
      </w:r>
    </w:p>
    <w:p w:rsidR="009108D6" w:rsidRDefault="00AD6A33">
      <w:pPr>
        <w:pStyle w:val="pji"/>
      </w:pPr>
      <w:r>
        <w:rPr>
          <w:rStyle w:val="s3"/>
        </w:rPr>
        <w:t xml:space="preserve">В пункт 3 внесены изменения в соответствии с </w:t>
      </w:r>
      <w:hyperlink r:id="rId659" w:anchor="sub_id=900" w:history="1">
        <w:r>
          <w:rPr>
            <w:rStyle w:val="a5"/>
            <w:i/>
            <w:iCs/>
          </w:rPr>
          <w:t>Законом</w:t>
        </w:r>
      </w:hyperlink>
      <w:r>
        <w:rPr>
          <w:rStyle w:val="s3"/>
        </w:rPr>
        <w:t xml:space="preserve"> РК от 05.07.08 г. № 66-IV (</w:t>
      </w:r>
      <w:hyperlink r:id="rId660" w:anchor="sub_id=90000" w:history="1">
        <w:r>
          <w:rPr>
            <w:rStyle w:val="a5"/>
            <w:i/>
            <w:iCs/>
          </w:rPr>
          <w:t>см. стар. ред.</w:t>
        </w:r>
      </w:hyperlink>
      <w:r>
        <w:rPr>
          <w:rStyle w:val="s3"/>
        </w:rPr>
        <w:t xml:space="preserve">); </w:t>
      </w:r>
      <w:hyperlink r:id="rId661" w:anchor="sub_id=1206" w:history="1">
        <w:r>
          <w:rPr>
            <w:rStyle w:val="a5"/>
            <w:i/>
            <w:iCs/>
          </w:rPr>
          <w:t>Законом</w:t>
        </w:r>
      </w:hyperlink>
      <w:r>
        <w:rPr>
          <w:rStyle w:val="s3"/>
        </w:rPr>
        <w:t xml:space="preserve"> РК от 29.12.08 г. № 116-IV (введен в действие с 1 января 2009 г.) (</w:t>
      </w:r>
      <w:hyperlink r:id="rId662" w:anchor="sub_id=90300" w:history="1">
        <w:r>
          <w:rPr>
            <w:rStyle w:val="a5"/>
            <w:i/>
            <w:iCs/>
          </w:rPr>
          <w:t>см. стар. ред.</w:t>
        </w:r>
      </w:hyperlink>
      <w:r>
        <w:rPr>
          <w:rStyle w:val="s3"/>
        </w:rPr>
        <w:t xml:space="preserve">); изложен в редакции </w:t>
      </w:r>
      <w:hyperlink r:id="rId663" w:anchor="sub_id=1100" w:history="1">
        <w:r>
          <w:rPr>
            <w:rStyle w:val="a5"/>
            <w:i/>
            <w:iCs/>
          </w:rPr>
          <w:t>Закона</w:t>
        </w:r>
      </w:hyperlink>
      <w:r>
        <w:rPr>
          <w:rStyle w:val="s3"/>
        </w:rPr>
        <w:t xml:space="preserve"> РК от 31.10.15 г. № 380-V (</w:t>
      </w:r>
      <w:hyperlink r:id="rId664" w:anchor="sub_id=90300" w:history="1">
        <w:r>
          <w:rPr>
            <w:rStyle w:val="a5"/>
            <w:i/>
            <w:iCs/>
          </w:rPr>
          <w:t>см. стар. ред.</w:t>
        </w:r>
      </w:hyperlink>
      <w:r>
        <w:rPr>
          <w:rStyle w:val="s3"/>
        </w:rPr>
        <w:t xml:space="preserve">); </w:t>
      </w:r>
      <w:hyperlink r:id="rId665" w:anchor="sub_id=2000" w:history="1">
        <w:r>
          <w:rPr>
            <w:rStyle w:val="a5"/>
            <w:i/>
            <w:iCs/>
          </w:rPr>
          <w:t>Закона</w:t>
        </w:r>
      </w:hyperlink>
      <w:r>
        <w:rPr>
          <w:rStyle w:val="s3"/>
        </w:rPr>
        <w:t xml:space="preserve"> РК от 15.03.25 г. № 172-VIII (введен в действие с 1 января 2025 г.) (</w:t>
      </w:r>
      <w:hyperlink r:id="rId666" w:anchor="sub_id=90300" w:history="1">
        <w:r>
          <w:rPr>
            <w:rStyle w:val="a5"/>
            <w:i/>
            <w:iCs/>
          </w:rPr>
          <w:t>см. стар. ред.</w:t>
        </w:r>
      </w:hyperlink>
      <w:r>
        <w:rPr>
          <w:rStyle w:val="s3"/>
        </w:rPr>
        <w:t>)</w:t>
      </w:r>
    </w:p>
    <w:p w:rsidR="009108D6" w:rsidRDefault="00AD6A33">
      <w:pPr>
        <w:pStyle w:val="pj"/>
      </w:pPr>
      <w:r>
        <w:t>3. Межрегиональные и (или) межгосударственные линии электропередачи, подстанции и распределительные устройства напряжением 220 киловольт и выше, построенные на основании договоров государственно-частного партнерства, на период их действия находятся во временном владении и пользовании частного партнера и передаются в республиканскую собственность с момента их создания.</w:t>
      </w:r>
    </w:p>
    <w:p w:rsidR="009108D6" w:rsidRDefault="00AD6A33">
      <w:pPr>
        <w:pStyle w:val="pji"/>
      </w:pPr>
      <w:r>
        <w:rPr>
          <w:rStyle w:val="s3"/>
        </w:rPr>
        <w:t xml:space="preserve">В пункт 4 внесены изменения в соответствии с </w:t>
      </w:r>
      <w:hyperlink r:id="rId667" w:anchor="sub_id=1206" w:history="1">
        <w:r>
          <w:rPr>
            <w:rStyle w:val="a5"/>
            <w:i/>
            <w:iCs/>
          </w:rPr>
          <w:t>Законом</w:t>
        </w:r>
      </w:hyperlink>
      <w:r>
        <w:rPr>
          <w:rStyle w:val="s3"/>
        </w:rPr>
        <w:t xml:space="preserve"> РК от 29.12.08 г. № 116-IV (введен в действие с 1 января 2009 г.) (</w:t>
      </w:r>
      <w:hyperlink r:id="rId668" w:anchor="sub_id=90400" w:history="1">
        <w:r>
          <w:rPr>
            <w:rStyle w:val="a5"/>
            <w:i/>
            <w:iCs/>
          </w:rPr>
          <w:t>см. стар. ред.</w:t>
        </w:r>
      </w:hyperlink>
      <w:r>
        <w:rPr>
          <w:rStyle w:val="s3"/>
        </w:rPr>
        <w:t xml:space="preserve">); изложен в редакции </w:t>
      </w:r>
      <w:hyperlink r:id="rId669" w:anchor="sub_id=1100" w:history="1">
        <w:r>
          <w:rPr>
            <w:rStyle w:val="a5"/>
            <w:i/>
            <w:iCs/>
          </w:rPr>
          <w:t>Закона</w:t>
        </w:r>
      </w:hyperlink>
      <w:r>
        <w:rPr>
          <w:rStyle w:val="s3"/>
        </w:rPr>
        <w:t xml:space="preserve"> РК от 31.10.15 г. № 380-V (</w:t>
      </w:r>
      <w:hyperlink r:id="rId670" w:anchor="sub_id=90400" w:history="1">
        <w:r>
          <w:rPr>
            <w:rStyle w:val="a5"/>
            <w:i/>
            <w:iCs/>
          </w:rPr>
          <w:t>см. стар. ред.</w:t>
        </w:r>
      </w:hyperlink>
      <w:r>
        <w:rPr>
          <w:rStyle w:val="s3"/>
        </w:rPr>
        <w:t xml:space="preserve">); </w:t>
      </w:r>
      <w:hyperlink r:id="rId671" w:anchor="sub_id=2000" w:history="1">
        <w:r>
          <w:rPr>
            <w:rStyle w:val="a5"/>
            <w:i/>
            <w:iCs/>
          </w:rPr>
          <w:t>Закона</w:t>
        </w:r>
      </w:hyperlink>
      <w:r>
        <w:rPr>
          <w:rStyle w:val="s3"/>
        </w:rPr>
        <w:t xml:space="preserve"> РК от 15.03.25 г. № 172-VIII (введен в действие с 1 января 2025 г.) (</w:t>
      </w:r>
      <w:hyperlink r:id="rId672" w:anchor="sub_id=90400" w:history="1">
        <w:r>
          <w:rPr>
            <w:rStyle w:val="a5"/>
            <w:i/>
            <w:iCs/>
          </w:rPr>
          <w:t>см. стар. ред.</w:t>
        </w:r>
      </w:hyperlink>
      <w:r>
        <w:rPr>
          <w:rStyle w:val="s3"/>
        </w:rPr>
        <w:t>)</w:t>
      </w:r>
    </w:p>
    <w:p w:rsidR="009108D6" w:rsidRDefault="00AD6A33">
      <w:pPr>
        <w:pStyle w:val="pj"/>
      </w:pPr>
      <w:r>
        <w:t xml:space="preserve">4. Централизованное оперативно-диспетчерское управление, а также эксплуатация межрегиональных и (или) межгосударственных линий электропередачи, подстанций, распределительных устройств напряжением 220 киловольт и выше, построенных на основании </w:t>
      </w:r>
      <w:hyperlink r:id="rId673" w:anchor="sub_id=350000" w:history="1">
        <w:r>
          <w:rPr>
            <w:rStyle w:val="a4"/>
          </w:rPr>
          <w:t>договоров государственно-частного партнерства,</w:t>
        </w:r>
      </w:hyperlink>
      <w:r>
        <w:t xml:space="preserve"> осуществляются системным оператором на основании договоров.</w:t>
      </w:r>
    </w:p>
    <w:p w:rsidR="009108D6" w:rsidRDefault="00AD6A33">
      <w:pPr>
        <w:pStyle w:val="pj"/>
      </w:pPr>
      <w:r>
        <w:t> </w:t>
      </w:r>
    </w:p>
    <w:p w:rsidR="009108D6" w:rsidRDefault="00AD6A33">
      <w:pPr>
        <w:pStyle w:val="pji"/>
      </w:pPr>
      <w:bookmarkStart w:id="34" w:name="SUB9010000"/>
      <w:bookmarkEnd w:id="34"/>
      <w:r>
        <w:rPr>
          <w:rStyle w:val="s3"/>
        </w:rPr>
        <w:t xml:space="preserve">Закон дополнен главой 2-1 в соответствии с </w:t>
      </w:r>
      <w:hyperlink r:id="rId674" w:anchor="sub_id=3291" w:history="1">
        <w:r>
          <w:rPr>
            <w:rStyle w:val="a5"/>
            <w:i/>
            <w:iCs/>
          </w:rPr>
          <w:t>Законом</w:t>
        </w:r>
      </w:hyperlink>
      <w:r>
        <w:rPr>
          <w:rStyle w:val="s3"/>
        </w:rPr>
        <w:t xml:space="preserve"> РК от 29.12.06 г. № 209-III</w:t>
      </w:r>
    </w:p>
    <w:p w:rsidR="009108D6" w:rsidRDefault="00AD6A33">
      <w:pPr>
        <w:pStyle w:val="pc"/>
      </w:pPr>
      <w:r>
        <w:rPr>
          <w:rStyle w:val="s1"/>
        </w:rPr>
        <w:t>Глава 2-1. Общие требования безопасности в области электроэнергетики</w:t>
      </w:r>
    </w:p>
    <w:p w:rsidR="009108D6" w:rsidRDefault="00AD6A33">
      <w:pPr>
        <w:pStyle w:val="pc"/>
      </w:pPr>
      <w:r>
        <w:rPr>
          <w:rStyle w:val="s1"/>
        </w:rPr>
        <w:t> </w:t>
      </w:r>
    </w:p>
    <w:p w:rsidR="009108D6" w:rsidRDefault="00AD6A33">
      <w:pPr>
        <w:pStyle w:val="pj"/>
      </w:pPr>
      <w:r>
        <w:rPr>
          <w:rStyle w:val="s1"/>
        </w:rPr>
        <w:t>Статья 9-1. Общие положения</w:t>
      </w:r>
    </w:p>
    <w:p w:rsidR="009108D6" w:rsidRDefault="00AD6A33">
      <w:pPr>
        <w:pStyle w:val="pji"/>
      </w:pPr>
      <w:r>
        <w:rPr>
          <w:rStyle w:val="s3"/>
        </w:rPr>
        <w:t xml:space="preserve">В пункт 1 внесены изменения в соответствии с </w:t>
      </w:r>
      <w:hyperlink r:id="rId675" w:anchor="sub_id=901" w:history="1">
        <w:r>
          <w:rPr>
            <w:rStyle w:val="a5"/>
            <w:i/>
            <w:iCs/>
          </w:rPr>
          <w:t>Законом</w:t>
        </w:r>
      </w:hyperlink>
      <w:r>
        <w:rPr>
          <w:rStyle w:val="s3"/>
        </w:rPr>
        <w:t xml:space="preserve"> РК от 08.07.24 г. № 121-VIII (введен в действие с 9 сентября 2024 г.) (</w:t>
      </w:r>
      <w:hyperlink r:id="rId676" w:anchor="sub_id=9010000" w:history="1">
        <w:r>
          <w:rPr>
            <w:rStyle w:val="a5"/>
            <w:i/>
            <w:iCs/>
          </w:rPr>
          <w:t>см. стар. ред.</w:t>
        </w:r>
      </w:hyperlink>
      <w:r>
        <w:rPr>
          <w:rStyle w:val="s3"/>
        </w:rPr>
        <w:t>)</w:t>
      </w:r>
    </w:p>
    <w:p w:rsidR="009108D6" w:rsidRDefault="00AD6A33">
      <w:pPr>
        <w:pStyle w:val="pj"/>
      </w:pPr>
      <w:r>
        <w:rPr>
          <w:rStyle w:val="s0"/>
        </w:rPr>
        <w:t>1. Организационные мероприятия при эксплуатации электрического оборудования, электрических сетей, установок потребителей должны обеспечивать безопасность для жизни и здоровья человека и окружающей среды.</w:t>
      </w:r>
    </w:p>
    <w:p w:rsidR="009108D6" w:rsidRDefault="00AD6A33">
      <w:pPr>
        <w:pStyle w:val="pji"/>
      </w:pPr>
      <w:r>
        <w:rPr>
          <w:rStyle w:val="s3"/>
        </w:rPr>
        <w:t xml:space="preserve">Пункт 2 изложен в редакции </w:t>
      </w:r>
      <w:hyperlink r:id="rId677" w:anchor="sub_id=91" w:history="1">
        <w:r>
          <w:rPr>
            <w:rStyle w:val="a5"/>
            <w:i/>
            <w:iCs/>
          </w:rPr>
          <w:t>Закона</w:t>
        </w:r>
      </w:hyperlink>
      <w:r>
        <w:rPr>
          <w:rStyle w:val="s3"/>
        </w:rPr>
        <w:t xml:space="preserve"> РК от 05.10.18 г. № 184-VI (введен в действие с 11 апреля 2019 г.) (</w:t>
      </w:r>
      <w:hyperlink r:id="rId678" w:anchor="sub_id=9010000" w:history="1">
        <w:r>
          <w:rPr>
            <w:rStyle w:val="a5"/>
            <w:i/>
            <w:iCs/>
          </w:rPr>
          <w:t>см. стар. ред.</w:t>
        </w:r>
      </w:hyperlink>
      <w:r>
        <w:rPr>
          <w:rStyle w:val="s3"/>
        </w:rPr>
        <w:t xml:space="preserve">); внесены изменения в соответствии с </w:t>
      </w:r>
      <w:hyperlink r:id="rId679" w:anchor="sub_id=901" w:history="1">
        <w:r>
          <w:rPr>
            <w:rStyle w:val="a5"/>
            <w:i/>
            <w:iCs/>
          </w:rPr>
          <w:t>Законом</w:t>
        </w:r>
      </w:hyperlink>
      <w:r>
        <w:rPr>
          <w:rStyle w:val="s3"/>
        </w:rPr>
        <w:t xml:space="preserve"> РК от 08.07.24 г. № 121-VIII (введен в действие с 9 сентября 2024 г.) (</w:t>
      </w:r>
      <w:hyperlink r:id="rId680" w:anchor="sub_id=9010200" w:history="1">
        <w:r>
          <w:rPr>
            <w:rStyle w:val="a5"/>
            <w:i/>
            <w:iCs/>
          </w:rPr>
          <w:t>см. стар. ред.</w:t>
        </w:r>
      </w:hyperlink>
      <w:r>
        <w:rPr>
          <w:rStyle w:val="s3"/>
        </w:rPr>
        <w:t>)</w:t>
      </w:r>
    </w:p>
    <w:p w:rsidR="009108D6" w:rsidRDefault="00AD6A33">
      <w:pPr>
        <w:pStyle w:val="pj"/>
      </w:pPr>
      <w:r>
        <w:rPr>
          <w:rStyle w:val="s0"/>
        </w:rPr>
        <w:t xml:space="preserve">2. Объектами технического регулирования и </w:t>
      </w:r>
      <w:hyperlink r:id="rId681" w:anchor="sub_id=30200" w:history="1">
        <w:r>
          <w:rPr>
            <w:rStyle w:val="a5"/>
          </w:rPr>
          <w:t>стандартизации</w:t>
        </w:r>
      </w:hyperlink>
      <w:r>
        <w:rPr>
          <w:rStyle w:val="s0"/>
        </w:rPr>
        <w:t xml:space="preserve"> являются электрическое оборудование, электрические сети, установки потребителей, предназначенные для производства, передачи и пользования электрической энергией, электрическая энергия.</w:t>
      </w:r>
    </w:p>
    <w:p w:rsidR="009108D6" w:rsidRDefault="00AD6A33">
      <w:pPr>
        <w:pStyle w:val="pji"/>
      </w:pPr>
      <w:r>
        <w:rPr>
          <w:rStyle w:val="s3"/>
        </w:rPr>
        <w:t xml:space="preserve">В пункт 3 внесены изменения в соответствии с </w:t>
      </w:r>
      <w:hyperlink r:id="rId682" w:anchor="sub_id=901" w:history="1">
        <w:r>
          <w:rPr>
            <w:rStyle w:val="a4"/>
            <w:b/>
            <w:bCs/>
            <w:i/>
            <w:iCs/>
          </w:rPr>
          <w:t>Законом</w:t>
        </w:r>
      </w:hyperlink>
      <w:r>
        <w:rPr>
          <w:rStyle w:val="s3"/>
        </w:rPr>
        <w:t xml:space="preserve"> РК от 04.07.12 г. № 25-V (</w:t>
      </w:r>
      <w:hyperlink r:id="rId683" w:anchor="sub_id=9010000" w:history="1">
        <w:r>
          <w:rPr>
            <w:rStyle w:val="a4"/>
            <w:b/>
            <w:bCs/>
            <w:i/>
            <w:iCs/>
          </w:rPr>
          <w:t>см. стар. ред.</w:t>
        </w:r>
      </w:hyperlink>
      <w:r>
        <w:rPr>
          <w:rStyle w:val="s3"/>
        </w:rPr>
        <w:t>)</w:t>
      </w:r>
    </w:p>
    <w:p w:rsidR="009108D6" w:rsidRDefault="00AD6A33">
      <w:pPr>
        <w:pStyle w:val="pj"/>
      </w:pPr>
      <w:r>
        <w:rPr>
          <w:rStyle w:val="s0"/>
        </w:rPr>
        <w:t>3. Показатели качества электрической энергии на выводах приемников электрической энергии у потребителей должны соответствовать установленным нормам.</w:t>
      </w:r>
    </w:p>
    <w:p w:rsidR="009108D6" w:rsidRDefault="00AD6A33">
      <w:pPr>
        <w:pStyle w:val="pji"/>
      </w:pPr>
      <w:r>
        <w:rPr>
          <w:rStyle w:val="s3"/>
        </w:rPr>
        <w:t xml:space="preserve">В пункт 4 внесены изменения в соответствии с </w:t>
      </w:r>
      <w:hyperlink r:id="rId684" w:anchor="sub_id=901" w:history="1">
        <w:r>
          <w:rPr>
            <w:rStyle w:val="a4"/>
            <w:b/>
            <w:bCs/>
            <w:i/>
            <w:iCs/>
          </w:rPr>
          <w:t>Законом</w:t>
        </w:r>
      </w:hyperlink>
      <w:r>
        <w:rPr>
          <w:rStyle w:val="s3"/>
        </w:rPr>
        <w:t xml:space="preserve"> РК от 04.07.12 г. № 25-V (</w:t>
      </w:r>
      <w:hyperlink r:id="rId685" w:anchor="sub_id=9010000" w:history="1">
        <w:r>
          <w:rPr>
            <w:rStyle w:val="a4"/>
            <w:b/>
            <w:bCs/>
            <w:i/>
            <w:iCs/>
          </w:rPr>
          <w:t>см. стар. ред.</w:t>
        </w:r>
      </w:hyperlink>
      <w:r>
        <w:rPr>
          <w:rStyle w:val="s3"/>
        </w:rPr>
        <w:t>)</w:t>
      </w:r>
    </w:p>
    <w:p w:rsidR="009108D6" w:rsidRDefault="00AD6A33">
      <w:pPr>
        <w:pStyle w:val="pj"/>
      </w:pPr>
      <w:r>
        <w:rPr>
          <w:rStyle w:val="s0"/>
        </w:rPr>
        <w:t>4. Характеристиками качества электрической энергии являются:</w:t>
      </w:r>
    </w:p>
    <w:p w:rsidR="009108D6" w:rsidRDefault="00AD6A33">
      <w:pPr>
        <w:pStyle w:val="pj"/>
      </w:pPr>
      <w:r>
        <w:rPr>
          <w:rStyle w:val="s0"/>
        </w:rPr>
        <w:t>максимальное отклонение рабочего напряжения от номинального значения;</w:t>
      </w:r>
    </w:p>
    <w:p w:rsidR="009108D6" w:rsidRDefault="00AD6A33">
      <w:pPr>
        <w:pStyle w:val="pj"/>
      </w:pPr>
      <w:r>
        <w:rPr>
          <w:rStyle w:val="s0"/>
        </w:rPr>
        <w:t>отклонение частоты электрического тока.</w:t>
      </w:r>
    </w:p>
    <w:p w:rsidR="009108D6" w:rsidRDefault="00AD6A33">
      <w:pPr>
        <w:pStyle w:val="pj"/>
      </w:pPr>
      <w:r>
        <w:rPr>
          <w:rStyle w:val="s0"/>
        </w:rPr>
        <w:t xml:space="preserve">5. Исключен в соответствии с </w:t>
      </w:r>
      <w:hyperlink r:id="rId686" w:anchor="sub_id=901" w:history="1">
        <w:r>
          <w:rPr>
            <w:rStyle w:val="a5"/>
          </w:rPr>
          <w:t>Законом</w:t>
        </w:r>
      </w:hyperlink>
      <w:r>
        <w:rPr>
          <w:rStyle w:val="s0"/>
        </w:rPr>
        <w:t xml:space="preserve"> РК от 08.07.24 г. № 121-VIII </w:t>
      </w:r>
      <w:r>
        <w:rPr>
          <w:rStyle w:val="s3"/>
        </w:rPr>
        <w:t>(введен в действие с 9 сентября 2024 г.) (</w:t>
      </w:r>
      <w:hyperlink r:id="rId687" w:anchor="sub_id=9010500" w:history="1">
        <w:r>
          <w:rPr>
            <w:rStyle w:val="a5"/>
            <w:i/>
            <w:iCs/>
          </w:rPr>
          <w:t>см. стар. ред.</w:t>
        </w:r>
      </w:hyperlink>
      <w:r>
        <w:rPr>
          <w:rStyle w:val="s3"/>
        </w:rPr>
        <w:t>)</w:t>
      </w:r>
    </w:p>
    <w:p w:rsidR="009108D6" w:rsidRDefault="00AD6A33">
      <w:pPr>
        <w:pStyle w:val="pj"/>
      </w:pPr>
      <w:r>
        <w:t> </w:t>
      </w:r>
    </w:p>
    <w:p w:rsidR="009108D6" w:rsidRDefault="00AD6A33">
      <w:pPr>
        <w:pStyle w:val="pj"/>
        <w:ind w:left="1200" w:hanging="800"/>
      </w:pPr>
      <w:bookmarkStart w:id="35" w:name="SUB9020000"/>
      <w:bookmarkEnd w:id="35"/>
      <w:r>
        <w:rPr>
          <w:rStyle w:val="s1"/>
        </w:rPr>
        <w:lastRenderedPageBreak/>
        <w:t>Статья 9-2. Требования безопасности при проектировании оборудовании и электроустановок в области электроэнергетики</w:t>
      </w:r>
    </w:p>
    <w:p w:rsidR="009108D6" w:rsidRDefault="00AD6A33">
      <w:pPr>
        <w:pStyle w:val="pji"/>
      </w:pPr>
      <w:r>
        <w:rPr>
          <w:rStyle w:val="s3"/>
        </w:rPr>
        <w:t xml:space="preserve">В пункт 1 внесены изменения в соответствии с </w:t>
      </w:r>
      <w:hyperlink r:id="rId688" w:anchor="sub_id=902" w:history="1">
        <w:r>
          <w:rPr>
            <w:rStyle w:val="a5"/>
            <w:i/>
            <w:iCs/>
          </w:rPr>
          <w:t>Законом</w:t>
        </w:r>
      </w:hyperlink>
      <w:r>
        <w:rPr>
          <w:rStyle w:val="s3"/>
        </w:rPr>
        <w:t xml:space="preserve"> РК от 19.06.26 г. № 317-VIII (введен в действие с 20 августа 2026 г.) (</w:t>
      </w:r>
      <w:hyperlink r:id="rId689" w:anchor="sub_id=9020000" w:history="1">
        <w:r>
          <w:rPr>
            <w:rStyle w:val="a5"/>
            <w:i/>
            <w:iCs/>
          </w:rPr>
          <w:t>см. стар. ред.</w:t>
        </w:r>
      </w:hyperlink>
      <w:r>
        <w:rPr>
          <w:rStyle w:val="s3"/>
        </w:rPr>
        <w:t>)</w:t>
      </w:r>
    </w:p>
    <w:p w:rsidR="009108D6" w:rsidRDefault="00AD6A33">
      <w:pPr>
        <w:pStyle w:val="pj"/>
      </w:pPr>
      <w:r>
        <w:rPr>
          <w:rStyle w:val="s0"/>
        </w:rPr>
        <w:t>1. При проектировании и эксплуатации электрических сетей должно быть обеспечено выполнение требований, установленных к электрической энергии, в соответствии с настоящим Законом и техническими регламентами и иных требований, установленных законами Республики Казахстан.</w:t>
      </w:r>
    </w:p>
    <w:p w:rsidR="009108D6" w:rsidRDefault="00AD6A33">
      <w:pPr>
        <w:pStyle w:val="pji"/>
      </w:pPr>
      <w:r>
        <w:rPr>
          <w:rStyle w:val="s3"/>
        </w:rPr>
        <w:t xml:space="preserve">В пункт 2 внесены изменения в соответствии с </w:t>
      </w:r>
      <w:hyperlink r:id="rId690" w:anchor="sub_id=902" w:history="1">
        <w:r>
          <w:rPr>
            <w:rStyle w:val="a5"/>
            <w:i/>
            <w:iCs/>
          </w:rPr>
          <w:t>Законом</w:t>
        </w:r>
      </w:hyperlink>
      <w:r>
        <w:rPr>
          <w:rStyle w:val="s3"/>
        </w:rPr>
        <w:t xml:space="preserve"> РК от 08.07.24 г. № 121-VIII (введен в действие с 9 сентября 2024 г.) (</w:t>
      </w:r>
      <w:hyperlink r:id="rId691" w:anchor="sub_id=9020000" w:history="1">
        <w:r>
          <w:rPr>
            <w:rStyle w:val="a5"/>
            <w:i/>
            <w:iCs/>
          </w:rPr>
          <w:t>см. стар. ред.</w:t>
        </w:r>
      </w:hyperlink>
      <w:r>
        <w:rPr>
          <w:rStyle w:val="s3"/>
        </w:rPr>
        <w:t>)</w:t>
      </w:r>
    </w:p>
    <w:p w:rsidR="009108D6" w:rsidRDefault="00AD6A33">
      <w:pPr>
        <w:pStyle w:val="pj"/>
      </w:pPr>
      <w:r>
        <w:rPr>
          <w:rStyle w:val="s0"/>
        </w:rPr>
        <w:t>2. Оборудование электрических станций, электрических сетей, установки потребителей, предназначенные для производства, передачи и потребления электрической энергии, должны соответствовать техническим требованиям, установленным техническими регламентами.</w:t>
      </w:r>
    </w:p>
    <w:p w:rsidR="009108D6" w:rsidRDefault="00AD6A33">
      <w:pPr>
        <w:pStyle w:val="pj"/>
      </w:pPr>
      <w:r>
        <w:t> </w:t>
      </w:r>
    </w:p>
    <w:p w:rsidR="009108D6" w:rsidRDefault="00AD6A33">
      <w:pPr>
        <w:pStyle w:val="pji"/>
      </w:pPr>
      <w:bookmarkStart w:id="36" w:name="SUB9030000"/>
      <w:bookmarkEnd w:id="36"/>
      <w:r>
        <w:rPr>
          <w:rStyle w:val="s3"/>
        </w:rPr>
        <w:t xml:space="preserve">В статью 9-3 внесены изменения в соответствии с </w:t>
      </w:r>
      <w:hyperlink r:id="rId692" w:anchor="sub_id=903" w:history="1">
        <w:r>
          <w:rPr>
            <w:rStyle w:val="a5"/>
            <w:i/>
            <w:iCs/>
          </w:rPr>
          <w:t>Законом</w:t>
        </w:r>
      </w:hyperlink>
      <w:r>
        <w:rPr>
          <w:rStyle w:val="s3"/>
        </w:rPr>
        <w:t xml:space="preserve"> РК от 08.07.24 г. № 121-VIII (введен в действие с 9 сентября 2024 г.) (</w:t>
      </w:r>
      <w:hyperlink r:id="rId693" w:anchor="sub_id=9030000" w:history="1">
        <w:r>
          <w:rPr>
            <w:rStyle w:val="a5"/>
            <w:i/>
            <w:iCs/>
          </w:rPr>
          <w:t>см. стар. ред.</w:t>
        </w:r>
      </w:hyperlink>
      <w:r>
        <w:rPr>
          <w:rStyle w:val="s3"/>
        </w:rPr>
        <w:t>)</w:t>
      </w:r>
    </w:p>
    <w:p w:rsidR="009108D6" w:rsidRDefault="00AD6A33">
      <w:pPr>
        <w:pStyle w:val="pj"/>
        <w:ind w:left="1200" w:hanging="800"/>
      </w:pPr>
      <w:r>
        <w:rPr>
          <w:rStyle w:val="s1"/>
        </w:rPr>
        <w:t>Статья 9-3. Требования безопасности к электротехническому оборудованию и материалам, используемым при производстве, передаче и потреблении электрической энергии</w:t>
      </w:r>
    </w:p>
    <w:p w:rsidR="009108D6" w:rsidRDefault="00AD6A33">
      <w:pPr>
        <w:pStyle w:val="pji"/>
      </w:pPr>
      <w:r>
        <w:rPr>
          <w:rStyle w:val="s3"/>
        </w:rPr>
        <w:t xml:space="preserve">Пункт 1 изложен в редакции </w:t>
      </w:r>
      <w:hyperlink r:id="rId694" w:anchor="sub_id=93" w:history="1">
        <w:r>
          <w:rPr>
            <w:rStyle w:val="a5"/>
            <w:i/>
            <w:iCs/>
          </w:rPr>
          <w:t>Закона</w:t>
        </w:r>
      </w:hyperlink>
      <w:r>
        <w:rPr>
          <w:rStyle w:val="s3"/>
        </w:rPr>
        <w:t xml:space="preserve"> РК от 05.10.18 г. № 184-VI (введен в действие с 11 апреля 2019 г.) (</w:t>
      </w:r>
      <w:hyperlink r:id="rId695" w:anchor="sub_id=9030000" w:history="1">
        <w:r>
          <w:rPr>
            <w:rStyle w:val="a5"/>
            <w:i/>
            <w:iCs/>
          </w:rPr>
          <w:t>см. стар. ред.</w:t>
        </w:r>
      </w:hyperlink>
      <w:r>
        <w:rPr>
          <w:rStyle w:val="s3"/>
        </w:rPr>
        <w:t>)</w:t>
      </w:r>
    </w:p>
    <w:p w:rsidR="009108D6" w:rsidRDefault="00AD6A33">
      <w:pPr>
        <w:pStyle w:val="pj"/>
      </w:pPr>
      <w:r>
        <w:rPr>
          <w:rStyle w:val="s0"/>
        </w:rPr>
        <w:t xml:space="preserve">1. Производимые в Республике Казахстан и ввозимые на ее территорию электротехническое оборудование и материалы должны соответствовать требованиям, установленным </w:t>
      </w:r>
      <w:hyperlink r:id="rId696" w:history="1">
        <w:r>
          <w:rPr>
            <w:rStyle w:val="a5"/>
          </w:rPr>
          <w:t>законодательством</w:t>
        </w:r>
      </w:hyperlink>
      <w:r>
        <w:rPr>
          <w:rStyle w:val="s0"/>
        </w:rPr>
        <w:t xml:space="preserve"> Республики Казахстан в области технического регулирования.</w:t>
      </w:r>
    </w:p>
    <w:p w:rsidR="009108D6" w:rsidRDefault="00AD6A33">
      <w:pPr>
        <w:pStyle w:val="pj"/>
      </w:pPr>
      <w:r>
        <w:rPr>
          <w:rStyle w:val="s0"/>
        </w:rPr>
        <w:t>2. Электротехническое оборудование и материалы должны соответствовать требованиям, обеспечивающим безопасность для жизни и здоровья человека и окружающей среды.</w:t>
      </w:r>
    </w:p>
    <w:p w:rsidR="009108D6" w:rsidRDefault="00AD6A33">
      <w:pPr>
        <w:pStyle w:val="pji"/>
      </w:pPr>
      <w:r>
        <w:rPr>
          <w:rStyle w:val="s3"/>
        </w:rPr>
        <w:t xml:space="preserve">Пункт 3 изложен в редакции </w:t>
      </w:r>
      <w:hyperlink r:id="rId697" w:anchor="sub_id=93" w:history="1">
        <w:r>
          <w:rPr>
            <w:rStyle w:val="a5"/>
            <w:i/>
            <w:iCs/>
          </w:rPr>
          <w:t>Закона</w:t>
        </w:r>
      </w:hyperlink>
      <w:r>
        <w:rPr>
          <w:rStyle w:val="s3"/>
        </w:rPr>
        <w:t xml:space="preserve"> РК от 05.10.18 г. № 184-VI (введен в действие с 11 апреля 2019 г.) (</w:t>
      </w:r>
      <w:hyperlink r:id="rId698" w:anchor="sub_id=9030000" w:history="1">
        <w:r>
          <w:rPr>
            <w:rStyle w:val="a5"/>
            <w:i/>
            <w:iCs/>
          </w:rPr>
          <w:t>см. стар. ред.</w:t>
        </w:r>
      </w:hyperlink>
      <w:r>
        <w:rPr>
          <w:rStyle w:val="s3"/>
        </w:rPr>
        <w:t xml:space="preserve">); внесены изменения в соответствии с </w:t>
      </w:r>
      <w:hyperlink r:id="rId699" w:anchor="sub_id=903" w:history="1">
        <w:r>
          <w:rPr>
            <w:rStyle w:val="a5"/>
            <w:i/>
            <w:iCs/>
          </w:rPr>
          <w:t>Законом</w:t>
        </w:r>
      </w:hyperlink>
      <w:r>
        <w:rPr>
          <w:rStyle w:val="s3"/>
        </w:rPr>
        <w:t xml:space="preserve"> РК от 08.07.24 г. № 121-VIII (введен в действие с 9 сентября 2024 г.) (</w:t>
      </w:r>
      <w:hyperlink r:id="rId700" w:anchor="sub_id=9030300" w:history="1">
        <w:r>
          <w:rPr>
            <w:rStyle w:val="a5"/>
            <w:i/>
            <w:iCs/>
          </w:rPr>
          <w:t>см. стар. ред.</w:t>
        </w:r>
      </w:hyperlink>
      <w:r>
        <w:rPr>
          <w:rStyle w:val="s3"/>
        </w:rPr>
        <w:t>)</w:t>
      </w:r>
    </w:p>
    <w:p w:rsidR="009108D6" w:rsidRDefault="00AD6A33">
      <w:pPr>
        <w:pStyle w:val="pj"/>
      </w:pPr>
      <w:r>
        <w:rPr>
          <w:rStyle w:val="s0"/>
        </w:rPr>
        <w:t>3. Ввод в эксплуатацию оборудования электрических станций, электрических сетей, установок потребителей, подлежащих подтверждению соответствия требованиям, установленным техническими регламентами, без документа в сфере подтверждения соответствия не допускается.</w:t>
      </w:r>
    </w:p>
    <w:p w:rsidR="009108D6" w:rsidRDefault="00AD6A33">
      <w:pPr>
        <w:pStyle w:val="pji"/>
      </w:pPr>
      <w:r>
        <w:rPr>
          <w:rStyle w:val="s3"/>
        </w:rPr>
        <w:t xml:space="preserve">В пункт 4 внесены изменения в соответствии с </w:t>
      </w:r>
      <w:hyperlink r:id="rId701" w:anchor="sub_id=903" w:history="1">
        <w:r>
          <w:rPr>
            <w:rStyle w:val="a5"/>
            <w:i/>
            <w:iCs/>
          </w:rPr>
          <w:t>Законом</w:t>
        </w:r>
      </w:hyperlink>
      <w:r>
        <w:rPr>
          <w:rStyle w:val="s3"/>
        </w:rPr>
        <w:t xml:space="preserve"> РК от 08.07.24 г. № 121-VIII (введен в действие с 9 сентября 2024 г.) (</w:t>
      </w:r>
      <w:hyperlink r:id="rId702" w:anchor="sub_id=9030400" w:history="1">
        <w:r>
          <w:rPr>
            <w:rStyle w:val="a5"/>
            <w:i/>
            <w:iCs/>
          </w:rPr>
          <w:t>см. стар. ред.</w:t>
        </w:r>
      </w:hyperlink>
      <w:r>
        <w:rPr>
          <w:rStyle w:val="s3"/>
        </w:rPr>
        <w:t>)</w:t>
      </w:r>
    </w:p>
    <w:p w:rsidR="009108D6" w:rsidRDefault="00AD6A33">
      <w:pPr>
        <w:pStyle w:val="pj"/>
      </w:pPr>
      <w:r>
        <w:rPr>
          <w:rStyle w:val="s0"/>
        </w:rPr>
        <w:t>4. Оборудование электрических станций, электрических сетей, установки потребителей должны находиться в технически исправном состоянии, обеспечивающем безопасные условия.</w:t>
      </w:r>
    </w:p>
    <w:p w:rsidR="009108D6" w:rsidRDefault="00AD6A33">
      <w:pPr>
        <w:pStyle w:val="pj"/>
      </w:pPr>
      <w:r>
        <w:t> </w:t>
      </w:r>
    </w:p>
    <w:p w:rsidR="009108D6" w:rsidRDefault="00AD6A33">
      <w:pPr>
        <w:pStyle w:val="pji"/>
      </w:pPr>
      <w:bookmarkStart w:id="37" w:name="SUB9040000"/>
      <w:bookmarkEnd w:id="37"/>
      <w:r>
        <w:rPr>
          <w:rStyle w:val="s3"/>
        </w:rPr>
        <w:t xml:space="preserve">Глава дополнена статьей 9-4 в соответствии с </w:t>
      </w:r>
      <w:hyperlink r:id="rId703" w:anchor="sub_id=800" w:history="1">
        <w:r>
          <w:rPr>
            <w:rStyle w:val="a5"/>
            <w:i/>
            <w:iCs/>
          </w:rPr>
          <w:t>Законом</w:t>
        </w:r>
      </w:hyperlink>
      <w:r>
        <w:rPr>
          <w:rStyle w:val="s3"/>
        </w:rPr>
        <w:t xml:space="preserve"> РК от 06.02.23 г. № 194-VII (введен в действие с 1 апреля 2023 г.); изложена в редакции </w:t>
      </w:r>
      <w:hyperlink r:id="rId704" w:anchor="sub_id=6994" w:history="1">
        <w:r>
          <w:rPr>
            <w:rStyle w:val="a5"/>
            <w:i/>
            <w:iCs/>
          </w:rPr>
          <w:t>Закона</w:t>
        </w:r>
      </w:hyperlink>
      <w:r>
        <w:rPr>
          <w:rStyle w:val="s3"/>
        </w:rPr>
        <w:t xml:space="preserve"> РК от 19.04.23 г. № 223-VII (введен в действие с 1 июля 2023 г. (</w:t>
      </w:r>
      <w:hyperlink r:id="rId705" w:anchor="sub_id=9040000" w:history="1">
        <w:r>
          <w:rPr>
            <w:rStyle w:val="a5"/>
            <w:i/>
            <w:iCs/>
          </w:rPr>
          <w:t>см. стар. ред.</w:t>
        </w:r>
      </w:hyperlink>
      <w:r>
        <w:rPr>
          <w:rStyle w:val="s3"/>
        </w:rPr>
        <w:t xml:space="preserve">; введен в действие с 1 января 2024 г. </w:t>
      </w:r>
      <w:hyperlink r:id="rId706" w:anchor="sub_id=9040000" w:history="1">
        <w:r>
          <w:rPr>
            <w:rStyle w:val="a5"/>
            <w:i/>
            <w:iCs/>
          </w:rPr>
          <w:t>см. стар. ред.</w:t>
        </w:r>
      </w:hyperlink>
      <w:r>
        <w:rPr>
          <w:rStyle w:val="s3"/>
        </w:rPr>
        <w:t>)</w:t>
      </w:r>
    </w:p>
    <w:p w:rsidR="009108D6" w:rsidRDefault="00AD6A33">
      <w:pPr>
        <w:pStyle w:val="pj"/>
        <w:ind w:left="1200" w:hanging="800"/>
      </w:pPr>
      <w:r>
        <w:rPr>
          <w:rStyle w:val="s1"/>
        </w:rPr>
        <w:t>Статья 9-4. Порядок и требования по приобретению электрической энергии цифровыми майнерами</w:t>
      </w:r>
    </w:p>
    <w:p w:rsidR="009108D6" w:rsidRDefault="00AD6A33">
      <w:pPr>
        <w:pStyle w:val="pj"/>
      </w:pPr>
      <w:r>
        <w:rPr>
          <w:rStyle w:val="s0"/>
        </w:rPr>
        <w:lastRenderedPageBreak/>
        <w:t xml:space="preserve">1. </w:t>
      </w:r>
      <w:hyperlink r:id="rId707" w:anchor="sub_id=10008" w:history="1">
        <w:r>
          <w:rPr>
            <w:rStyle w:val="a5"/>
          </w:rPr>
          <w:t>Цифровые майнеры</w:t>
        </w:r>
      </w:hyperlink>
      <w:r>
        <w:rPr>
          <w:rStyle w:val="s0"/>
        </w:rPr>
        <w:t xml:space="preserve"> приобретают электрическую энергию в объеме не менее 1 мегаватта среднесуточной (базовой) мощности:</w:t>
      </w:r>
    </w:p>
    <w:p w:rsidR="009108D6" w:rsidRDefault="00AD6A33">
      <w:pPr>
        <w:pStyle w:val="pj"/>
      </w:pPr>
      <w:r>
        <w:rPr>
          <w:rStyle w:val="s0"/>
        </w:rPr>
        <w:t xml:space="preserve">1) у </w:t>
      </w:r>
      <w:hyperlink r:id="rId708" w:history="1">
        <w:r>
          <w:rPr>
            <w:rStyle w:val="a5"/>
          </w:rPr>
          <w:t>единого закупщика</w:t>
        </w:r>
      </w:hyperlink>
      <w:r>
        <w:rPr>
          <w:rStyle w:val="s0"/>
        </w:rPr>
        <w:t xml:space="preserve"> на централизованных торгах электрической энергией в </w:t>
      </w:r>
      <w:hyperlink r:id="rId709" w:anchor="sub_id=3200" w:history="1">
        <w:r>
          <w:rPr>
            <w:rStyle w:val="a5"/>
          </w:rPr>
          <w:t>порядке</w:t>
        </w:r>
      </w:hyperlink>
      <w:r>
        <w:rPr>
          <w:rStyle w:val="s0"/>
        </w:rPr>
        <w:t>, утвержденном уполномоченным органом, и в рамках установленных квот, определяемых системным оператором;</w:t>
      </w:r>
    </w:p>
    <w:p w:rsidR="009108D6" w:rsidRDefault="00AD6A33">
      <w:pPr>
        <w:pStyle w:val="pj"/>
      </w:pPr>
      <w:r>
        <w:rPr>
          <w:rStyle w:val="s0"/>
        </w:rPr>
        <w:t>2) у энергопроизводящих организаций, генерирующие установки которых не подключены к единой электроэнергетической системе Республики Казахстан, при подтверждении факта отсутствия подключения системным оператором. Данная норма не распространяется на энергопроизводящие организации, генерирующие установки которых были подключены к единой электроэнергетической системе Республики Казахстан до 1 января 2023 года;</w:t>
      </w:r>
    </w:p>
    <w:p w:rsidR="009108D6" w:rsidRDefault="00AD6A33">
      <w:pPr>
        <w:pStyle w:val="pj"/>
      </w:pPr>
      <w:r>
        <w:rPr>
          <w:rStyle w:val="s0"/>
        </w:rPr>
        <w:t>3) произведенную за пределами Республики Казахстан в рамках технической возможности единой электроэнергетической системы Республики Казахстан, определяемой системным оператором;</w:t>
      </w:r>
    </w:p>
    <w:p w:rsidR="009108D6" w:rsidRDefault="00AD6A33">
      <w:pPr>
        <w:pStyle w:val="pji"/>
      </w:pPr>
      <w:r>
        <w:rPr>
          <w:rStyle w:val="s3"/>
        </w:rPr>
        <w:t xml:space="preserve">Пункт дополнен подпунктом 4 в соответствии с </w:t>
      </w:r>
      <w:hyperlink r:id="rId710" w:anchor="sub_id=904" w:history="1">
        <w:r>
          <w:rPr>
            <w:rStyle w:val="a5"/>
            <w:i/>
            <w:iCs/>
          </w:rPr>
          <w:t>Законом</w:t>
        </w:r>
      </w:hyperlink>
      <w:r>
        <w:rPr>
          <w:rStyle w:val="s3"/>
        </w:rPr>
        <w:t xml:space="preserve"> РК от 08.07.24 г. № 121-VIII (введен в действие с 9 сентября 2024 г.) </w:t>
      </w:r>
    </w:p>
    <w:p w:rsidR="009108D6" w:rsidRDefault="00AD6A33">
      <w:pPr>
        <w:pStyle w:val="pj"/>
      </w:pPr>
      <w:r>
        <w:t>4) у энергопроизводящих организаций, использующих возобновляемые источники энергии, не имеющих заключенного с единым закупщиком электрической энергии долгосрочного договора купли-продажи электрической энергии;</w:t>
      </w:r>
    </w:p>
    <w:p w:rsidR="009108D6" w:rsidRDefault="00AD6A33">
      <w:pPr>
        <w:pStyle w:val="pji"/>
      </w:pPr>
      <w:r>
        <w:rPr>
          <w:rStyle w:val="s3"/>
        </w:rPr>
        <w:t xml:space="preserve">Пункт дополнен подпунктом 5 в соответствии с </w:t>
      </w:r>
      <w:hyperlink r:id="rId711" w:anchor="sub_id=800" w:history="1">
        <w:r>
          <w:rPr>
            <w:rStyle w:val="a5"/>
            <w:i/>
            <w:iCs/>
          </w:rPr>
          <w:t>Законом</w:t>
        </w:r>
      </w:hyperlink>
      <w:r>
        <w:rPr>
          <w:rStyle w:val="s3"/>
        </w:rPr>
        <w:t xml:space="preserve"> РК от 19.06.26 г. № 320-VIII (введен в действие с 20 августа 2026 г.)</w:t>
      </w:r>
    </w:p>
    <w:p w:rsidR="009108D6" w:rsidRDefault="00AD6A33">
      <w:pPr>
        <w:pStyle w:val="pj"/>
      </w:pPr>
      <w:r>
        <w:rPr>
          <w:rStyle w:val="s40"/>
        </w:rPr>
        <w:t xml:space="preserve">5) у энергопроизводящих организаций, генерирующие установки которых подключены к единой электроэнергетической системе Республики Казахстан, в объемах, определенных </w:t>
      </w:r>
      <w:hyperlink w:anchor="sub19020000" w:history="1">
        <w:r>
          <w:rPr>
            <w:rStyle w:val="a5"/>
          </w:rPr>
          <w:t>статьей 19-2</w:t>
        </w:r>
      </w:hyperlink>
      <w:r>
        <w:rPr>
          <w:rStyle w:val="s40"/>
        </w:rPr>
        <w:t xml:space="preserve"> настоящего Закона.</w:t>
      </w:r>
    </w:p>
    <w:p w:rsidR="009108D6" w:rsidRDefault="00AD6A33">
      <w:pPr>
        <w:pStyle w:val="pji"/>
      </w:pPr>
      <w:r>
        <w:rPr>
          <w:rStyle w:val="s3"/>
        </w:rPr>
        <w:t>Пункт 2 введен в действие с 1 января 2024 года</w:t>
      </w:r>
    </w:p>
    <w:p w:rsidR="009108D6" w:rsidRDefault="00AD6A33">
      <w:pPr>
        <w:pStyle w:val="pj"/>
      </w:pPr>
      <w:r>
        <w:rPr>
          <w:rStyle w:val="s0"/>
        </w:rPr>
        <w:t>2. Цифровые майнеры обязаны иметь автоматизированные системы коммерческого учета электрической энергии, специальную автоматику отключения нагрузки, системы телекоммуникаций, обеспечивающие их унификацию с системами, установленными у системного оператора и у энергопередающей организации при подключении к их сетям.</w:t>
      </w:r>
    </w:p>
    <w:p w:rsidR="009108D6" w:rsidRDefault="00AD6A33">
      <w:pPr>
        <w:pStyle w:val="pj"/>
      </w:pPr>
      <w:r>
        <w:t> </w:t>
      </w:r>
    </w:p>
    <w:p w:rsidR="009108D6" w:rsidRDefault="00AD6A33">
      <w:pPr>
        <w:pStyle w:val="pji"/>
      </w:pPr>
      <w:bookmarkStart w:id="38" w:name="SUB9050000"/>
      <w:bookmarkEnd w:id="38"/>
      <w:r>
        <w:rPr>
          <w:rStyle w:val="s3"/>
        </w:rPr>
        <w:t xml:space="preserve">Глава 2-1 дополнена статьей 9-5 в соответствии с </w:t>
      </w:r>
      <w:hyperlink r:id="rId712" w:anchor="sub_id=201" w:history="1">
        <w:r>
          <w:rPr>
            <w:rStyle w:val="a5"/>
            <w:i/>
            <w:iCs/>
          </w:rPr>
          <w:t>Законом</w:t>
        </w:r>
      </w:hyperlink>
      <w:r>
        <w:rPr>
          <w:rStyle w:val="s3"/>
        </w:rPr>
        <w:t xml:space="preserve"> РК от 18.07.24 г. № 126-VIII (введен в действие с 18 сентября 2024 г.)</w:t>
      </w:r>
    </w:p>
    <w:p w:rsidR="009108D6" w:rsidRDefault="00AD6A33">
      <w:pPr>
        <w:pStyle w:val="pj"/>
        <w:ind w:left="1200" w:hanging="800"/>
      </w:pPr>
      <w:r>
        <w:rPr>
          <w:rStyle w:val="s1"/>
        </w:rPr>
        <w:t>Статья 9-5. Требования по безопасному функционированию электрозарядных станций при подключении, эксплуатации и потреблении электрической энергии</w:t>
      </w:r>
    </w:p>
    <w:p w:rsidR="009108D6" w:rsidRDefault="00AD6A33">
      <w:pPr>
        <w:pStyle w:val="pj"/>
      </w:pPr>
      <w:r>
        <w:t xml:space="preserve">1. Подключение электрозарядных станций к электрическим сетям осуществляется в соответствии с </w:t>
      </w:r>
      <w:hyperlink r:id="rId713" w:history="1">
        <w:r>
          <w:rPr>
            <w:rStyle w:val="a5"/>
          </w:rPr>
          <w:t>правилами</w:t>
        </w:r>
      </w:hyperlink>
      <w:r>
        <w:t xml:space="preserve"> пользования электрической энергией.</w:t>
      </w:r>
    </w:p>
    <w:p w:rsidR="009108D6" w:rsidRDefault="00AD6A33">
      <w:pPr>
        <w:pStyle w:val="pj"/>
      </w:pPr>
      <w:r>
        <w:t xml:space="preserve">2. Эксплуатация электрозарядных станций, в том числе установленных в закрытых помещениях, осуществляется в порядке, установленном </w:t>
      </w:r>
      <w:hyperlink r:id="rId714" w:anchor="sub_id=108000" w:history="1">
        <w:r>
          <w:rPr>
            <w:rStyle w:val="a5"/>
          </w:rPr>
          <w:t>законодательством</w:t>
        </w:r>
      </w:hyperlink>
      <w:r>
        <w:t xml:space="preserve"> Республики Казахстан.</w:t>
      </w:r>
    </w:p>
    <w:p w:rsidR="009108D6" w:rsidRDefault="00AD6A33">
      <w:pPr>
        <w:pStyle w:val="pj"/>
      </w:pPr>
      <w:r>
        <w:t>3. Порядок потребления электрической энергии, используемой электрозарядными станциями, определяется в соответствии с законодательством Республики Казахстан об электроэнергетике.</w:t>
      </w:r>
    </w:p>
    <w:p w:rsidR="009108D6" w:rsidRDefault="00AD6A33">
      <w:pPr>
        <w:pStyle w:val="pj"/>
      </w:pPr>
      <w:r>
        <w:t>4. Потребление электрической энергии электрозарядными станциями не относится к бытовому потреблению.</w:t>
      </w:r>
    </w:p>
    <w:p w:rsidR="009108D6" w:rsidRDefault="00AD6A33">
      <w:pPr>
        <w:pStyle w:val="pj"/>
      </w:pPr>
      <w:r>
        <w:t> </w:t>
      </w:r>
    </w:p>
    <w:p w:rsidR="009108D6" w:rsidRDefault="00AD6A33">
      <w:pPr>
        <w:pStyle w:val="pj"/>
      </w:pPr>
      <w:r>
        <w:t> </w:t>
      </w:r>
    </w:p>
    <w:p w:rsidR="009108D6" w:rsidRDefault="00AD6A33">
      <w:pPr>
        <w:pStyle w:val="pji"/>
      </w:pPr>
      <w:bookmarkStart w:id="39" w:name="SUB100000"/>
      <w:bookmarkEnd w:id="39"/>
      <w:r>
        <w:rPr>
          <w:rStyle w:val="s3"/>
        </w:rPr>
        <w:t xml:space="preserve">Заголовок главы 3 изложен в редакции </w:t>
      </w:r>
      <w:hyperlink r:id="rId715" w:anchor="sub_id=10" w:history="1">
        <w:r>
          <w:rPr>
            <w:rStyle w:val="a4"/>
            <w:i/>
            <w:iCs/>
          </w:rPr>
          <w:t>Закона</w:t>
        </w:r>
      </w:hyperlink>
      <w:r>
        <w:rPr>
          <w:rStyle w:val="s3"/>
        </w:rPr>
        <w:t xml:space="preserve"> РК от 12.11.15 г. № 394-V (</w:t>
      </w:r>
      <w:hyperlink r:id="rId716" w:anchor="sub_id=100000" w:history="1">
        <w:r>
          <w:rPr>
            <w:rStyle w:val="a4"/>
            <w:i/>
            <w:iCs/>
          </w:rPr>
          <w:t>см. стар. ред.</w:t>
        </w:r>
      </w:hyperlink>
      <w:r>
        <w:rPr>
          <w:rStyle w:val="s3"/>
        </w:rPr>
        <w:t>)</w:t>
      </w:r>
    </w:p>
    <w:p w:rsidR="009108D6" w:rsidRDefault="00AD6A33">
      <w:pPr>
        <w:pStyle w:val="pc"/>
      </w:pPr>
      <w:r>
        <w:rPr>
          <w:rStyle w:val="s1"/>
        </w:rPr>
        <w:lastRenderedPageBreak/>
        <w:t>Глава 3. Системный оператор и участники отношений производства, передачи и потребления на рынке электрической энергии и мощности</w:t>
      </w:r>
    </w:p>
    <w:p w:rsidR="009108D6" w:rsidRDefault="00AD6A33">
      <w:pPr>
        <w:pStyle w:val="pc"/>
      </w:pPr>
      <w:r>
        <w:t> </w:t>
      </w:r>
    </w:p>
    <w:p w:rsidR="009108D6" w:rsidRDefault="00AD6A33">
      <w:pPr>
        <w:pStyle w:val="pj"/>
      </w:pPr>
      <w:r>
        <w:rPr>
          <w:rStyle w:val="s1"/>
        </w:rPr>
        <w:t>Статья 10. Системный оператор</w:t>
      </w:r>
    </w:p>
    <w:p w:rsidR="009108D6" w:rsidRDefault="00AD6A33">
      <w:pPr>
        <w:pStyle w:val="pj"/>
      </w:pPr>
      <w:r>
        <w:t xml:space="preserve">1. </w:t>
      </w:r>
      <w:hyperlink r:id="rId717" w:history="1">
        <w:r>
          <w:rPr>
            <w:rStyle w:val="a4"/>
          </w:rPr>
          <w:t>Системный оператор</w:t>
        </w:r>
      </w:hyperlink>
      <w:r>
        <w:t xml:space="preserve"> выполняет следующие функции:</w:t>
      </w:r>
    </w:p>
    <w:p w:rsidR="009108D6" w:rsidRDefault="00AD6A33">
      <w:pPr>
        <w:pStyle w:val="pji"/>
      </w:pPr>
      <w:r>
        <w:rPr>
          <w:rStyle w:val="s3"/>
        </w:rPr>
        <w:t xml:space="preserve">Подпункт 1 изложен в редакции </w:t>
      </w:r>
      <w:hyperlink r:id="rId718" w:anchor="sub_id=10" w:history="1">
        <w:r>
          <w:rPr>
            <w:rStyle w:val="a5"/>
            <w:i/>
            <w:iCs/>
          </w:rPr>
          <w:t>Закона</w:t>
        </w:r>
      </w:hyperlink>
      <w:r>
        <w:rPr>
          <w:rStyle w:val="s3"/>
        </w:rPr>
        <w:t xml:space="preserve"> РК от 08.07.24 г. № 121-VIII (введен в действие с 9 сентября 2024 г.) (</w:t>
      </w:r>
      <w:hyperlink r:id="rId719" w:anchor="sub_id=100000" w:history="1">
        <w:r>
          <w:rPr>
            <w:rStyle w:val="a5"/>
            <w:i/>
            <w:iCs/>
          </w:rPr>
          <w:t>см. стар. ред.</w:t>
        </w:r>
      </w:hyperlink>
      <w:r>
        <w:rPr>
          <w:rStyle w:val="s3"/>
        </w:rPr>
        <w:t>)</w:t>
      </w:r>
    </w:p>
    <w:p w:rsidR="009108D6" w:rsidRDefault="00AD6A33">
      <w:pPr>
        <w:pStyle w:val="pj"/>
      </w:pPr>
      <w:r>
        <w:t xml:space="preserve">1) оказывает системную услугу по передаче электрической энергии по национальной электрической сети в соответствии с </w:t>
      </w:r>
      <w:hyperlink w:anchor="sub13070100" w:history="1">
        <w:r>
          <w:rPr>
            <w:rStyle w:val="a5"/>
          </w:rPr>
          <w:t>пунктом 7-1 статьи 13</w:t>
        </w:r>
      </w:hyperlink>
      <w:r>
        <w:t xml:space="preserve"> настоящего Закона;</w:t>
      </w:r>
    </w:p>
    <w:p w:rsidR="009108D6" w:rsidRDefault="00AD6A33">
      <w:pPr>
        <w:pStyle w:val="pji"/>
      </w:pPr>
      <w:r>
        <w:rPr>
          <w:rStyle w:val="s3"/>
        </w:rPr>
        <w:t xml:space="preserve">Пункт дополнен подпунктами 1-1 и 1-2 в соответствии с </w:t>
      </w:r>
      <w:hyperlink r:id="rId720" w:anchor="sub_id=10" w:history="1">
        <w:r>
          <w:rPr>
            <w:rStyle w:val="a5"/>
            <w:i/>
            <w:iCs/>
          </w:rPr>
          <w:t>Законом</w:t>
        </w:r>
      </w:hyperlink>
      <w:r>
        <w:rPr>
          <w:rStyle w:val="s3"/>
        </w:rPr>
        <w:t xml:space="preserve"> РК от 08.07.24 г. № 121-VIII (введен в действие с 9 сентября 2024 г.)</w:t>
      </w:r>
    </w:p>
    <w:p w:rsidR="009108D6" w:rsidRDefault="00AD6A33">
      <w:pPr>
        <w:pStyle w:val="pj"/>
      </w:pPr>
      <w:r>
        <w:t xml:space="preserve">1-1) оказывает системную услугу по пользованию национальной электрической сетью в соответствии с </w:t>
      </w:r>
      <w:hyperlink w:anchor="sub13070200" w:history="1">
        <w:r>
          <w:rPr>
            <w:rStyle w:val="a5"/>
          </w:rPr>
          <w:t>пунктом 7-2 статьи 13</w:t>
        </w:r>
      </w:hyperlink>
      <w:r>
        <w:t xml:space="preserve"> настоящего Закона;</w:t>
      </w:r>
    </w:p>
    <w:p w:rsidR="009108D6" w:rsidRDefault="00AD6A33">
      <w:pPr>
        <w:pStyle w:val="pj"/>
      </w:pPr>
      <w:r>
        <w:t>1-2) обеспечивает техническое обслуживание и поддержание в эксплуатационной готовности национальной электрической сети;</w:t>
      </w:r>
    </w:p>
    <w:p w:rsidR="009108D6" w:rsidRDefault="00AD6A33">
      <w:pPr>
        <w:pStyle w:val="pj"/>
      </w:pPr>
      <w:r>
        <w:t xml:space="preserve">2) оказывает системные услуги по технической диспетчеризации, осуществляя централизованное оперативно-диспетчерское управление режимами работы единой электроэнергетической системы Республики Казахстан в соответствии с </w:t>
      </w:r>
      <w:hyperlink r:id="rId721" w:anchor="sub_id=1" w:history="1">
        <w:r>
          <w:rPr>
            <w:rStyle w:val="a4"/>
          </w:rPr>
          <w:t>договором</w:t>
        </w:r>
      </w:hyperlink>
      <w:r>
        <w:t>, включая составление фактических балансов и формирование суточного графика производства-потребления электрической энергии;</w:t>
      </w:r>
    </w:p>
    <w:p w:rsidR="009108D6" w:rsidRDefault="00AD6A33">
      <w:pPr>
        <w:pStyle w:val="pji"/>
      </w:pPr>
      <w:r>
        <w:rPr>
          <w:rStyle w:val="s3"/>
        </w:rPr>
        <w:t xml:space="preserve">Пункт дополнен подпунктом 2-1 в соответствии с </w:t>
      </w:r>
      <w:hyperlink r:id="rId722" w:anchor="sub_id=10" w:history="1">
        <w:r>
          <w:rPr>
            <w:rStyle w:val="a5"/>
            <w:i/>
            <w:iCs/>
          </w:rPr>
          <w:t>Законом</w:t>
        </w:r>
      </w:hyperlink>
      <w:r>
        <w:rPr>
          <w:rStyle w:val="s3"/>
        </w:rPr>
        <w:t xml:space="preserve"> РК от 08.07.24 г. № 121-VIII (введен в действие с 9 сентября 2024 г.)</w:t>
      </w:r>
    </w:p>
    <w:p w:rsidR="009108D6" w:rsidRDefault="00AD6A33">
      <w:pPr>
        <w:pStyle w:val="pj"/>
      </w:pPr>
      <w:r>
        <w:t>2-1) оказывает системные услуги по резервированию мощности;</w:t>
      </w:r>
    </w:p>
    <w:p w:rsidR="009108D6" w:rsidRDefault="00AD6A33">
      <w:pPr>
        <w:pStyle w:val="pj"/>
      </w:pPr>
      <w:r>
        <w:t>3) обеспечивает надежность работы единой электроэнергетической системы Республики Казахстан;</w:t>
      </w:r>
    </w:p>
    <w:p w:rsidR="009108D6" w:rsidRDefault="00AD6A33">
      <w:pPr>
        <w:pStyle w:val="pji"/>
      </w:pPr>
      <w:r>
        <w:rPr>
          <w:rStyle w:val="s3"/>
        </w:rPr>
        <w:t xml:space="preserve">Нормы, установленные подпунктом 4 </w:t>
      </w:r>
      <w:hyperlink w:anchor="sub240000" w:history="1">
        <w:r>
          <w:rPr>
            <w:rStyle w:val="a5"/>
            <w:i/>
            <w:iCs/>
          </w:rPr>
          <w:t>действовали</w:t>
        </w:r>
      </w:hyperlink>
      <w:r>
        <w:rPr>
          <w:rStyle w:val="s3"/>
        </w:rPr>
        <w:t xml:space="preserve"> до 31 декабря 2007 года</w:t>
      </w:r>
    </w:p>
    <w:p w:rsidR="009108D6" w:rsidRDefault="00AD6A33">
      <w:pPr>
        <w:pStyle w:val="pj"/>
      </w:pPr>
      <w:r>
        <w:t>4) оказывает системные услуги по регулированию электрической мощности;</w:t>
      </w:r>
    </w:p>
    <w:p w:rsidR="009108D6" w:rsidRDefault="00AD6A33">
      <w:pPr>
        <w:pStyle w:val="pji"/>
      </w:pPr>
      <w:r>
        <w:rPr>
          <w:rStyle w:val="s3"/>
        </w:rPr>
        <w:t xml:space="preserve">В подпункт 5 внесены изменения в соответствии с </w:t>
      </w:r>
      <w:hyperlink r:id="rId723" w:anchor="sub_id=1207" w:history="1">
        <w:r>
          <w:rPr>
            <w:rStyle w:val="a5"/>
            <w:i/>
            <w:iCs/>
          </w:rPr>
          <w:t>Законом</w:t>
        </w:r>
      </w:hyperlink>
      <w:r>
        <w:rPr>
          <w:rStyle w:val="s3"/>
        </w:rPr>
        <w:t xml:space="preserve"> РК от 29.12.08 г. № 116-IV (введен в действие с 1 января 2009 г.) (</w:t>
      </w:r>
      <w:hyperlink r:id="rId724" w:anchor="sub_id=100000" w:history="1">
        <w:r>
          <w:rPr>
            <w:rStyle w:val="a5"/>
            <w:i/>
            <w:iCs/>
          </w:rPr>
          <w:t>см. стар. ред.</w:t>
        </w:r>
      </w:hyperlink>
      <w:r>
        <w:rPr>
          <w:rStyle w:val="s3"/>
        </w:rPr>
        <w:t>)</w:t>
      </w:r>
    </w:p>
    <w:p w:rsidR="009108D6" w:rsidRDefault="00AD6A33">
      <w:pPr>
        <w:pStyle w:val="pj"/>
      </w:pPr>
      <w:r>
        <w:t xml:space="preserve">5) оказывает системные услуги по </w:t>
      </w:r>
      <w:r>
        <w:rPr>
          <w:rStyle w:val="s0"/>
        </w:rPr>
        <w:t>организации балансирования производства-потребления</w:t>
      </w:r>
      <w:r>
        <w:t xml:space="preserve"> электрической энергии;</w:t>
      </w:r>
    </w:p>
    <w:p w:rsidR="009108D6" w:rsidRDefault="00AD6A33">
      <w:pPr>
        <w:pStyle w:val="pji"/>
      </w:pPr>
      <w:r>
        <w:rPr>
          <w:rStyle w:val="s3"/>
        </w:rPr>
        <w:t xml:space="preserve">В подпункт 6 внесены изменения в соответствии с </w:t>
      </w:r>
      <w:hyperlink r:id="rId725" w:anchor="sub_id=1207" w:history="1">
        <w:r>
          <w:rPr>
            <w:rStyle w:val="a5"/>
            <w:i/>
            <w:iCs/>
          </w:rPr>
          <w:t>Законом</w:t>
        </w:r>
      </w:hyperlink>
      <w:r>
        <w:rPr>
          <w:rStyle w:val="s3"/>
        </w:rPr>
        <w:t xml:space="preserve"> РК от 29.12.08 г. № 116-IV (введен в действие с 1 января 2009 г.) (</w:t>
      </w:r>
      <w:hyperlink r:id="rId726" w:anchor="sub_id=100000" w:history="1">
        <w:r>
          <w:rPr>
            <w:rStyle w:val="a5"/>
            <w:i/>
            <w:iCs/>
          </w:rPr>
          <w:t>см. стар. ред.</w:t>
        </w:r>
      </w:hyperlink>
      <w:r>
        <w:rPr>
          <w:rStyle w:val="s3"/>
        </w:rPr>
        <w:t xml:space="preserve">); изложен в редакции </w:t>
      </w:r>
      <w:hyperlink r:id="rId727" w:anchor="sub_id=6910" w:history="1">
        <w:r>
          <w:rPr>
            <w:rStyle w:val="a5"/>
            <w:i/>
            <w:iCs/>
          </w:rPr>
          <w:t>Закона</w:t>
        </w:r>
      </w:hyperlink>
      <w:r>
        <w:rPr>
          <w:rStyle w:val="s3"/>
        </w:rPr>
        <w:t xml:space="preserve"> РК от 19.04.23 г. № 223-VII (введен в действие с 1 июля 2023 г.) (</w:t>
      </w:r>
      <w:hyperlink r:id="rId728" w:anchor="sub_id=100106" w:history="1">
        <w:r>
          <w:rPr>
            <w:rStyle w:val="a5"/>
            <w:i/>
            <w:iCs/>
          </w:rPr>
          <w:t>см. стар. ред.</w:t>
        </w:r>
      </w:hyperlink>
      <w:r>
        <w:rPr>
          <w:rStyle w:val="s3"/>
        </w:rPr>
        <w:t>)</w:t>
      </w:r>
    </w:p>
    <w:p w:rsidR="009108D6" w:rsidRDefault="00AD6A33">
      <w:pPr>
        <w:pStyle w:val="pj"/>
      </w:pPr>
      <w:r>
        <w:rPr>
          <w:rStyle w:val="s0"/>
        </w:rPr>
        <w:t>6) предоставляет данные расчетному центру балансирующего рынка для расчетов почасовых объемов балансирующей электроэнергии и дисбалансов субъектов балансирующего рынка электрической энергии в порядке, установленном уполномоченным органом;</w:t>
      </w:r>
    </w:p>
    <w:p w:rsidR="009108D6" w:rsidRDefault="00AD6A33">
      <w:pPr>
        <w:pStyle w:val="pji"/>
      </w:pPr>
      <w:r>
        <w:rPr>
          <w:rStyle w:val="s3"/>
        </w:rPr>
        <w:t xml:space="preserve">Пункт дополнен подпунктом 6-1 в соответствии с </w:t>
      </w:r>
      <w:hyperlink r:id="rId729" w:anchor="sub_id=6910" w:history="1">
        <w:r>
          <w:rPr>
            <w:rStyle w:val="a5"/>
            <w:i/>
            <w:iCs/>
          </w:rPr>
          <w:t>Законом</w:t>
        </w:r>
      </w:hyperlink>
      <w:r>
        <w:rPr>
          <w:rStyle w:val="s3"/>
        </w:rPr>
        <w:t xml:space="preserve"> РК от 19.04.23 г. № 223-VII (введен в действие с 1 июля 2023 г.)</w:t>
      </w:r>
    </w:p>
    <w:p w:rsidR="009108D6" w:rsidRDefault="00AD6A33">
      <w:pPr>
        <w:pStyle w:val="pj"/>
      </w:pPr>
      <w:r>
        <w:rPr>
          <w:rStyle w:val="s0"/>
        </w:rPr>
        <w:t>6-1) формирует перечень субъектов оптового рынка электрической энергии;</w:t>
      </w:r>
    </w:p>
    <w:p w:rsidR="009108D6" w:rsidRDefault="00AD6A33">
      <w:pPr>
        <w:pStyle w:val="pj"/>
      </w:pPr>
      <w:r>
        <w:t>7) определяет объем, структуру, распределение резервов мощности между энергопроизводящими организациями и задействование резервов мощности в единой электроэнергетической системе Республики Казахстан;</w:t>
      </w:r>
    </w:p>
    <w:p w:rsidR="009108D6" w:rsidRDefault="00AD6A33">
      <w:pPr>
        <w:pStyle w:val="pj"/>
      </w:pPr>
      <w:r>
        <w:t xml:space="preserve">8) осуществляет организацию функционирования </w:t>
      </w:r>
      <w:hyperlink w:anchor="sub15100000" w:history="1">
        <w:r>
          <w:rPr>
            <w:rStyle w:val="a5"/>
          </w:rPr>
          <w:t>балансирующего рынка электрической энергии</w:t>
        </w:r>
      </w:hyperlink>
      <w:r>
        <w:t xml:space="preserve"> в режиме реального времени и </w:t>
      </w:r>
      <w:hyperlink r:id="rId730" w:history="1">
        <w:r>
          <w:rPr>
            <w:rStyle w:val="a4"/>
          </w:rPr>
          <w:t>рынка системных и вспомогательных услуг</w:t>
        </w:r>
      </w:hyperlink>
      <w:r>
        <w:t>;</w:t>
      </w:r>
    </w:p>
    <w:p w:rsidR="009108D6" w:rsidRDefault="00AD6A33">
      <w:pPr>
        <w:pStyle w:val="pji"/>
      </w:pPr>
      <w:r>
        <w:rPr>
          <w:rStyle w:val="s3"/>
        </w:rPr>
        <w:t xml:space="preserve">Подпункт 9 изложен в редакции </w:t>
      </w:r>
      <w:hyperlink r:id="rId731" w:anchor="sub_id=10" w:history="1">
        <w:r>
          <w:rPr>
            <w:rStyle w:val="a4"/>
            <w:i/>
            <w:iCs/>
          </w:rPr>
          <w:t>Закона</w:t>
        </w:r>
      </w:hyperlink>
      <w:r>
        <w:rPr>
          <w:rStyle w:val="s3"/>
        </w:rPr>
        <w:t xml:space="preserve"> РК от 12.11.15 г. № 394-V (</w:t>
      </w:r>
      <w:hyperlink r:id="rId732" w:anchor="sub_id=100000" w:history="1">
        <w:r>
          <w:rPr>
            <w:rStyle w:val="a4"/>
            <w:i/>
            <w:iCs/>
          </w:rPr>
          <w:t>см. стар. ред.</w:t>
        </w:r>
      </w:hyperlink>
      <w:r>
        <w:rPr>
          <w:rStyle w:val="s3"/>
        </w:rPr>
        <w:t>)</w:t>
      </w:r>
    </w:p>
    <w:p w:rsidR="009108D6" w:rsidRDefault="00AD6A33">
      <w:pPr>
        <w:pStyle w:val="pj"/>
      </w:pPr>
      <w:r>
        <w:rPr>
          <w:rStyle w:val="s0"/>
        </w:rPr>
        <w:lastRenderedPageBreak/>
        <w:t>9) взаимодействует с энергосистемами сопредельных государств по управлению и обеспечению устойчивости режимов параллельной работы и регулированию электрической мощности;</w:t>
      </w:r>
    </w:p>
    <w:p w:rsidR="009108D6" w:rsidRDefault="00AD6A33">
      <w:pPr>
        <w:pStyle w:val="pj"/>
      </w:pPr>
      <w:r>
        <w:t xml:space="preserve">10) осуществляет техническое и методическое руководство по созданию единой </w:t>
      </w:r>
      <w:r>
        <w:rPr>
          <w:rStyle w:val="s40"/>
        </w:rPr>
        <w:t>цифровой системы</w:t>
      </w:r>
      <w:r>
        <w:t>, автоматизированной системы коммерческого учета электрической энергии, сопряженных устройств релейной защиты и противоаварийной автоматики всех субъектов оптового рынка электрической энергии;</w:t>
      </w:r>
    </w:p>
    <w:p w:rsidR="009108D6" w:rsidRDefault="00AD6A33">
      <w:pPr>
        <w:pStyle w:val="pj"/>
      </w:pPr>
      <w:r>
        <w:t xml:space="preserve">11) обеспечивает </w:t>
      </w:r>
      <w:hyperlink r:id="rId733" w:history="1">
        <w:r>
          <w:rPr>
            <w:rStyle w:val="a4"/>
          </w:rPr>
          <w:t>равные условия</w:t>
        </w:r>
      </w:hyperlink>
      <w:r>
        <w:t xml:space="preserve"> для доступа субъектов оптового рынка электрической энергии к национальной электрической сети;</w:t>
      </w:r>
    </w:p>
    <w:p w:rsidR="009108D6" w:rsidRDefault="00AD6A33">
      <w:pPr>
        <w:pStyle w:val="pj"/>
      </w:pPr>
      <w:r>
        <w:t>12) обеспечивает участников оптового рынка электрической энергии Республики Казахстан информацией, не затрагивающей сведения, составляющие коммерческую и иную охраняемую законом тайну;</w:t>
      </w:r>
    </w:p>
    <w:p w:rsidR="009108D6" w:rsidRDefault="00AD6A33">
      <w:pPr>
        <w:pStyle w:val="pji"/>
      </w:pPr>
      <w:r>
        <w:rPr>
          <w:rStyle w:val="s3"/>
        </w:rPr>
        <w:t xml:space="preserve">В подпункт 13 внесены изменения в соответствии с </w:t>
      </w:r>
      <w:hyperlink r:id="rId734" w:anchor="sub_id=10" w:history="1">
        <w:r>
          <w:rPr>
            <w:rStyle w:val="a5"/>
            <w:i/>
            <w:iCs/>
          </w:rPr>
          <w:t>Законом</w:t>
        </w:r>
      </w:hyperlink>
      <w:r>
        <w:rPr>
          <w:rStyle w:val="s3"/>
        </w:rPr>
        <w:t xml:space="preserve"> РК от 07.12.20 г. № 380-VI (</w:t>
      </w:r>
      <w:hyperlink r:id="rId735" w:anchor="sub_id=100113" w:history="1">
        <w:r>
          <w:rPr>
            <w:rStyle w:val="a5"/>
            <w:i/>
            <w:iCs/>
          </w:rPr>
          <w:t>см. стар. ред.</w:t>
        </w:r>
      </w:hyperlink>
      <w:r>
        <w:rPr>
          <w:rStyle w:val="s3"/>
        </w:rPr>
        <w:t>)</w:t>
      </w:r>
    </w:p>
    <w:p w:rsidR="009108D6" w:rsidRDefault="00AD6A33">
      <w:pPr>
        <w:pStyle w:val="pj"/>
      </w:pPr>
      <w:r>
        <w:t>13) согласовывает вывод в ремонт основного оборудования электростанций, подстанций, линий электропередачи, устройств релейной защиты и противоаварийной автоматики, систем технологического управления;</w:t>
      </w:r>
    </w:p>
    <w:p w:rsidR="009108D6" w:rsidRDefault="00AD6A33">
      <w:pPr>
        <w:pStyle w:val="pj"/>
      </w:pPr>
      <w:r>
        <w:t>14) участвует в разработке режимов работы гидроэлектростанций с учетом их водно-хозяйственных балансов и режимов работы единой электроэнергетической системы Республики Казахстан;</w:t>
      </w:r>
    </w:p>
    <w:p w:rsidR="009108D6" w:rsidRDefault="00AD6A33">
      <w:pPr>
        <w:pStyle w:val="pji"/>
      </w:pPr>
      <w:r>
        <w:rPr>
          <w:rStyle w:val="s3"/>
        </w:rPr>
        <w:t xml:space="preserve">Подпункт 15 изложен в редакции </w:t>
      </w:r>
      <w:hyperlink r:id="rId736" w:anchor="sub_id=10" w:history="1">
        <w:r>
          <w:rPr>
            <w:rStyle w:val="a5"/>
            <w:i/>
            <w:iCs/>
          </w:rPr>
          <w:t>Закона</w:t>
        </w:r>
      </w:hyperlink>
      <w:r>
        <w:rPr>
          <w:rStyle w:val="s3"/>
        </w:rPr>
        <w:t xml:space="preserve"> РК от 04.07.12 г. № 25-V (</w:t>
      </w:r>
      <w:hyperlink r:id="rId737" w:anchor="sub_id=100000" w:history="1">
        <w:r>
          <w:rPr>
            <w:rStyle w:val="a5"/>
            <w:i/>
            <w:iCs/>
          </w:rPr>
          <w:t>см. стар. ред.</w:t>
        </w:r>
      </w:hyperlink>
      <w:r>
        <w:rPr>
          <w:rStyle w:val="s3"/>
        </w:rPr>
        <w:t>)</w:t>
      </w:r>
    </w:p>
    <w:p w:rsidR="009108D6" w:rsidRDefault="00AD6A33">
      <w:pPr>
        <w:pStyle w:val="pj"/>
      </w:pPr>
      <w:r>
        <w:rPr>
          <w:rStyle w:val="s0"/>
        </w:rPr>
        <w:t>15) осуществляет разработку прогнозных балансов электрической энергии и мощности;</w:t>
      </w:r>
    </w:p>
    <w:p w:rsidR="009108D6" w:rsidRDefault="00AD6A33">
      <w:pPr>
        <w:pStyle w:val="pji"/>
      </w:pPr>
      <w:r>
        <w:rPr>
          <w:rStyle w:val="s3"/>
        </w:rPr>
        <w:t xml:space="preserve">Пункт 1 дополнен подпунктом 16 в соответствии с </w:t>
      </w:r>
      <w:hyperlink r:id="rId738" w:anchor="sub_id=10" w:history="1">
        <w:r>
          <w:rPr>
            <w:rStyle w:val="a5"/>
            <w:i/>
            <w:iCs/>
          </w:rPr>
          <w:t>Законом</w:t>
        </w:r>
      </w:hyperlink>
      <w:r>
        <w:rPr>
          <w:rStyle w:val="s3"/>
        </w:rPr>
        <w:t xml:space="preserve"> РК от 04.07.12 г. № 25-V</w:t>
      </w:r>
    </w:p>
    <w:p w:rsidR="009108D6" w:rsidRDefault="00AD6A33">
      <w:pPr>
        <w:pStyle w:val="pj"/>
      </w:pPr>
      <w:r>
        <w:rPr>
          <w:rStyle w:val="s0"/>
        </w:rPr>
        <w:t xml:space="preserve">16) осуществляет </w:t>
      </w:r>
      <w:hyperlink r:id="rId739" w:history="1">
        <w:r>
          <w:rPr>
            <w:rStyle w:val="a4"/>
          </w:rPr>
          <w:t>организацию функционирования рынка электрической мощности</w:t>
        </w:r>
      </w:hyperlink>
      <w:r>
        <w:rPr>
          <w:rStyle w:val="s0"/>
        </w:rPr>
        <w:t>;</w:t>
      </w:r>
    </w:p>
    <w:p w:rsidR="009108D6" w:rsidRDefault="00AD6A33">
      <w:pPr>
        <w:pStyle w:val="pji"/>
      </w:pPr>
      <w:r>
        <w:rPr>
          <w:rStyle w:val="s3"/>
        </w:rPr>
        <w:t xml:space="preserve">Пункт 1 дополнен подпунктом 18 в соответствии с </w:t>
      </w:r>
      <w:hyperlink r:id="rId740" w:anchor="sub_id=10" w:history="1">
        <w:r>
          <w:rPr>
            <w:rStyle w:val="a5"/>
            <w:i/>
            <w:iCs/>
          </w:rPr>
          <w:t>Законом</w:t>
        </w:r>
      </w:hyperlink>
      <w:r>
        <w:rPr>
          <w:rStyle w:val="s3"/>
        </w:rPr>
        <w:t xml:space="preserve"> РК от 04.07.12 г. № 25-V (введен в действие с 1 января 2015 года)</w:t>
      </w:r>
    </w:p>
    <w:p w:rsidR="009108D6" w:rsidRDefault="00AD6A33">
      <w:pPr>
        <w:pStyle w:val="pj"/>
      </w:pPr>
      <w:r>
        <w:rPr>
          <w:rStyle w:val="s0"/>
        </w:rPr>
        <w:t xml:space="preserve">18) осуществляет </w:t>
      </w:r>
      <w:hyperlink r:id="rId741" w:history="1">
        <w:r>
          <w:rPr>
            <w:rStyle w:val="a5"/>
          </w:rPr>
          <w:t>аттестацию</w:t>
        </w:r>
      </w:hyperlink>
      <w:r>
        <w:rPr>
          <w:rStyle w:val="s0"/>
        </w:rPr>
        <w:t xml:space="preserve"> электрической мощности генерирующих установок;</w:t>
      </w:r>
    </w:p>
    <w:p w:rsidR="009108D6" w:rsidRDefault="00AD6A33">
      <w:pPr>
        <w:pStyle w:val="pj"/>
      </w:pPr>
      <w:r>
        <w:rPr>
          <w:rStyle w:val="s0"/>
        </w:rPr>
        <w:t xml:space="preserve">19) исключен в соответствии с </w:t>
      </w:r>
      <w:hyperlink r:id="rId742" w:anchor="sub_id=10" w:history="1">
        <w:r>
          <w:rPr>
            <w:rStyle w:val="a4"/>
          </w:rPr>
          <w:t>Законом</w:t>
        </w:r>
      </w:hyperlink>
      <w:r>
        <w:rPr>
          <w:rStyle w:val="s0"/>
        </w:rPr>
        <w:t xml:space="preserve"> РК от 12.11.15 г. № 394-V </w:t>
      </w:r>
      <w:r>
        <w:rPr>
          <w:rStyle w:val="s3"/>
        </w:rPr>
        <w:t>(</w:t>
      </w:r>
      <w:hyperlink r:id="rId743" w:anchor="sub_id=100000" w:history="1">
        <w:r>
          <w:rPr>
            <w:rStyle w:val="a4"/>
            <w:i/>
            <w:iCs/>
          </w:rPr>
          <w:t>см. стар. ред.</w:t>
        </w:r>
      </w:hyperlink>
      <w:r>
        <w:rPr>
          <w:rStyle w:val="s3"/>
        </w:rPr>
        <w:t>)</w:t>
      </w:r>
    </w:p>
    <w:p w:rsidR="009108D6" w:rsidRDefault="00AD6A33">
      <w:pPr>
        <w:pStyle w:val="pj"/>
      </w:pPr>
      <w:r>
        <w:rPr>
          <w:rStyle w:val="s0"/>
        </w:rPr>
        <w:t xml:space="preserve">22) исключен в соответствии с </w:t>
      </w:r>
      <w:hyperlink r:id="rId744" w:anchor="sub_id=10" w:history="1">
        <w:r>
          <w:rPr>
            <w:rStyle w:val="a4"/>
          </w:rPr>
          <w:t>Законом</w:t>
        </w:r>
      </w:hyperlink>
      <w:r>
        <w:rPr>
          <w:rStyle w:val="s0"/>
        </w:rPr>
        <w:t xml:space="preserve"> РК от 12.11.15 г. № 394-V </w:t>
      </w:r>
      <w:r>
        <w:rPr>
          <w:rStyle w:val="s3"/>
        </w:rPr>
        <w:t>(</w:t>
      </w:r>
      <w:hyperlink r:id="rId745" w:anchor="sub_id=100000" w:history="1">
        <w:r>
          <w:rPr>
            <w:rStyle w:val="a4"/>
            <w:i/>
            <w:iCs/>
          </w:rPr>
          <w:t>см. стар. ред.</w:t>
        </w:r>
      </w:hyperlink>
      <w:r>
        <w:rPr>
          <w:rStyle w:val="s3"/>
        </w:rPr>
        <w:t>)</w:t>
      </w:r>
    </w:p>
    <w:p w:rsidR="009108D6" w:rsidRDefault="00AD6A33">
      <w:pPr>
        <w:pStyle w:val="a3"/>
      </w:pPr>
      <w:r>
        <w:rPr>
          <w:rStyle w:val="s3"/>
        </w:rPr>
        <w:t xml:space="preserve">Пункт дополнен подпунктом 22-1 в соответствии с </w:t>
      </w:r>
      <w:hyperlink r:id="rId746" w:anchor="sub_id=10" w:history="1">
        <w:r>
          <w:rPr>
            <w:rStyle w:val="a4"/>
            <w:i/>
            <w:iCs/>
          </w:rPr>
          <w:t>Законом</w:t>
        </w:r>
      </w:hyperlink>
      <w:r>
        <w:rPr>
          <w:rStyle w:val="s3"/>
        </w:rPr>
        <w:t xml:space="preserve"> РК от 12.11.15 г. № 394-V</w:t>
      </w:r>
    </w:p>
    <w:p w:rsidR="009108D6" w:rsidRDefault="00AD6A33">
      <w:pPr>
        <w:pStyle w:val="pj"/>
      </w:pPr>
      <w:r>
        <w:rPr>
          <w:rStyle w:val="s0"/>
        </w:rPr>
        <w:t>22-1) ежеквартально предоставляет в уполномоченный орган информацию о согласованных схемах выдачи мощности;</w:t>
      </w:r>
    </w:p>
    <w:p w:rsidR="009108D6" w:rsidRDefault="00AD6A33">
      <w:pPr>
        <w:pStyle w:val="pji"/>
      </w:pPr>
      <w:r>
        <w:rPr>
          <w:rStyle w:val="s3"/>
        </w:rPr>
        <w:t xml:space="preserve">Пункт дополнен подпунктом 22-2 в соответствии с </w:t>
      </w:r>
      <w:hyperlink r:id="rId747" w:anchor="sub_id=10" w:history="1">
        <w:r>
          <w:rPr>
            <w:rStyle w:val="a5"/>
            <w:i/>
            <w:iCs/>
          </w:rPr>
          <w:t>Законом</w:t>
        </w:r>
      </w:hyperlink>
      <w:r>
        <w:rPr>
          <w:rStyle w:val="s3"/>
        </w:rPr>
        <w:t xml:space="preserve"> РК от 11.07.17 г. № 89-VI</w:t>
      </w:r>
    </w:p>
    <w:p w:rsidR="009108D6" w:rsidRDefault="00AD6A33">
      <w:pPr>
        <w:pStyle w:val="pj"/>
      </w:pPr>
      <w:r>
        <w:rPr>
          <w:rStyle w:val="s0"/>
        </w:rPr>
        <w:t xml:space="preserve">22-2) подтверждает дефицит и профицит электрической энергии в единой электроэнергетической системе Республики Казахстан в соответствии с </w:t>
      </w:r>
      <w:hyperlink r:id="rId748" w:history="1">
        <w:r>
          <w:rPr>
            <w:rStyle w:val="a5"/>
          </w:rPr>
          <w:t>правилами</w:t>
        </w:r>
      </w:hyperlink>
      <w:r>
        <w:rPr>
          <w:rStyle w:val="s0"/>
        </w:rPr>
        <w:t xml:space="preserve"> определения дефицита и профицита электрической энергии в единой электроэнергетической системе Республики Казахстан;</w:t>
      </w:r>
    </w:p>
    <w:p w:rsidR="009108D6" w:rsidRDefault="00AD6A33">
      <w:pPr>
        <w:pStyle w:val="pji"/>
      </w:pPr>
      <w:r>
        <w:rPr>
          <w:rStyle w:val="s3"/>
        </w:rPr>
        <w:t xml:space="preserve">Пункт дополнен подпунктом 22-3 в соответствии с </w:t>
      </w:r>
      <w:hyperlink r:id="rId749" w:anchor="sub_id=810" w:history="1">
        <w:r>
          <w:rPr>
            <w:rStyle w:val="a5"/>
            <w:i/>
            <w:iCs/>
          </w:rPr>
          <w:t>Законом</w:t>
        </w:r>
      </w:hyperlink>
      <w:r>
        <w:rPr>
          <w:rStyle w:val="s3"/>
        </w:rPr>
        <w:t xml:space="preserve"> РК от 06.02.23 г. № 194-VII (введен в действие с 1 апреля 2023 г.)</w:t>
      </w:r>
    </w:p>
    <w:p w:rsidR="009108D6" w:rsidRDefault="00AD6A33">
      <w:pPr>
        <w:pStyle w:val="pj"/>
      </w:pPr>
      <w:r>
        <w:t>22-3) определяет квоту электрической энергии и профиль потребления электрической энергии, доступные для деятельности цифровых майнеров, в разрезе энергетических зон в соответствии с законодательством Республики Казахстан об электроэнергетике и публикует информацию о наличии дефицита и профицита электроэнергии, использованную для расчета квоты, с соответствующим обоснованием на своем интернет-ресурсе, а также предоставляет данную информацию в уполномоченный орган в сфере цифровых активов;</w:t>
      </w:r>
    </w:p>
    <w:p w:rsidR="009108D6" w:rsidRDefault="00AD6A33">
      <w:pPr>
        <w:pStyle w:val="pji"/>
      </w:pPr>
      <w:r>
        <w:rPr>
          <w:rStyle w:val="s3"/>
        </w:rPr>
        <w:t xml:space="preserve">Статья дополнена подпунктом 23 в соответствии с </w:t>
      </w:r>
      <w:hyperlink r:id="rId750" w:anchor="sub_id=603" w:history="1">
        <w:r>
          <w:rPr>
            <w:rStyle w:val="a5"/>
            <w:i/>
            <w:iCs/>
          </w:rPr>
          <w:t>Законом</w:t>
        </w:r>
      </w:hyperlink>
      <w:r>
        <w:rPr>
          <w:rStyle w:val="s3"/>
        </w:rPr>
        <w:t xml:space="preserve"> РК от 04.07.13 г. № 128-V</w:t>
      </w:r>
    </w:p>
    <w:p w:rsidR="009108D6" w:rsidRDefault="00AD6A33">
      <w:pPr>
        <w:pStyle w:val="pj"/>
      </w:pPr>
      <w:r>
        <w:rPr>
          <w:rStyle w:val="s0"/>
        </w:rPr>
        <w:lastRenderedPageBreak/>
        <w:t>23) осуществляет иные функции, предусмотренные настоящим Законом и законодательством Республики Казахстан в области поддержки использования возобновляемых источников энергии.</w:t>
      </w:r>
    </w:p>
    <w:p w:rsidR="009108D6" w:rsidRDefault="00AD6A33">
      <w:pPr>
        <w:pStyle w:val="pji"/>
      </w:pPr>
      <w:r>
        <w:rPr>
          <w:rStyle w:val="s3"/>
        </w:rPr>
        <w:t xml:space="preserve">В пункт 2 внесены изменения в соответствии с </w:t>
      </w:r>
      <w:hyperlink r:id="rId751" w:anchor="sub_id=1207" w:history="1">
        <w:r>
          <w:rPr>
            <w:rStyle w:val="a4"/>
            <w:i/>
            <w:iCs/>
          </w:rPr>
          <w:t>Законом</w:t>
        </w:r>
      </w:hyperlink>
      <w:r>
        <w:rPr>
          <w:rStyle w:val="s3"/>
        </w:rPr>
        <w:t xml:space="preserve"> РК от 29.12.08 г. № 116-IV; </w:t>
      </w:r>
      <w:hyperlink r:id="rId752" w:anchor="sub_id=500" w:history="1">
        <w:r>
          <w:rPr>
            <w:rStyle w:val="a4"/>
            <w:i/>
            <w:iCs/>
          </w:rPr>
          <w:t>Законом</w:t>
        </w:r>
      </w:hyperlink>
      <w:r>
        <w:rPr>
          <w:rStyle w:val="s3"/>
        </w:rPr>
        <w:t xml:space="preserve"> РК от 04.07.09 г. № 166-IV; </w:t>
      </w:r>
      <w:hyperlink r:id="rId753" w:anchor="sub_id=603" w:history="1">
        <w:r>
          <w:rPr>
            <w:rStyle w:val="a4"/>
            <w:i/>
            <w:iCs/>
          </w:rPr>
          <w:t>Законом</w:t>
        </w:r>
      </w:hyperlink>
      <w:r>
        <w:rPr>
          <w:rStyle w:val="s3"/>
        </w:rPr>
        <w:t xml:space="preserve"> РК от 04.07.13 г. № 128-V (</w:t>
      </w:r>
      <w:hyperlink r:id="rId754" w:anchor="sub_id=100200" w:history="1">
        <w:r>
          <w:rPr>
            <w:rStyle w:val="a4"/>
            <w:i/>
            <w:iCs/>
          </w:rPr>
          <w:t>см. стар. ред.</w:t>
        </w:r>
      </w:hyperlink>
      <w:r>
        <w:rPr>
          <w:rStyle w:val="s3"/>
        </w:rPr>
        <w:t xml:space="preserve">); изложен в редакции </w:t>
      </w:r>
      <w:hyperlink r:id="rId755" w:anchor="sub_id=10" w:history="1">
        <w:r>
          <w:rPr>
            <w:rStyle w:val="a4"/>
            <w:i/>
            <w:iCs/>
          </w:rPr>
          <w:t>Закона</w:t>
        </w:r>
      </w:hyperlink>
      <w:r>
        <w:rPr>
          <w:rStyle w:val="s3"/>
        </w:rPr>
        <w:t xml:space="preserve"> РК от 12.11.15 г. № 394-V (</w:t>
      </w:r>
      <w:hyperlink r:id="rId756" w:anchor="sub_id=100200" w:history="1">
        <w:r>
          <w:rPr>
            <w:rStyle w:val="a4"/>
            <w:i/>
            <w:iCs/>
          </w:rPr>
          <w:t>см. стар. ред.</w:t>
        </w:r>
      </w:hyperlink>
      <w:r>
        <w:rPr>
          <w:rStyle w:val="s3"/>
        </w:rPr>
        <w:t xml:space="preserve">); </w:t>
      </w:r>
      <w:hyperlink r:id="rId757" w:anchor="sub_id=6910" w:history="1">
        <w:r>
          <w:rPr>
            <w:rStyle w:val="a5"/>
            <w:i/>
            <w:iCs/>
          </w:rPr>
          <w:t>Закона</w:t>
        </w:r>
      </w:hyperlink>
      <w:r>
        <w:rPr>
          <w:rStyle w:val="s3"/>
        </w:rPr>
        <w:t xml:space="preserve"> РК от 19.04.23 г. № 223-VII (введен в действие с 1 июля 2023 г.) (</w:t>
      </w:r>
      <w:hyperlink r:id="rId758" w:anchor="sub_id=100200" w:history="1">
        <w:r>
          <w:rPr>
            <w:rStyle w:val="a5"/>
            <w:i/>
            <w:iCs/>
          </w:rPr>
          <w:t>см. стар. ред.</w:t>
        </w:r>
      </w:hyperlink>
      <w:r>
        <w:rPr>
          <w:rStyle w:val="s3"/>
        </w:rPr>
        <w:t>)</w:t>
      </w:r>
    </w:p>
    <w:p w:rsidR="009108D6" w:rsidRDefault="00AD6A33">
      <w:pPr>
        <w:pStyle w:val="pj"/>
      </w:pPr>
      <w:r>
        <w:rPr>
          <w:rStyle w:val="s0"/>
        </w:rPr>
        <w:t xml:space="preserve">2. Системный оператор имеет право осуществлять куплю-продажу электрической энергии у </w:t>
      </w:r>
      <w:hyperlink r:id="rId759" w:history="1">
        <w:r>
          <w:rPr>
            <w:rStyle w:val="a5"/>
          </w:rPr>
          <w:t>единого закупщика</w:t>
        </w:r>
      </w:hyperlink>
      <w:r>
        <w:rPr>
          <w:rStyle w:val="s0"/>
        </w:rPr>
        <w:t>, а также у поставщиков электрической энергии, реализующих электрическую энергию на территории Республики Казахстан непосредственно от имени иностранного производителя, в следующих случаях:</w:t>
      </w:r>
    </w:p>
    <w:p w:rsidR="009108D6" w:rsidRDefault="00AD6A33">
      <w:pPr>
        <w:pStyle w:val="pj"/>
      </w:pPr>
      <w:r>
        <w:rPr>
          <w:rStyle w:val="s0"/>
        </w:rPr>
        <w:t>1) на технологические и производственные нужды;</w:t>
      </w:r>
    </w:p>
    <w:p w:rsidR="009108D6" w:rsidRDefault="00AD6A33">
      <w:pPr>
        <w:pStyle w:val="pj"/>
      </w:pPr>
      <w:r>
        <w:rPr>
          <w:rStyle w:val="s0"/>
        </w:rPr>
        <w:t>2) для обеспечения договорных величин перетоков электрической энергии с энергосистемами других государств;</w:t>
      </w:r>
    </w:p>
    <w:p w:rsidR="009108D6" w:rsidRDefault="00AD6A33">
      <w:pPr>
        <w:pStyle w:val="pj"/>
      </w:pPr>
      <w:r>
        <w:rPr>
          <w:rStyle w:val="s0"/>
        </w:rPr>
        <w:t>3) для участия на балансирующем рынке электрической энергии.</w:t>
      </w:r>
    </w:p>
    <w:p w:rsidR="009108D6" w:rsidRDefault="00AD6A33">
      <w:pPr>
        <w:pStyle w:val="pj"/>
      </w:pPr>
      <w:r>
        <w:rPr>
          <w:rStyle w:val="s0"/>
        </w:rPr>
        <w:t xml:space="preserve">2-1. Исключен в соответствии с </w:t>
      </w:r>
      <w:hyperlink r:id="rId760" w:anchor="sub_id=10" w:history="1">
        <w:r>
          <w:rPr>
            <w:rStyle w:val="a5"/>
          </w:rPr>
          <w:t>Законом</w:t>
        </w:r>
      </w:hyperlink>
      <w:r>
        <w:rPr>
          <w:rStyle w:val="s0"/>
        </w:rPr>
        <w:t xml:space="preserve"> РК от 08.07.24 г. № 121-VIII </w:t>
      </w:r>
      <w:r>
        <w:rPr>
          <w:rStyle w:val="s3"/>
        </w:rPr>
        <w:t>(введен в действие с 9 сентября 2024 г.) (</w:t>
      </w:r>
      <w:hyperlink r:id="rId761" w:anchor="sub_id=10020100" w:history="1">
        <w:r>
          <w:rPr>
            <w:rStyle w:val="a5"/>
            <w:i/>
            <w:iCs/>
          </w:rPr>
          <w:t>см. стар. ред.</w:t>
        </w:r>
      </w:hyperlink>
      <w:r>
        <w:rPr>
          <w:rStyle w:val="s3"/>
        </w:rPr>
        <w:t>)</w:t>
      </w:r>
    </w:p>
    <w:p w:rsidR="009108D6" w:rsidRDefault="00AD6A33">
      <w:pPr>
        <w:pStyle w:val="pji"/>
      </w:pPr>
      <w:bookmarkStart w:id="40" w:name="SUB1002020"/>
      <w:bookmarkEnd w:id="40"/>
      <w:r>
        <w:rPr>
          <w:rStyle w:val="s3"/>
        </w:rPr>
        <w:t xml:space="preserve">Статья дополнена пунктом 2-2 в соответствии </w:t>
      </w:r>
      <w:hyperlink r:id="rId762" w:anchor="sub_id=810" w:history="1">
        <w:r>
          <w:rPr>
            <w:rStyle w:val="a5"/>
            <w:i/>
            <w:iCs/>
          </w:rPr>
          <w:t>Законом</w:t>
        </w:r>
      </w:hyperlink>
      <w:r>
        <w:rPr>
          <w:rStyle w:val="s3"/>
        </w:rPr>
        <w:t xml:space="preserve"> РК от 12.06.25 г. № 194-VIII (введен в действие с 24 июня 2025 г.)</w:t>
      </w:r>
    </w:p>
    <w:p w:rsidR="009108D6" w:rsidRDefault="00AD6A33">
      <w:pPr>
        <w:pStyle w:val="pji"/>
      </w:pPr>
      <w:r>
        <w:rPr>
          <w:rStyle w:val="s3"/>
        </w:rPr>
        <w:t xml:space="preserve">Пункт 2-2 </w:t>
      </w:r>
      <w:hyperlink w:anchor="sub251600" w:history="1">
        <w:r>
          <w:rPr>
            <w:rStyle w:val="a5"/>
            <w:i/>
            <w:iCs/>
          </w:rPr>
          <w:t>действует</w:t>
        </w:r>
      </w:hyperlink>
      <w:r>
        <w:rPr>
          <w:rStyle w:val="s3"/>
        </w:rPr>
        <w:t xml:space="preserve"> до 31 декабря 2028 г.</w:t>
      </w:r>
    </w:p>
    <w:p w:rsidR="009108D6" w:rsidRDefault="00AD6A33">
      <w:pPr>
        <w:pStyle w:val="pj"/>
      </w:pPr>
      <w:r>
        <w:t>2-2. Системный оператор для случаев, указанных в пункте 2 настоящей статьи, также имеет право осуществлять куплю-продажу электрической энергии у энергопроизводящей организации, использующей возобновляемые источники энергии, не менее двадцати пяти процентов голосующих акций (долей участия в уставном капитале) которой прямо или косвенно принадлежат Фонду национального благосостояния, на основании договора купли-продажи электрической энергии в порядке, определенном уполномоченным органом.</w:t>
      </w:r>
    </w:p>
    <w:p w:rsidR="009108D6" w:rsidRDefault="00AD6A33">
      <w:pPr>
        <w:pStyle w:val="pj"/>
      </w:pPr>
      <w:r>
        <w:t>3. Системный оператор осуществляет централизованное оперативно-диспетчерское управление единой электроэнергетической системой Республики Казахстан.</w:t>
      </w:r>
    </w:p>
    <w:p w:rsidR="009108D6" w:rsidRDefault="00AD6A33">
      <w:pPr>
        <w:pStyle w:val="pj"/>
      </w:pPr>
      <w:r>
        <w:t>4. Централизованное оперативно-диспетчерское управление единой электроэнергетической системой Республики Казахстан заключается в:</w:t>
      </w:r>
    </w:p>
    <w:p w:rsidR="009108D6" w:rsidRDefault="00AD6A33">
      <w:pPr>
        <w:pStyle w:val="pj"/>
      </w:pPr>
      <w:r>
        <w:t>1) управлении режимами производства, передачи и потребления электрической энергии в единой электроэнергетической системе Республики Казахстан, реализующем условия договоров купли-продажи, передачи электрической энергии, регулирования электрической мощности, балансирования производства-потребления электрической энергии;</w:t>
      </w:r>
    </w:p>
    <w:p w:rsidR="009108D6" w:rsidRDefault="00AD6A33">
      <w:pPr>
        <w:pStyle w:val="pj"/>
      </w:pPr>
      <w:r>
        <w:t>2) управлении режимами межгосударственных перетоков электрической энергии;</w:t>
      </w:r>
    </w:p>
    <w:p w:rsidR="009108D6" w:rsidRDefault="00AD6A33">
      <w:pPr>
        <w:pStyle w:val="pj"/>
      </w:pPr>
      <w:r>
        <w:t>3) обеспечении предотвращения, локализации и ликвидации технологических нарушений в единой электроэнергетической системе Республики Казахстан;</w:t>
      </w:r>
    </w:p>
    <w:p w:rsidR="009108D6" w:rsidRDefault="00AD6A33">
      <w:pPr>
        <w:pStyle w:val="pj"/>
      </w:pPr>
      <w:r>
        <w:t>4) оперативном управлении резервами мощности в единой электроэнергетической системе Республики Казахстан;</w:t>
      </w:r>
    </w:p>
    <w:p w:rsidR="009108D6" w:rsidRDefault="00AD6A33">
      <w:pPr>
        <w:pStyle w:val="pj"/>
      </w:pPr>
      <w:r>
        <w:t>5) определении структуры, принципов, мест размещения, объемов и уставок систем релейной защиты, противоаварийной и режимной автоматики, обеспечивающих надежную и устойчивую работу единой электроэнергетической системы Республики Казахстан;</w:t>
      </w:r>
    </w:p>
    <w:p w:rsidR="009108D6" w:rsidRDefault="00AD6A33">
      <w:pPr>
        <w:pStyle w:val="pj"/>
      </w:pPr>
      <w:r>
        <w:t>6) формировании и утверждении суточных графиков производства-потребления электрической энергии в единой электроэнергетической системе Республики Казахстан;</w:t>
      </w:r>
    </w:p>
    <w:p w:rsidR="009108D6" w:rsidRDefault="00AD6A33">
      <w:pPr>
        <w:pStyle w:val="pj"/>
      </w:pPr>
      <w:r>
        <w:t>7) составлении фактических балансов производства-потребления электрической энергии на оптовом рынке электрической энергии.</w:t>
      </w:r>
    </w:p>
    <w:p w:rsidR="009108D6" w:rsidRDefault="00AD6A33">
      <w:pPr>
        <w:pStyle w:val="pj"/>
      </w:pPr>
      <w:r>
        <w:lastRenderedPageBreak/>
        <w:t>5. Централизованное оперативно-диспетчерское управление режимами производства, передачи и потребления электрической энергии в единой электроэнергетической системе Республики Казахстан и выдача соответствующих распоряжений осуществляются на основании текущих значений качественной характеристики электрической энергии - мощности, частоты и напряжения.</w:t>
      </w:r>
    </w:p>
    <w:p w:rsidR="009108D6" w:rsidRDefault="00AD6A33">
      <w:pPr>
        <w:pStyle w:val="pji"/>
      </w:pPr>
      <w:r>
        <w:rPr>
          <w:rStyle w:val="s3"/>
        </w:rPr>
        <w:t xml:space="preserve">См.: </w:t>
      </w:r>
      <w:hyperlink r:id="rId763" w:anchor="sub_id=100" w:history="1">
        <w:r>
          <w:rPr>
            <w:rStyle w:val="a4"/>
            <w:i/>
            <w:iCs/>
          </w:rPr>
          <w:t>Правила</w:t>
        </w:r>
      </w:hyperlink>
      <w:r>
        <w:rPr>
          <w:rStyle w:val="s3"/>
        </w:rPr>
        <w:t xml:space="preserve"> оказания услуг системным оператором, организации и функционирования рынка системных и вспомогательных услуг, </w:t>
      </w:r>
      <w:hyperlink r:id="rId764" w:anchor="sub_id=100" w:history="1">
        <w:r>
          <w:rPr>
            <w:rStyle w:val="a4"/>
            <w:i/>
            <w:iCs/>
          </w:rPr>
          <w:t>Правила</w:t>
        </w:r>
      </w:hyperlink>
      <w:r>
        <w:rPr>
          <w:rStyle w:val="s3"/>
        </w:rPr>
        <w:t xml:space="preserve"> оказания услуг по обеспечению надежности и устойчивости электроснабжения</w:t>
      </w:r>
    </w:p>
    <w:p w:rsidR="009108D6" w:rsidRDefault="00AD6A33">
      <w:pPr>
        <w:pStyle w:val="pj"/>
      </w:pPr>
      <w:r>
        <w:rPr>
          <w:rStyle w:val="s0"/>
        </w:rPr>
        <w:t> </w:t>
      </w:r>
    </w:p>
    <w:p w:rsidR="009108D6" w:rsidRDefault="00AD6A33">
      <w:pPr>
        <w:pStyle w:val="pj"/>
      </w:pPr>
      <w:bookmarkStart w:id="41" w:name="SUB10010000"/>
      <w:bookmarkEnd w:id="41"/>
      <w:r>
        <w:rPr>
          <w:rStyle w:val="s1"/>
        </w:rPr>
        <w:t xml:space="preserve">Статья 10-1. </w:t>
      </w:r>
      <w:r>
        <w:rPr>
          <w:rStyle w:val="s0"/>
        </w:rPr>
        <w:t xml:space="preserve">Исключена в соответствии с </w:t>
      </w:r>
      <w:hyperlink r:id="rId765" w:anchor="sub_id=101" w:history="1">
        <w:r>
          <w:rPr>
            <w:rStyle w:val="a5"/>
          </w:rPr>
          <w:t>Законом</w:t>
        </w:r>
      </w:hyperlink>
      <w:r>
        <w:rPr>
          <w:rStyle w:val="s0"/>
        </w:rPr>
        <w:t xml:space="preserve"> РК от 11.07.17 г. № 89-VI</w:t>
      </w:r>
      <w:r>
        <w:rPr>
          <w:rStyle w:val="s3"/>
        </w:rPr>
        <w:t xml:space="preserve"> (</w:t>
      </w:r>
      <w:hyperlink r:id="rId766" w:anchor="sub_id=10010000" w:history="1">
        <w:r>
          <w:rPr>
            <w:rStyle w:val="a5"/>
            <w:i/>
            <w:iCs/>
          </w:rPr>
          <w:t>см. стар. ред.</w:t>
        </w:r>
      </w:hyperlink>
      <w:r>
        <w:rPr>
          <w:rStyle w:val="s3"/>
        </w:rPr>
        <w:t>)</w:t>
      </w:r>
    </w:p>
    <w:p w:rsidR="009108D6" w:rsidRDefault="00AD6A33">
      <w:pPr>
        <w:pStyle w:val="pj"/>
      </w:pPr>
      <w:r>
        <w:t> </w:t>
      </w:r>
    </w:p>
    <w:p w:rsidR="009108D6" w:rsidRDefault="00AD6A33">
      <w:pPr>
        <w:pStyle w:val="pji"/>
      </w:pPr>
      <w:bookmarkStart w:id="42" w:name="SUB10020000"/>
      <w:bookmarkEnd w:id="42"/>
      <w:r>
        <w:rPr>
          <w:rStyle w:val="s3"/>
        </w:rPr>
        <w:t xml:space="preserve">Закон дополнен статьей 10-2 в соответствии с </w:t>
      </w:r>
      <w:hyperlink r:id="rId767" w:anchor="sub_id=101" w:history="1">
        <w:r>
          <w:rPr>
            <w:rStyle w:val="a4"/>
            <w:i/>
            <w:iCs/>
          </w:rPr>
          <w:t>Законом</w:t>
        </w:r>
      </w:hyperlink>
      <w:r>
        <w:rPr>
          <w:rStyle w:val="s3"/>
        </w:rPr>
        <w:t xml:space="preserve"> РК от 12.11.15 г. № 394-V (введен в действие с 1 января 2018 г.) (</w:t>
      </w:r>
      <w:hyperlink r:id="rId768" w:anchor="sub_id=10020000" w:history="1">
        <w:r>
          <w:rPr>
            <w:rStyle w:val="a5"/>
            <w:i/>
            <w:iCs/>
          </w:rPr>
          <w:t>см. стар. ред.</w:t>
        </w:r>
      </w:hyperlink>
      <w:r>
        <w:rPr>
          <w:rStyle w:val="s3"/>
        </w:rPr>
        <w:t>)</w:t>
      </w:r>
    </w:p>
    <w:p w:rsidR="009108D6" w:rsidRDefault="00AD6A33">
      <w:pPr>
        <w:pStyle w:val="pj"/>
        <w:ind w:left="1200" w:hanging="800"/>
      </w:pPr>
      <w:r>
        <w:rPr>
          <w:rStyle w:val="s1"/>
        </w:rPr>
        <w:t>Статья 10-2. Совет рынка</w:t>
      </w:r>
    </w:p>
    <w:p w:rsidR="009108D6" w:rsidRDefault="00AD6A33">
      <w:pPr>
        <w:pStyle w:val="pj"/>
      </w:pPr>
      <w:r>
        <w:rPr>
          <w:rStyle w:val="s0"/>
        </w:rPr>
        <w:t>1. Совет рынка:</w:t>
      </w:r>
    </w:p>
    <w:p w:rsidR="009108D6" w:rsidRDefault="00AD6A33">
      <w:pPr>
        <w:pStyle w:val="pj"/>
      </w:pPr>
      <w:r>
        <w:rPr>
          <w:rStyle w:val="s0"/>
        </w:rPr>
        <w:t xml:space="preserve">1) </w:t>
      </w:r>
      <w:hyperlink r:id="rId769" w:history="1">
        <w:r>
          <w:rPr>
            <w:rStyle w:val="a5"/>
          </w:rPr>
          <w:t>осуществляет мониторинг функционирования</w:t>
        </w:r>
      </w:hyperlink>
      <w:r>
        <w:rPr>
          <w:rStyle w:val="s0"/>
        </w:rPr>
        <w:t xml:space="preserve"> рынка электрической энергии и мощности;</w:t>
      </w:r>
    </w:p>
    <w:p w:rsidR="009108D6" w:rsidRDefault="00AD6A33">
      <w:pPr>
        <w:pStyle w:val="pj"/>
      </w:pPr>
      <w:r>
        <w:rPr>
          <w:rStyle w:val="s0"/>
        </w:rPr>
        <w:t xml:space="preserve">2) </w:t>
      </w:r>
      <w:hyperlink r:id="rId770" w:history="1">
        <w:r>
          <w:rPr>
            <w:rStyle w:val="a5"/>
          </w:rPr>
          <w:t>рассматривает инвестиционные программы</w:t>
        </w:r>
      </w:hyperlink>
      <w:r>
        <w:rPr>
          <w:rStyle w:val="s0"/>
        </w:rPr>
        <w:t xml:space="preserve"> модернизации, расширения, реконструкции и (или) обновления энергопроизводящих организаций в порядке, установленном уполномоченным органом;</w:t>
      </w:r>
    </w:p>
    <w:p w:rsidR="009108D6" w:rsidRDefault="00AD6A33">
      <w:pPr>
        <w:pStyle w:val="pji"/>
      </w:pPr>
      <w:r>
        <w:rPr>
          <w:rStyle w:val="s3"/>
        </w:rPr>
        <w:t xml:space="preserve">Пункт дополнен подпунктом 2-1 в соответствии с </w:t>
      </w:r>
      <w:hyperlink r:id="rId771" w:anchor="sub_id=102" w:history="1">
        <w:r>
          <w:rPr>
            <w:rStyle w:val="a5"/>
            <w:i/>
            <w:iCs/>
          </w:rPr>
          <w:t>Законом</w:t>
        </w:r>
      </w:hyperlink>
      <w:r>
        <w:rPr>
          <w:rStyle w:val="s3"/>
        </w:rPr>
        <w:t xml:space="preserve"> РК от 05.10.18 г. № 184-VI</w:t>
      </w:r>
    </w:p>
    <w:p w:rsidR="009108D6" w:rsidRDefault="00AD6A33">
      <w:pPr>
        <w:pStyle w:val="pj"/>
      </w:pPr>
      <w:r>
        <w:rPr>
          <w:rStyle w:val="s0"/>
        </w:rPr>
        <w:t>2-1) представляет в уполномоченный орган экспертное заключение к проекту прогнозного баланса электрической энергии и мощности на предстоящий семилетний период;</w:t>
      </w:r>
    </w:p>
    <w:p w:rsidR="009108D6" w:rsidRDefault="00AD6A33">
      <w:pPr>
        <w:pStyle w:val="pj"/>
      </w:pPr>
      <w:r>
        <w:rPr>
          <w:rStyle w:val="s0"/>
        </w:rPr>
        <w:t>3) вносит предложения уполномоченному органу по совершенствованию законодательства Республики Казахстан об электроэнергетике;</w:t>
      </w:r>
    </w:p>
    <w:p w:rsidR="009108D6" w:rsidRDefault="00AD6A33">
      <w:pPr>
        <w:pStyle w:val="pj"/>
      </w:pPr>
      <w:r>
        <w:rPr>
          <w:rStyle w:val="s0"/>
        </w:rPr>
        <w:t>4) осуществляет иные функции, определенные уполномоченным органом.</w:t>
      </w:r>
    </w:p>
    <w:p w:rsidR="009108D6" w:rsidRDefault="00AD6A33">
      <w:pPr>
        <w:pStyle w:val="pj"/>
      </w:pPr>
      <w:r>
        <w:rPr>
          <w:rStyle w:val="s0"/>
        </w:rPr>
        <w:t>2. Решения совета рынка носят рекомендательный характер.</w:t>
      </w:r>
    </w:p>
    <w:p w:rsidR="009108D6" w:rsidRDefault="00AD6A33">
      <w:pPr>
        <w:pStyle w:val="pji"/>
      </w:pPr>
      <w:r>
        <w:rPr>
          <w:rStyle w:val="s3"/>
        </w:rPr>
        <w:t xml:space="preserve">См.: </w:t>
      </w:r>
      <w:hyperlink r:id="rId772" w:anchor="sub_id=100" w:history="1">
        <w:r>
          <w:rPr>
            <w:rStyle w:val="a5"/>
            <w:i/>
            <w:iCs/>
          </w:rPr>
          <w:t>Правила</w:t>
        </w:r>
      </w:hyperlink>
      <w:r>
        <w:rPr>
          <w:rStyle w:val="s3"/>
        </w:rPr>
        <w:t xml:space="preserve"> функционирования Совета рынка</w:t>
      </w:r>
    </w:p>
    <w:p w:rsidR="009108D6" w:rsidRDefault="00AD6A33">
      <w:pPr>
        <w:pStyle w:val="pj"/>
      </w:pPr>
      <w:r>
        <w:t> </w:t>
      </w:r>
    </w:p>
    <w:p w:rsidR="009108D6" w:rsidRDefault="00AD6A33">
      <w:pPr>
        <w:pStyle w:val="pji"/>
      </w:pPr>
      <w:bookmarkStart w:id="43" w:name="SUB10030000"/>
      <w:bookmarkEnd w:id="43"/>
      <w:r>
        <w:rPr>
          <w:rStyle w:val="s3"/>
        </w:rPr>
        <w:t xml:space="preserve">Закон дополнен статьей 10-3 в соответствии с </w:t>
      </w:r>
      <w:hyperlink r:id="rId773" w:anchor="sub_id=101" w:history="1">
        <w:r>
          <w:rPr>
            <w:rStyle w:val="a5"/>
            <w:i/>
            <w:iCs/>
          </w:rPr>
          <w:t>Законом</w:t>
        </w:r>
      </w:hyperlink>
      <w:r>
        <w:rPr>
          <w:rStyle w:val="s3"/>
        </w:rPr>
        <w:t xml:space="preserve"> РК от 12.11.15 г. № 394-V (введен в действие с 1 января 2018 г.)</w:t>
      </w:r>
    </w:p>
    <w:p w:rsidR="009108D6" w:rsidRDefault="00AD6A33">
      <w:pPr>
        <w:pStyle w:val="pj"/>
        <w:ind w:left="1200" w:hanging="800"/>
      </w:pPr>
      <w:r>
        <w:rPr>
          <w:rStyle w:val="s1"/>
        </w:rPr>
        <w:t>Статья 10-3. Единый закупщик</w:t>
      </w:r>
    </w:p>
    <w:p w:rsidR="009108D6" w:rsidRDefault="00AD6A33">
      <w:pPr>
        <w:pStyle w:val="pj"/>
      </w:pPr>
      <w:r>
        <w:rPr>
          <w:rStyle w:val="s0"/>
        </w:rPr>
        <w:t xml:space="preserve">1. </w:t>
      </w:r>
      <w:hyperlink r:id="rId774" w:history="1">
        <w:r>
          <w:rPr>
            <w:rStyle w:val="a5"/>
          </w:rPr>
          <w:t>Единый закупщик</w:t>
        </w:r>
      </w:hyperlink>
      <w:r>
        <w:rPr>
          <w:rStyle w:val="s0"/>
        </w:rPr>
        <w:t xml:space="preserve"> определяется уполномоченным органом.</w:t>
      </w:r>
    </w:p>
    <w:p w:rsidR="009108D6" w:rsidRDefault="00AD6A33">
      <w:pPr>
        <w:pStyle w:val="pj"/>
      </w:pPr>
      <w:bookmarkStart w:id="44" w:name="SUB10030200"/>
      <w:bookmarkEnd w:id="44"/>
      <w:r>
        <w:rPr>
          <w:rStyle w:val="s0"/>
        </w:rPr>
        <w:t>2. Единый закупщик:</w:t>
      </w:r>
    </w:p>
    <w:p w:rsidR="009108D6" w:rsidRDefault="00AD6A33">
      <w:pPr>
        <w:pStyle w:val="pj"/>
      </w:pPr>
      <w:r>
        <w:rPr>
          <w:rStyle w:val="s0"/>
        </w:rPr>
        <w:t xml:space="preserve">1) заключает </w:t>
      </w:r>
      <w:hyperlink r:id="rId775" w:history="1">
        <w:r>
          <w:rPr>
            <w:rStyle w:val="a5"/>
          </w:rPr>
          <w:t>договоры</w:t>
        </w:r>
      </w:hyperlink>
      <w:r>
        <w:rPr>
          <w:rStyle w:val="s0"/>
        </w:rPr>
        <w:t xml:space="preserve"> о покупке услуги по поддержанию готовности электрической мощности;</w:t>
      </w:r>
    </w:p>
    <w:p w:rsidR="009108D6" w:rsidRDefault="00AD6A33">
      <w:pPr>
        <w:pStyle w:val="pj"/>
      </w:pPr>
      <w:r>
        <w:rPr>
          <w:rStyle w:val="s0"/>
        </w:rPr>
        <w:t>2) заключает договоры на оказание услуги по обеспечению готовности электрической мощности к несению нагрузки;</w:t>
      </w:r>
    </w:p>
    <w:p w:rsidR="009108D6" w:rsidRDefault="00AD6A33">
      <w:pPr>
        <w:pStyle w:val="pji"/>
      </w:pPr>
      <w:r>
        <w:rPr>
          <w:rStyle w:val="s3"/>
        </w:rPr>
        <w:t xml:space="preserve">В подпункт 3 внесены изменения в соответствии с </w:t>
      </w:r>
      <w:hyperlink r:id="rId776" w:anchor="sub_id=1003" w:history="1">
        <w:r>
          <w:rPr>
            <w:rStyle w:val="a5"/>
            <w:i/>
            <w:iCs/>
          </w:rPr>
          <w:t>Законом</w:t>
        </w:r>
      </w:hyperlink>
      <w:r>
        <w:rPr>
          <w:rStyle w:val="s3"/>
        </w:rPr>
        <w:t xml:space="preserve"> РК от 08.07.24 г. № 121-VIII (введен в действие с 9 сентября 2024 г.) (</w:t>
      </w:r>
      <w:hyperlink r:id="rId777" w:anchor="sub_id=10030203" w:history="1">
        <w:r>
          <w:rPr>
            <w:rStyle w:val="a5"/>
            <w:i/>
            <w:iCs/>
          </w:rPr>
          <w:t>см. стар. ред.</w:t>
        </w:r>
      </w:hyperlink>
      <w:r>
        <w:rPr>
          <w:rStyle w:val="s3"/>
        </w:rPr>
        <w:t>)</w:t>
      </w:r>
    </w:p>
    <w:p w:rsidR="009108D6" w:rsidRDefault="00AD6A33">
      <w:pPr>
        <w:pStyle w:val="pj"/>
      </w:pPr>
      <w:r>
        <w:rPr>
          <w:rStyle w:val="s0"/>
        </w:rPr>
        <w:t xml:space="preserve">3) приобретает услугу по поддержанию готовности электрической мощности в соответствии с договором о покупке услуги по поддержанию готовности электрической мощности, </w:t>
      </w:r>
      <w:r>
        <w:t xml:space="preserve">в том числе осуществляет дополнительную покупку объема услуги по поддержанию готовности электрической мощности в соответствии с </w:t>
      </w:r>
      <w:hyperlink w:anchor="sub1503030400" w:history="1">
        <w:r>
          <w:rPr>
            <w:rStyle w:val="a5"/>
          </w:rPr>
          <w:t>пунктами 3-4, 3-5 и 3-6 статьи 15-3</w:t>
        </w:r>
      </w:hyperlink>
      <w:r>
        <w:t xml:space="preserve"> настоящего Закона</w:t>
      </w:r>
      <w:r>
        <w:rPr>
          <w:rStyle w:val="s0"/>
        </w:rPr>
        <w:t>;</w:t>
      </w:r>
    </w:p>
    <w:p w:rsidR="009108D6" w:rsidRDefault="00AD6A33">
      <w:pPr>
        <w:pStyle w:val="pj"/>
      </w:pPr>
      <w:r>
        <w:rPr>
          <w:rStyle w:val="s0"/>
        </w:rPr>
        <w:lastRenderedPageBreak/>
        <w:t>4) оказывает услугу по обеспечению готовности электрической мощности к несению нагрузки в соответствии с договором на оказание услуги по обеспечению готовности электрической мощности к несению нагрузки;</w:t>
      </w:r>
    </w:p>
    <w:p w:rsidR="009108D6" w:rsidRDefault="00AD6A33">
      <w:pPr>
        <w:pStyle w:val="pj"/>
      </w:pPr>
      <w:r>
        <w:rPr>
          <w:rStyle w:val="s0"/>
        </w:rPr>
        <w:t>5) осуществляет расчет цены на услугу по обеспечению готовности электрической мощности к несению нагрузки на предстоящий календарный год и ее размещение на своем интернет-ресурсе;</w:t>
      </w:r>
    </w:p>
    <w:p w:rsidR="009108D6" w:rsidRDefault="00AD6A33">
      <w:pPr>
        <w:pStyle w:val="pj"/>
      </w:pPr>
      <w:r>
        <w:rPr>
          <w:rStyle w:val="s0"/>
        </w:rPr>
        <w:t>6) формирует и размещает на своем интернет-ресурсе перечень заключенных договоров на оказание услуги по обеспечению готовности электрической мощности к несению нагрузки с указанием субъекта оптового рынка электрической энергии;</w:t>
      </w:r>
    </w:p>
    <w:p w:rsidR="009108D6" w:rsidRDefault="00AD6A33">
      <w:pPr>
        <w:pStyle w:val="pji"/>
      </w:pPr>
      <w:r>
        <w:rPr>
          <w:rStyle w:val="s3"/>
        </w:rPr>
        <w:t xml:space="preserve">Пункт дополнен подпунктами 7 и 8 в соответствии с </w:t>
      </w:r>
      <w:hyperlink r:id="rId778" w:anchor="sub_id=1003" w:history="1">
        <w:r>
          <w:rPr>
            <w:rStyle w:val="a5"/>
            <w:i/>
            <w:iCs/>
          </w:rPr>
          <w:t>Законом</w:t>
        </w:r>
      </w:hyperlink>
      <w:r>
        <w:rPr>
          <w:rStyle w:val="s3"/>
        </w:rPr>
        <w:t xml:space="preserve"> РК от 07.12.20 г. № 380-VI</w:t>
      </w:r>
    </w:p>
    <w:p w:rsidR="009108D6" w:rsidRDefault="00AD6A33">
      <w:pPr>
        <w:pStyle w:val="pj"/>
      </w:pPr>
      <w:r>
        <w:rPr>
          <w:rStyle w:val="s0"/>
        </w:rPr>
        <w:t xml:space="preserve">7) заключает с победителем аукционных торгов договор о покупке услуги по поддержанию готовности электрической мощности на срок, указанный в </w:t>
      </w:r>
      <w:hyperlink w:anchor="sub15080000" w:history="1">
        <w:r>
          <w:rPr>
            <w:rStyle w:val="a5"/>
          </w:rPr>
          <w:t>статье 15-8</w:t>
        </w:r>
      </w:hyperlink>
      <w:r>
        <w:rPr>
          <w:rStyle w:val="s0"/>
        </w:rPr>
        <w:t xml:space="preserve"> настоящего Закона;</w:t>
      </w:r>
    </w:p>
    <w:p w:rsidR="009108D6" w:rsidRDefault="00AD6A33">
      <w:pPr>
        <w:pStyle w:val="pj"/>
      </w:pPr>
      <w:r>
        <w:rPr>
          <w:rStyle w:val="s0"/>
        </w:rPr>
        <w:t>8) направляет средства, образовавшиеся по итогам положительного финансового результата в рамках деятельности на рынке электрической мощности, в году, предшествующем году, в котором осуществляется расчет цены, на снижение цены на услугу по обеспечению готовности электрической мощности к несению нагрузки на предстоящий год;</w:t>
      </w:r>
    </w:p>
    <w:p w:rsidR="009108D6" w:rsidRDefault="00AD6A33">
      <w:pPr>
        <w:pStyle w:val="pji"/>
      </w:pPr>
      <w:r>
        <w:rPr>
          <w:rStyle w:val="s3"/>
        </w:rPr>
        <w:t xml:space="preserve">Пункт дополнен подпунктом 9 в соответствии с </w:t>
      </w:r>
      <w:hyperlink r:id="rId779" w:anchor="sub_id=6910" w:history="1">
        <w:r>
          <w:rPr>
            <w:rStyle w:val="a5"/>
            <w:i/>
            <w:iCs/>
          </w:rPr>
          <w:t>Законом</w:t>
        </w:r>
      </w:hyperlink>
      <w:r>
        <w:rPr>
          <w:rStyle w:val="s3"/>
        </w:rPr>
        <w:t xml:space="preserve"> РК от 19.04.23 г. № 223-VII (введен в действие с 1 мая 2023 г.)</w:t>
      </w:r>
    </w:p>
    <w:p w:rsidR="009108D6" w:rsidRDefault="00AD6A33">
      <w:pPr>
        <w:pStyle w:val="pj"/>
      </w:pPr>
      <w:r>
        <w:t xml:space="preserve">9) заключает с юридическим лицом, указанным в </w:t>
      </w:r>
      <w:hyperlink w:anchor="sub15030301" w:history="1">
        <w:r>
          <w:rPr>
            <w:rStyle w:val="a5"/>
          </w:rPr>
          <w:t>подпункте 1-2) пункта 3-1 статьи 15-3</w:t>
        </w:r>
      </w:hyperlink>
      <w:r>
        <w:t xml:space="preserve"> настоящего Закона, договор о покупке услуги по поддержанию готовности электрической мощности на срок, установленный постановлением Правительства Республики Казахстан.</w:t>
      </w:r>
    </w:p>
    <w:p w:rsidR="009108D6" w:rsidRDefault="00AD6A33">
      <w:pPr>
        <w:pStyle w:val="pj"/>
      </w:pPr>
      <w:r>
        <w:t> </w:t>
      </w:r>
    </w:p>
    <w:p w:rsidR="009108D6" w:rsidRDefault="00AD6A33">
      <w:pPr>
        <w:pStyle w:val="pji"/>
      </w:pPr>
      <w:bookmarkStart w:id="45" w:name="SUB10040000"/>
      <w:bookmarkEnd w:id="45"/>
      <w:r>
        <w:rPr>
          <w:rStyle w:val="s3"/>
        </w:rPr>
        <w:t xml:space="preserve">Закон дополнен статьей 10-4 в соответствии с </w:t>
      </w:r>
      <w:hyperlink r:id="rId780" w:anchor="sub_id=281004" w:history="1">
        <w:r>
          <w:rPr>
            <w:rStyle w:val="a5"/>
            <w:i/>
            <w:iCs/>
          </w:rPr>
          <w:t>Законом</w:t>
        </w:r>
      </w:hyperlink>
      <w:r>
        <w:rPr>
          <w:rStyle w:val="s3"/>
        </w:rPr>
        <w:t xml:space="preserve"> РК от 17.07.25 г. № 213-VIII (введен в действие с 29 июля 2025 г.)</w:t>
      </w:r>
    </w:p>
    <w:p w:rsidR="009108D6" w:rsidRDefault="00AD6A33">
      <w:pPr>
        <w:pStyle w:val="pj"/>
        <w:ind w:left="1200" w:hanging="800"/>
      </w:pPr>
      <w:r>
        <w:rPr>
          <w:rStyle w:val="s1"/>
        </w:rPr>
        <w:t>Статья 10-4. Цифровая система уполномоченного органа</w:t>
      </w:r>
    </w:p>
    <w:p w:rsidR="009108D6" w:rsidRDefault="00AD6A33">
      <w:pPr>
        <w:pStyle w:val="pj"/>
      </w:pPr>
      <w:r>
        <w:t xml:space="preserve">1. Физические и юридические лица, осуществляющие деятельность в процессе производства, передачи электрической энергии и снабжения электрической энергией, предоставляют информацию посредством </w:t>
      </w:r>
      <w:r>
        <w:rPr>
          <w:rStyle w:val="s40"/>
        </w:rPr>
        <w:t>цифровой системы</w:t>
      </w:r>
      <w:r>
        <w:t xml:space="preserve"> уполномоченного органа о качестве и объемах электроснабжения, режимах потребления электрической энергии, состоянии оборудования, электрических сетей и иного имущества, используемого для осуществления деятельности, мерах по модернизации, ремонту, реконструкции, замене указанного имущества, мерах по повышению энергоэффективности и снижению потерь электрической энергии, мерах по внедрению технологий использования возобновляемых источников энергии, а также иную информацию в соответствии с законодательством Республики Казахстан.</w:t>
      </w:r>
    </w:p>
    <w:p w:rsidR="009108D6" w:rsidRDefault="00AD6A33">
      <w:pPr>
        <w:pStyle w:val="pj"/>
      </w:pPr>
      <w:r>
        <w:t>2. Оснащение объектов электроэнергетики, участвующих в процессе производства, передачи, потребления электрической энергии и снабжения электрической энергией, приборами автоматизированной системы коммерческого учета электрической энергии и обеспечение их функционирования определяются правилами функционирования автоматизированной системы коммерческого учета электрической энергии, утверждаемыми уполномоченным органом.</w:t>
      </w:r>
    </w:p>
    <w:p w:rsidR="009108D6" w:rsidRDefault="00AD6A33">
      <w:pPr>
        <w:pStyle w:val="pj"/>
      </w:pPr>
      <w:r>
        <w:t xml:space="preserve">3. Задачами </w:t>
      </w:r>
      <w:r>
        <w:rPr>
          <w:rStyle w:val="s40"/>
        </w:rPr>
        <w:t>цифровой системы</w:t>
      </w:r>
      <w:r>
        <w:t xml:space="preserve"> уполномоченного органа являются:</w:t>
      </w:r>
    </w:p>
    <w:p w:rsidR="009108D6" w:rsidRDefault="00AD6A33">
      <w:pPr>
        <w:pStyle w:val="pj"/>
      </w:pPr>
      <w:r>
        <w:t>1) сбор, обработка информации о состоянии и прогнозе развития электроэнергетики;</w:t>
      </w:r>
    </w:p>
    <w:p w:rsidR="009108D6" w:rsidRDefault="00AD6A33">
      <w:pPr>
        <w:pStyle w:val="pj"/>
      </w:pPr>
      <w:r>
        <w:t>2) обеспечение формирования прогноза развития электроэнергетики;</w:t>
      </w:r>
    </w:p>
    <w:p w:rsidR="009108D6" w:rsidRDefault="00AD6A33">
      <w:pPr>
        <w:pStyle w:val="pj"/>
      </w:pPr>
      <w:r>
        <w:t xml:space="preserve">3) обеспечение качества и доступности государственных услуг, оказываемых посредством </w:t>
      </w:r>
      <w:r>
        <w:rPr>
          <w:rStyle w:val="s40"/>
        </w:rPr>
        <w:t>цифровой системы</w:t>
      </w:r>
      <w:r>
        <w:t xml:space="preserve"> уполномоченного органа.</w:t>
      </w:r>
    </w:p>
    <w:p w:rsidR="009108D6" w:rsidRDefault="00AD6A33">
      <w:pPr>
        <w:pStyle w:val="pj"/>
      </w:pPr>
      <w:r>
        <w:lastRenderedPageBreak/>
        <w:t xml:space="preserve">4. </w:t>
      </w:r>
      <w:hyperlink r:id="rId781" w:history="1">
        <w:r>
          <w:rPr>
            <w:rStyle w:val="a5"/>
          </w:rPr>
          <w:t>Правилами</w:t>
        </w:r>
      </w:hyperlink>
      <w:r>
        <w:t xml:space="preserve"> формирования, ведения и функционирования единой государственной системы управления топливно-энергетическом комплексом определяются в том числе:</w:t>
      </w:r>
    </w:p>
    <w:p w:rsidR="009108D6" w:rsidRDefault="00AD6A33">
      <w:pPr>
        <w:pStyle w:val="pj"/>
      </w:pPr>
      <w:r>
        <w:t>1) порядок сбора, обработки, мониторинга и анализа данных;</w:t>
      </w:r>
    </w:p>
    <w:p w:rsidR="009108D6" w:rsidRDefault="00AD6A33">
      <w:pPr>
        <w:pStyle w:val="pj"/>
      </w:pPr>
      <w:r>
        <w:t xml:space="preserve">2) требования к </w:t>
      </w:r>
      <w:r>
        <w:rPr>
          <w:rStyle w:val="s40"/>
        </w:rPr>
        <w:t>цифровым объектам</w:t>
      </w:r>
      <w:r>
        <w:t xml:space="preserve"> электроэнергетики;</w:t>
      </w:r>
    </w:p>
    <w:p w:rsidR="009108D6" w:rsidRDefault="00AD6A33">
      <w:pPr>
        <w:pStyle w:val="pj"/>
      </w:pPr>
      <w:r>
        <w:t>3) требования к аппаратно-программным комплексам автоматизированных систем коммерческого учета энергетических ресурсов;</w:t>
      </w:r>
    </w:p>
    <w:p w:rsidR="009108D6" w:rsidRDefault="00AD6A33">
      <w:pPr>
        <w:pStyle w:val="pj"/>
      </w:pPr>
      <w:r>
        <w:t>4) требования к автоматизированным системам управления технологическим процессом;</w:t>
      </w:r>
    </w:p>
    <w:p w:rsidR="009108D6" w:rsidRDefault="00AD6A33">
      <w:pPr>
        <w:pStyle w:val="pj"/>
      </w:pPr>
      <w:r>
        <w:t>5) технические требования к серверному оборудованию и операционной системе для функционирования автоматизированной системы коммерческого учета;</w:t>
      </w:r>
    </w:p>
    <w:p w:rsidR="009108D6" w:rsidRDefault="00AD6A33">
      <w:pPr>
        <w:pStyle w:val="pj"/>
      </w:pPr>
      <w:r>
        <w:t>6) требования к технологии передачи информации в интеллектуальной системе учета электроэнергетики;</w:t>
      </w:r>
    </w:p>
    <w:p w:rsidR="009108D6" w:rsidRDefault="00AD6A33">
      <w:pPr>
        <w:pStyle w:val="pj"/>
      </w:pPr>
      <w:r>
        <w:t>7) требования к средствам измерений, иному оборудованию и нематериальным активам, осуществляющим учет электроэнергетики и обеспечивающим возможность присоединения приборов учета.</w:t>
      </w:r>
    </w:p>
    <w:p w:rsidR="009108D6" w:rsidRDefault="00AD6A33">
      <w:pPr>
        <w:pStyle w:val="pj"/>
      </w:pPr>
      <w:r>
        <w:t xml:space="preserve">5. Физические и юридические лица, осуществляющие деятельность в процессе производства, передачи электрической энергии и снабжения электрической энергией, обязаны предоставлять доступ и интегрировать свои аппаратно-программные комплексы автоматизированной системы коммерческого учета электрической энергии с </w:t>
      </w:r>
      <w:r>
        <w:rPr>
          <w:rStyle w:val="s40"/>
        </w:rPr>
        <w:t>цифровой системой</w:t>
      </w:r>
      <w:r>
        <w:t xml:space="preserve"> уполномоченного органа.</w:t>
      </w:r>
    </w:p>
    <w:p w:rsidR="009108D6" w:rsidRDefault="00AD6A33">
      <w:pPr>
        <w:pStyle w:val="pj"/>
      </w:pPr>
      <w:r>
        <w:t> </w:t>
      </w:r>
    </w:p>
    <w:p w:rsidR="009108D6" w:rsidRDefault="00AD6A33">
      <w:pPr>
        <w:pStyle w:val="pj"/>
        <w:ind w:left="1200" w:hanging="800"/>
      </w:pPr>
      <w:bookmarkStart w:id="46" w:name="SUB110000"/>
      <w:bookmarkEnd w:id="46"/>
      <w:r>
        <w:rPr>
          <w:rStyle w:val="s1"/>
        </w:rPr>
        <w:t>Статья 11. Распоряжения по режиму производства, передачи и потребления электрической энергии при осуществлении централизованного оперативно-диспетчерского управления</w:t>
      </w:r>
    </w:p>
    <w:p w:rsidR="009108D6" w:rsidRDefault="00AD6A33">
      <w:pPr>
        <w:pStyle w:val="pj"/>
      </w:pPr>
      <w:r>
        <w:t>1. Распоряжения системного оператора по режимам производства, передачи и потребления электрической энергии при осуществлении централизованного оперативно-диспетчерского управления обязательны для исполнения всеми субъектами оптового рынка электрической энергии.</w:t>
      </w:r>
    </w:p>
    <w:p w:rsidR="009108D6" w:rsidRDefault="00AD6A33">
      <w:pPr>
        <w:pStyle w:val="pj"/>
      </w:pPr>
      <w:r>
        <w:t>2. Системный оператор вправе отключать электроустановки субъектов оптового рынка электрической энергии, не выполняющих оперативные распоряжения по режиму производства, передачи и потребления электрической энергии, от электрических сетей, находящихся под централизованным оперативно-диспетчерским управлением.</w:t>
      </w:r>
    </w:p>
    <w:p w:rsidR="009108D6" w:rsidRDefault="00AD6A33">
      <w:pPr>
        <w:pStyle w:val="pj"/>
      </w:pPr>
      <w:r>
        <w:t> </w:t>
      </w:r>
    </w:p>
    <w:p w:rsidR="009108D6" w:rsidRDefault="00AD6A33">
      <w:pPr>
        <w:pStyle w:val="pj"/>
      </w:pPr>
      <w:bookmarkStart w:id="47" w:name="SUB120000"/>
      <w:bookmarkEnd w:id="47"/>
      <w:r>
        <w:rPr>
          <w:rStyle w:val="s1"/>
        </w:rPr>
        <w:t>Статья 12. Права и обязанности участников производства и передачи электрической энергии</w:t>
      </w:r>
    </w:p>
    <w:p w:rsidR="009108D6" w:rsidRDefault="00AD6A33">
      <w:pPr>
        <w:pStyle w:val="pj"/>
      </w:pPr>
      <w:r>
        <w:t>1. Участники производства и передачи электрической энергии имеют право:</w:t>
      </w:r>
    </w:p>
    <w:p w:rsidR="009108D6" w:rsidRDefault="00AD6A33">
      <w:pPr>
        <w:pStyle w:val="pj"/>
      </w:pPr>
      <w:r>
        <w:t>1) пользоваться на основании заключенных договоров системными услугами;</w:t>
      </w:r>
    </w:p>
    <w:p w:rsidR="009108D6" w:rsidRDefault="00AD6A33">
      <w:pPr>
        <w:pStyle w:val="pj"/>
      </w:pPr>
      <w:r>
        <w:t>2) получать техническую информацию от системного оператора, необходимую для осуществления деятельности по производству и передаче электрической энергии.</w:t>
      </w:r>
    </w:p>
    <w:p w:rsidR="009108D6" w:rsidRDefault="00AD6A33">
      <w:pPr>
        <w:pStyle w:val="pji"/>
      </w:pPr>
      <w:r>
        <w:rPr>
          <w:rStyle w:val="s3"/>
        </w:rPr>
        <w:t xml:space="preserve">В пункт 2 внесены изменения в соответствии с </w:t>
      </w:r>
      <w:hyperlink r:id="rId782" w:anchor="sub_id=3212" w:history="1">
        <w:r>
          <w:rPr>
            <w:rStyle w:val="a5"/>
            <w:i/>
            <w:iCs/>
          </w:rPr>
          <w:t>Законом</w:t>
        </w:r>
      </w:hyperlink>
      <w:r>
        <w:rPr>
          <w:rStyle w:val="s3"/>
        </w:rPr>
        <w:t xml:space="preserve"> РК от 29.12.06 г. № 209-III (</w:t>
      </w:r>
      <w:hyperlink r:id="rId783" w:anchor="sub_id=120200" w:history="1">
        <w:r>
          <w:rPr>
            <w:rStyle w:val="a5"/>
            <w:i/>
            <w:iCs/>
          </w:rPr>
          <w:t>см. стар. ред.</w:t>
        </w:r>
      </w:hyperlink>
      <w:r>
        <w:rPr>
          <w:rStyle w:val="s3"/>
        </w:rPr>
        <w:t xml:space="preserve">); изложен в редакции </w:t>
      </w:r>
      <w:hyperlink r:id="rId784" w:anchor="sub_id=12" w:history="1">
        <w:r>
          <w:rPr>
            <w:rStyle w:val="a5"/>
            <w:i/>
            <w:iCs/>
          </w:rPr>
          <w:t>Закона</w:t>
        </w:r>
      </w:hyperlink>
      <w:r>
        <w:rPr>
          <w:rStyle w:val="s3"/>
        </w:rPr>
        <w:t xml:space="preserve"> РК от 12.11.15 г. № 394-V (</w:t>
      </w:r>
      <w:hyperlink r:id="rId785" w:anchor="sub_id=120200" w:history="1">
        <w:r>
          <w:rPr>
            <w:rStyle w:val="a5"/>
            <w:i/>
            <w:iCs/>
          </w:rPr>
          <w:t>см. стар. ред.</w:t>
        </w:r>
      </w:hyperlink>
      <w:r>
        <w:rPr>
          <w:rStyle w:val="s3"/>
        </w:rPr>
        <w:t xml:space="preserve">); внесены изменения в соответствии с </w:t>
      </w:r>
      <w:hyperlink r:id="rId786" w:anchor="sub_id=12" w:history="1">
        <w:r>
          <w:rPr>
            <w:rStyle w:val="a5"/>
            <w:i/>
            <w:iCs/>
          </w:rPr>
          <w:t>Законом</w:t>
        </w:r>
      </w:hyperlink>
      <w:r>
        <w:rPr>
          <w:rStyle w:val="s3"/>
        </w:rPr>
        <w:t xml:space="preserve"> РК от 07.12.20 г. № 380-VI (</w:t>
      </w:r>
      <w:hyperlink r:id="rId787" w:anchor="sub_id=120200" w:history="1">
        <w:r>
          <w:rPr>
            <w:rStyle w:val="a5"/>
            <w:i/>
            <w:iCs/>
          </w:rPr>
          <w:t>см. стар. ред.</w:t>
        </w:r>
      </w:hyperlink>
      <w:r>
        <w:rPr>
          <w:rStyle w:val="s3"/>
        </w:rPr>
        <w:t xml:space="preserve">); </w:t>
      </w:r>
      <w:hyperlink r:id="rId788" w:anchor="sub_id=12" w:history="1">
        <w:r>
          <w:rPr>
            <w:rStyle w:val="a5"/>
            <w:i/>
            <w:iCs/>
          </w:rPr>
          <w:t>Законом</w:t>
        </w:r>
      </w:hyperlink>
      <w:r>
        <w:rPr>
          <w:rStyle w:val="s3"/>
        </w:rPr>
        <w:t xml:space="preserve"> РК от 19.06.24 г. № 96-VIII (введен в действие с 1 июля 2024 г.) (</w:t>
      </w:r>
      <w:hyperlink r:id="rId789" w:anchor="sub_id=120200" w:history="1">
        <w:r>
          <w:rPr>
            <w:rStyle w:val="a5"/>
            <w:i/>
            <w:iCs/>
          </w:rPr>
          <w:t>см. стар. ред.</w:t>
        </w:r>
      </w:hyperlink>
      <w:r>
        <w:rPr>
          <w:rStyle w:val="s3"/>
        </w:rPr>
        <w:t>)</w:t>
      </w:r>
    </w:p>
    <w:p w:rsidR="009108D6" w:rsidRDefault="00AD6A33">
      <w:pPr>
        <w:pStyle w:val="pj"/>
      </w:pPr>
      <w:r>
        <w:rPr>
          <w:rStyle w:val="s0"/>
        </w:rPr>
        <w:t xml:space="preserve">2. Участники производства и передачи электрической энергии, за исключением </w:t>
      </w:r>
      <w:r>
        <w:t>нетто-потребителей</w:t>
      </w:r>
      <w:r>
        <w:rPr>
          <w:rStyle w:val="s0"/>
        </w:rPr>
        <w:t>, обязаны:</w:t>
      </w:r>
    </w:p>
    <w:p w:rsidR="009108D6" w:rsidRDefault="00AD6A33">
      <w:pPr>
        <w:pStyle w:val="pj"/>
      </w:pPr>
      <w:r>
        <w:rPr>
          <w:rStyle w:val="s0"/>
        </w:rPr>
        <w:t xml:space="preserve">1) предоставлять системному оператору информацию, необходимую для осуществления централизованного оперативно-диспетчерского управления единой электроэнергетической системой Республики Казахстан, и фактическую информацию по </w:t>
      </w:r>
      <w:r>
        <w:rPr>
          <w:rStyle w:val="s0"/>
        </w:rPr>
        <w:lastRenderedPageBreak/>
        <w:t>технико-экономическим показателям работы электростанций (выработка, отпуск с шин, собственные нужды, удельные расходы на отпуск с шин электроэнергии);</w:t>
      </w:r>
    </w:p>
    <w:p w:rsidR="009108D6" w:rsidRDefault="00AD6A33">
      <w:pPr>
        <w:pStyle w:val="pj"/>
      </w:pPr>
      <w:r>
        <w:rPr>
          <w:rStyle w:val="s0"/>
        </w:rPr>
        <w:t>2) предоставлять системному оператору доступ к приборам коммерческого учета;</w:t>
      </w:r>
    </w:p>
    <w:p w:rsidR="009108D6" w:rsidRDefault="00AD6A33">
      <w:pPr>
        <w:pStyle w:val="pj"/>
      </w:pPr>
      <w:r>
        <w:rPr>
          <w:rStyle w:val="s0"/>
        </w:rPr>
        <w:t>3) обеспечить качество и безопасность электрической энергии в соответствии с требованиями, установленными техническими регламентами и документами по стандартизации;</w:t>
      </w:r>
    </w:p>
    <w:p w:rsidR="009108D6" w:rsidRDefault="00AD6A33">
      <w:pPr>
        <w:pStyle w:val="pj"/>
      </w:pPr>
      <w:r>
        <w:rPr>
          <w:rStyle w:val="s0"/>
        </w:rPr>
        <w:t>4) осуществлять совместно с системным оператором регулирование и поддержание стандартной частоты в единой электроэнергетической системе Республики Казахстан на основе заключенных договоров;</w:t>
      </w:r>
    </w:p>
    <w:p w:rsidR="009108D6" w:rsidRDefault="00AD6A33">
      <w:pPr>
        <w:pStyle w:val="pji"/>
      </w:pPr>
      <w:r>
        <w:rPr>
          <w:rStyle w:val="s3"/>
        </w:rPr>
        <w:t xml:space="preserve">Подпункт 5 изложен в редакции </w:t>
      </w:r>
      <w:hyperlink r:id="rId790" w:anchor="sub_id=3412" w:history="1">
        <w:r>
          <w:rPr>
            <w:rStyle w:val="a5"/>
            <w:i/>
            <w:iCs/>
          </w:rPr>
          <w:t>Закона</w:t>
        </w:r>
      </w:hyperlink>
      <w:r>
        <w:rPr>
          <w:rStyle w:val="s3"/>
        </w:rPr>
        <w:t xml:space="preserve"> РК от 05.10.18 г. № 184-VI (введен в действие с 11 апреля 2019 г.) (</w:t>
      </w:r>
      <w:hyperlink r:id="rId791" w:anchor="sub_id=120205" w:history="1">
        <w:r>
          <w:rPr>
            <w:rStyle w:val="a5"/>
            <w:i/>
            <w:iCs/>
          </w:rPr>
          <w:t>см. стар. ред.</w:t>
        </w:r>
      </w:hyperlink>
      <w:r>
        <w:rPr>
          <w:rStyle w:val="s3"/>
        </w:rPr>
        <w:t>)</w:t>
      </w:r>
    </w:p>
    <w:p w:rsidR="009108D6" w:rsidRDefault="00AD6A33">
      <w:pPr>
        <w:pStyle w:val="pj"/>
      </w:pPr>
      <w:r>
        <w:rPr>
          <w:rStyle w:val="s0"/>
        </w:rPr>
        <w:t>5) содержать в рабочем состоянии основное и вспомогательное оборудование, средства противоаварийной и режимной автоматики, релейной защиты, диспетчерского технологического управления в соответствии с требованиями технических регламентов, документов по стандартизации и законодательства Республики Казахстан об электроэнергетике;</w:t>
      </w:r>
    </w:p>
    <w:p w:rsidR="009108D6" w:rsidRDefault="00AD6A33">
      <w:pPr>
        <w:pStyle w:val="pj"/>
      </w:pPr>
      <w:r>
        <w:rPr>
          <w:rStyle w:val="s0"/>
        </w:rPr>
        <w:t>6) устанавливать новые устройства релейной защиты и противоаварийной автоматики и производить модернизацию эксплуатируемых устройств релейной защиты и противоаварийной автоматики на своих объектах в объемах, определяемых уполномоченным органом;</w:t>
      </w:r>
    </w:p>
    <w:p w:rsidR="009108D6" w:rsidRDefault="00AD6A33">
      <w:pPr>
        <w:pStyle w:val="pji"/>
      </w:pPr>
      <w:r>
        <w:rPr>
          <w:rStyle w:val="s3"/>
        </w:rPr>
        <w:t xml:space="preserve">Подпункт 7 изложен в редакции </w:t>
      </w:r>
      <w:hyperlink r:id="rId792" w:anchor="sub_id=12" w:history="1">
        <w:r>
          <w:rPr>
            <w:rStyle w:val="a5"/>
            <w:i/>
            <w:iCs/>
          </w:rPr>
          <w:t>Закона</w:t>
        </w:r>
      </w:hyperlink>
      <w:r>
        <w:rPr>
          <w:rStyle w:val="s3"/>
        </w:rPr>
        <w:t xml:space="preserve"> РК от 11.07.17 г. № 89-VI (</w:t>
      </w:r>
      <w:hyperlink r:id="rId793" w:anchor="sub_id=120207" w:history="1">
        <w:r>
          <w:rPr>
            <w:rStyle w:val="a5"/>
            <w:i/>
            <w:iCs/>
          </w:rPr>
          <w:t>см. стар. ред.</w:t>
        </w:r>
      </w:hyperlink>
      <w:r>
        <w:rPr>
          <w:rStyle w:val="s3"/>
        </w:rPr>
        <w:t>)</w:t>
      </w:r>
    </w:p>
    <w:p w:rsidR="009108D6" w:rsidRDefault="00AD6A33">
      <w:pPr>
        <w:pStyle w:val="pj"/>
      </w:pPr>
      <w:r>
        <w:rPr>
          <w:rStyle w:val="s0"/>
        </w:rPr>
        <w:t>7) информировать в порядке, установленном законодательством Республики Казахстан, орган по государственному энергетическому надзору и контролю о возникших технологических нарушениях в соответствии с их классификацией и несчастных случаях, связанных с эксплуатацией энергетического оборудования;</w:t>
      </w:r>
    </w:p>
    <w:p w:rsidR="009108D6" w:rsidRDefault="00AD6A33">
      <w:pPr>
        <w:pStyle w:val="pji"/>
      </w:pPr>
      <w:r>
        <w:rPr>
          <w:rStyle w:val="s3"/>
        </w:rPr>
        <w:t xml:space="preserve">Пункт дополнен подпунктом 8 в соответствии с </w:t>
      </w:r>
      <w:hyperlink r:id="rId794" w:anchor="sub_id=12" w:history="1">
        <w:r>
          <w:rPr>
            <w:rStyle w:val="a5"/>
            <w:i/>
            <w:iCs/>
          </w:rPr>
          <w:t>Законом</w:t>
        </w:r>
      </w:hyperlink>
      <w:r>
        <w:rPr>
          <w:rStyle w:val="s3"/>
        </w:rPr>
        <w:t xml:space="preserve"> РК от 11.07.17 г. № 89-VI</w:t>
      </w:r>
    </w:p>
    <w:p w:rsidR="009108D6" w:rsidRDefault="00AD6A33">
      <w:pPr>
        <w:pStyle w:val="pj"/>
      </w:pPr>
      <w:r>
        <w:rPr>
          <w:rStyle w:val="s0"/>
        </w:rPr>
        <w:t>8) получить паспорт готовности в порядке и сроки, установленные законодательством Республики Казахстан;</w:t>
      </w:r>
    </w:p>
    <w:p w:rsidR="009108D6" w:rsidRDefault="00AD6A33">
      <w:pPr>
        <w:pStyle w:val="pji"/>
      </w:pPr>
      <w:r>
        <w:rPr>
          <w:rStyle w:val="s3"/>
        </w:rPr>
        <w:t xml:space="preserve">Пункт дополнен подпунктом 9 в соответствии с </w:t>
      </w:r>
      <w:hyperlink r:id="rId795" w:anchor="sub_id=12" w:history="1">
        <w:r>
          <w:rPr>
            <w:rStyle w:val="a5"/>
            <w:i/>
            <w:iCs/>
          </w:rPr>
          <w:t>Законом</w:t>
        </w:r>
      </w:hyperlink>
      <w:r>
        <w:rPr>
          <w:rStyle w:val="s3"/>
        </w:rPr>
        <w:t xml:space="preserve"> РК от 08.07.24 г. № 121-VIII (введен в действие с 1 июля 2025 г.)</w:t>
      </w:r>
    </w:p>
    <w:p w:rsidR="009108D6" w:rsidRDefault="00AD6A33">
      <w:pPr>
        <w:pStyle w:val="pj"/>
      </w:pPr>
      <w:r>
        <w:rPr>
          <w:rStyle w:val="s40"/>
        </w:rPr>
        <w:t xml:space="preserve">9) пользоваться цифровой системой уполномоченного органа в соответствии с </w:t>
      </w:r>
      <w:hyperlink r:id="rId796" w:history="1">
        <w:r>
          <w:rPr>
            <w:rStyle w:val="a5"/>
          </w:rPr>
          <w:t>порядком</w:t>
        </w:r>
      </w:hyperlink>
      <w:r>
        <w:rPr>
          <w:rStyle w:val="s40"/>
        </w:rPr>
        <w:t>, утвержденным уполномоченным органом.</w:t>
      </w:r>
    </w:p>
    <w:p w:rsidR="009108D6" w:rsidRDefault="00AD6A33">
      <w:pPr>
        <w:pStyle w:val="pji"/>
      </w:pPr>
      <w:bookmarkStart w:id="48" w:name="SUB120300"/>
      <w:bookmarkEnd w:id="48"/>
      <w:r>
        <w:rPr>
          <w:rStyle w:val="s3"/>
        </w:rPr>
        <w:t xml:space="preserve">Статья дополнена пунктом 3 в соответствии с </w:t>
      </w:r>
      <w:hyperlink r:id="rId797" w:anchor="sub_id=1208" w:history="1">
        <w:r>
          <w:rPr>
            <w:rStyle w:val="a5"/>
            <w:i/>
            <w:iCs/>
          </w:rPr>
          <w:t>Законом</w:t>
        </w:r>
      </w:hyperlink>
      <w:r>
        <w:rPr>
          <w:rStyle w:val="s3"/>
        </w:rPr>
        <w:t xml:space="preserve"> РК от 29.12.08 г. № 116-IV (введен в действие с 1 января 2009 г.); внесены изменения в соответствии с </w:t>
      </w:r>
      <w:hyperlink r:id="rId798" w:anchor="sub_id=604" w:history="1">
        <w:r>
          <w:rPr>
            <w:rStyle w:val="a5"/>
            <w:i/>
            <w:iCs/>
          </w:rPr>
          <w:t>Законом</w:t>
        </w:r>
      </w:hyperlink>
      <w:r>
        <w:rPr>
          <w:rStyle w:val="s3"/>
        </w:rPr>
        <w:t xml:space="preserve"> РК от 04.07.13 г. № 128-V (</w:t>
      </w:r>
      <w:hyperlink r:id="rId799" w:anchor="sub_id=120300" w:history="1">
        <w:r>
          <w:rPr>
            <w:rStyle w:val="a5"/>
            <w:i/>
            <w:iCs/>
          </w:rPr>
          <w:t>см. стар. ред.</w:t>
        </w:r>
      </w:hyperlink>
      <w:r>
        <w:rPr>
          <w:rStyle w:val="s3"/>
        </w:rPr>
        <w:t xml:space="preserve">); </w:t>
      </w:r>
      <w:hyperlink r:id="rId800" w:anchor="sub_id=12" w:history="1">
        <w:r>
          <w:rPr>
            <w:rStyle w:val="a5"/>
            <w:i/>
            <w:iCs/>
          </w:rPr>
          <w:t>Законом</w:t>
        </w:r>
      </w:hyperlink>
      <w:r>
        <w:rPr>
          <w:rStyle w:val="s3"/>
        </w:rPr>
        <w:t xml:space="preserve"> РК от 09.11.20 г. № 373-VI (</w:t>
      </w:r>
      <w:hyperlink r:id="rId801" w:anchor="sub_id=120300" w:history="1">
        <w:r>
          <w:rPr>
            <w:rStyle w:val="a5"/>
            <w:i/>
            <w:iCs/>
          </w:rPr>
          <w:t>см. стар. ред.</w:t>
        </w:r>
      </w:hyperlink>
      <w:r>
        <w:rPr>
          <w:rStyle w:val="s3"/>
        </w:rPr>
        <w:t>)</w:t>
      </w:r>
    </w:p>
    <w:p w:rsidR="009108D6" w:rsidRDefault="00AD6A33">
      <w:pPr>
        <w:pStyle w:val="pj"/>
      </w:pPr>
      <w:r>
        <w:rPr>
          <w:rStyle w:val="s0"/>
        </w:rPr>
        <w:t xml:space="preserve">3. Энергопроизводящие организации, за исключением энергопроизводящих организаций, использующих возобновляемые источники энергии, </w:t>
      </w:r>
      <w:hyperlink r:id="rId802" w:anchor="sub_id=3240000" w:history="1">
        <w:r>
          <w:rPr>
            <w:rStyle w:val="a5"/>
          </w:rPr>
          <w:t>энергетическую утилизацию отходов</w:t>
        </w:r>
      </w:hyperlink>
      <w:r>
        <w:rPr>
          <w:rStyle w:val="s0"/>
        </w:rPr>
        <w:t>, обязаны:</w:t>
      </w:r>
    </w:p>
    <w:p w:rsidR="009108D6" w:rsidRDefault="00AD6A33">
      <w:pPr>
        <w:pStyle w:val="pji"/>
      </w:pPr>
      <w:r>
        <w:rPr>
          <w:rStyle w:val="s3"/>
        </w:rPr>
        <w:t xml:space="preserve">Подпункт 1 изложен в редакции </w:t>
      </w:r>
      <w:hyperlink r:id="rId803" w:anchor="sub_id=1213" w:history="1">
        <w:r>
          <w:rPr>
            <w:rStyle w:val="a5"/>
            <w:i/>
            <w:iCs/>
          </w:rPr>
          <w:t>Закона</w:t>
        </w:r>
      </w:hyperlink>
      <w:r>
        <w:rPr>
          <w:rStyle w:val="s3"/>
        </w:rPr>
        <w:t xml:space="preserve"> РК от 12.11.15 г. № 394-V (введен в действие с 1 января 2019 г.) (</w:t>
      </w:r>
      <w:hyperlink r:id="rId804" w:anchor="sub_id=120300" w:history="1">
        <w:r>
          <w:rPr>
            <w:rStyle w:val="a5"/>
            <w:i/>
            <w:iCs/>
          </w:rPr>
          <w:t>см. стар. ред.</w:t>
        </w:r>
      </w:hyperlink>
      <w:r>
        <w:rPr>
          <w:rStyle w:val="s3"/>
        </w:rPr>
        <w:t xml:space="preserve">); </w:t>
      </w:r>
      <w:hyperlink r:id="rId805" w:anchor="sub_id=12" w:history="1">
        <w:r>
          <w:rPr>
            <w:rStyle w:val="a5"/>
            <w:i/>
            <w:iCs/>
          </w:rPr>
          <w:t>Закона</w:t>
        </w:r>
      </w:hyperlink>
      <w:r>
        <w:rPr>
          <w:rStyle w:val="s3"/>
        </w:rPr>
        <w:t xml:space="preserve"> РК от 07.12.20 г. № 380-VI (введен в действие с 1 июля 2021 г.) (</w:t>
      </w:r>
      <w:hyperlink r:id="rId806" w:anchor="sub_id=120300" w:history="1">
        <w:r>
          <w:rPr>
            <w:rStyle w:val="a5"/>
            <w:i/>
            <w:iCs/>
          </w:rPr>
          <w:t>см. стар. ред.</w:t>
        </w:r>
      </w:hyperlink>
      <w:r>
        <w:rPr>
          <w:rStyle w:val="s3"/>
        </w:rPr>
        <w:t xml:space="preserve">); внесены изменения в соответствии с </w:t>
      </w:r>
      <w:hyperlink r:id="rId807" w:anchor="sub_id=12" w:history="1">
        <w:r>
          <w:rPr>
            <w:rStyle w:val="a5"/>
            <w:i/>
            <w:iCs/>
          </w:rPr>
          <w:t>Законом</w:t>
        </w:r>
      </w:hyperlink>
      <w:r>
        <w:rPr>
          <w:rStyle w:val="s3"/>
        </w:rPr>
        <w:t xml:space="preserve"> РК от 03.01.22 г. № 101-VII (введен в действие с 7 марта 2022 г.) (</w:t>
      </w:r>
      <w:hyperlink r:id="rId808" w:anchor="sub_id=120300" w:history="1">
        <w:r>
          <w:rPr>
            <w:rStyle w:val="a5"/>
            <w:i/>
            <w:iCs/>
          </w:rPr>
          <w:t>см. стар. ред.</w:t>
        </w:r>
      </w:hyperlink>
      <w:r>
        <w:rPr>
          <w:rStyle w:val="s3"/>
        </w:rPr>
        <w:t xml:space="preserve">); изложен в редакции </w:t>
      </w:r>
      <w:hyperlink r:id="rId809" w:anchor="sub_id=6912" w:history="1">
        <w:r>
          <w:rPr>
            <w:rStyle w:val="a5"/>
            <w:i/>
            <w:iCs/>
          </w:rPr>
          <w:t>Закона</w:t>
        </w:r>
      </w:hyperlink>
      <w:r>
        <w:rPr>
          <w:rStyle w:val="s3"/>
        </w:rPr>
        <w:t xml:space="preserve"> РК от 19.04.23 г. № 223-VII (введен в действие с 1 июля 2023 г.) (</w:t>
      </w:r>
      <w:hyperlink r:id="rId810" w:anchor="sub_id=120300" w:history="1">
        <w:r>
          <w:rPr>
            <w:rStyle w:val="a5"/>
            <w:i/>
            <w:iCs/>
          </w:rPr>
          <w:t>см. стар. ред.</w:t>
        </w:r>
      </w:hyperlink>
      <w:r>
        <w:rPr>
          <w:rStyle w:val="s3"/>
        </w:rPr>
        <w:t xml:space="preserve">); внесены изменения в соответствии с </w:t>
      </w:r>
      <w:hyperlink r:id="rId811" w:anchor="sub_id=812" w:history="1">
        <w:r>
          <w:rPr>
            <w:rStyle w:val="a5"/>
            <w:i/>
            <w:iCs/>
          </w:rPr>
          <w:t>Законом</w:t>
        </w:r>
      </w:hyperlink>
      <w:r>
        <w:rPr>
          <w:rStyle w:val="s3"/>
        </w:rPr>
        <w:t xml:space="preserve"> РК от 19.06.26 г. № 320-VIII (введен в действие с 20 августа 2026 г.) (</w:t>
      </w:r>
      <w:hyperlink r:id="rId812" w:anchor="sub_id=120300" w:history="1">
        <w:r>
          <w:rPr>
            <w:rStyle w:val="a5"/>
            <w:i/>
            <w:iCs/>
          </w:rPr>
          <w:t>см. стар. ред.</w:t>
        </w:r>
      </w:hyperlink>
      <w:r>
        <w:rPr>
          <w:rStyle w:val="s3"/>
        </w:rPr>
        <w:t>)</w:t>
      </w:r>
    </w:p>
    <w:p w:rsidR="009108D6" w:rsidRDefault="00AD6A33">
      <w:pPr>
        <w:pStyle w:val="pj"/>
      </w:pPr>
      <w:r>
        <w:rPr>
          <w:rStyle w:val="s0"/>
        </w:rPr>
        <w:t xml:space="preserve">1) осуществлять реализацию электрической энергии по ценам, не превышающим соответствующего предельного тарифа на электрическую энергию, с учетом часовых </w:t>
      </w:r>
      <w:r>
        <w:rPr>
          <w:rStyle w:val="s0"/>
        </w:rPr>
        <w:lastRenderedPageBreak/>
        <w:t xml:space="preserve">ставок, определяемых в порядке, установленном уполномоченным органом, </w:t>
      </w:r>
      <w:r>
        <w:rPr>
          <w:rStyle w:val="s40"/>
        </w:rPr>
        <w:t xml:space="preserve">за исключением случаев, указанных в </w:t>
      </w:r>
      <w:hyperlink w:anchor="sub19020000" w:history="1">
        <w:r>
          <w:rPr>
            <w:rStyle w:val="a5"/>
          </w:rPr>
          <w:t>статье 19-2</w:t>
        </w:r>
      </w:hyperlink>
      <w:r>
        <w:rPr>
          <w:rStyle w:val="s40"/>
        </w:rPr>
        <w:t xml:space="preserve"> настоящего Закона</w:t>
      </w:r>
      <w:r>
        <w:rPr>
          <w:rStyle w:val="s0"/>
        </w:rPr>
        <w:t>;</w:t>
      </w:r>
    </w:p>
    <w:p w:rsidR="009108D6" w:rsidRDefault="00AD6A33">
      <w:pPr>
        <w:pStyle w:val="pj"/>
      </w:pPr>
      <w:r>
        <w:rPr>
          <w:rStyle w:val="s0"/>
        </w:rPr>
        <w:t xml:space="preserve">2), 3) исключены в соответствии с </w:t>
      </w:r>
      <w:hyperlink r:id="rId813" w:anchor="sub_id=12" w:history="1">
        <w:r>
          <w:rPr>
            <w:rStyle w:val="a4"/>
          </w:rPr>
          <w:t>Законом</w:t>
        </w:r>
      </w:hyperlink>
      <w:r>
        <w:rPr>
          <w:rStyle w:val="s0"/>
        </w:rPr>
        <w:t xml:space="preserve"> РК от 04.07.12 г. № 25-V </w:t>
      </w:r>
      <w:r>
        <w:rPr>
          <w:rStyle w:val="s3"/>
        </w:rPr>
        <w:t>(введен в действие с 1 января 2016 г.) (</w:t>
      </w:r>
      <w:hyperlink r:id="rId814" w:anchor="sub_id=120302" w:history="1">
        <w:r>
          <w:rPr>
            <w:rStyle w:val="a4"/>
            <w:i/>
            <w:iCs/>
          </w:rPr>
          <w:t>см. стар. ред.</w:t>
        </w:r>
      </w:hyperlink>
      <w:r>
        <w:rPr>
          <w:rStyle w:val="s3"/>
        </w:rPr>
        <w:t>)</w:t>
      </w:r>
    </w:p>
    <w:p w:rsidR="009108D6" w:rsidRDefault="00AD6A33">
      <w:pPr>
        <w:pStyle w:val="pji"/>
      </w:pPr>
      <w:bookmarkStart w:id="49" w:name="SUB120304"/>
      <w:bookmarkEnd w:id="49"/>
      <w:r>
        <w:rPr>
          <w:rStyle w:val="s3"/>
        </w:rPr>
        <w:t xml:space="preserve">Пункт 3 дополнен подпунктами 4 - 9 в соответствии с </w:t>
      </w:r>
      <w:hyperlink r:id="rId815" w:anchor="sub_id=12" w:history="1">
        <w:r>
          <w:rPr>
            <w:rStyle w:val="a5"/>
            <w:i/>
            <w:iCs/>
          </w:rPr>
          <w:t>Законом</w:t>
        </w:r>
      </w:hyperlink>
      <w:r>
        <w:rPr>
          <w:rStyle w:val="s3"/>
        </w:rPr>
        <w:t xml:space="preserve"> РК от 04.07.12 г. № 25-V</w:t>
      </w:r>
    </w:p>
    <w:p w:rsidR="009108D6" w:rsidRDefault="00AD6A33">
      <w:pPr>
        <w:pStyle w:val="pji"/>
      </w:pPr>
      <w:r>
        <w:rPr>
          <w:rStyle w:val="s3"/>
        </w:rPr>
        <w:t xml:space="preserve">В соответствии с </w:t>
      </w:r>
      <w:hyperlink r:id="rId816" w:anchor="sub_id=20300" w:history="1">
        <w:r>
          <w:rPr>
            <w:rStyle w:val="a5"/>
            <w:i/>
            <w:iCs/>
          </w:rPr>
          <w:t>пунктом 3</w:t>
        </w:r>
      </w:hyperlink>
      <w:r>
        <w:rPr>
          <w:rStyle w:val="s3"/>
        </w:rPr>
        <w:t xml:space="preserve"> статьи 2 Закона РК от 04.07.12 г. № 25-V подпункт 4 действовал до 1 января 2017 г.</w:t>
      </w:r>
    </w:p>
    <w:p w:rsidR="009108D6" w:rsidRDefault="00AD6A33">
      <w:pPr>
        <w:pStyle w:val="pji"/>
      </w:pPr>
      <w:r>
        <w:rPr>
          <w:rStyle w:val="s3"/>
        </w:rPr>
        <w:t xml:space="preserve">В подпункт 4 внесены изменения в соответствии с </w:t>
      </w:r>
      <w:hyperlink r:id="rId817" w:anchor="sub_id=12" w:history="1">
        <w:r>
          <w:rPr>
            <w:rStyle w:val="a5"/>
            <w:i/>
            <w:iCs/>
          </w:rPr>
          <w:t>Законом</w:t>
        </w:r>
      </w:hyperlink>
      <w:r>
        <w:rPr>
          <w:rStyle w:val="s3"/>
        </w:rPr>
        <w:t xml:space="preserve"> РК от 08.07.24 г. № 121-VIII (введен в действие с 1 июля 2025 г.) (</w:t>
      </w:r>
      <w:hyperlink r:id="rId818" w:anchor="sub_id=120304" w:history="1">
        <w:r>
          <w:rPr>
            <w:rStyle w:val="a5"/>
            <w:i/>
            <w:iCs/>
          </w:rPr>
          <w:t>см. стар. ред.</w:t>
        </w:r>
      </w:hyperlink>
      <w:r>
        <w:rPr>
          <w:rStyle w:val="s3"/>
        </w:rPr>
        <w:t>)</w:t>
      </w:r>
    </w:p>
    <w:p w:rsidR="009108D6" w:rsidRDefault="00AD6A33">
      <w:pPr>
        <w:pStyle w:val="pj"/>
      </w:pPr>
      <w:r>
        <w:rPr>
          <w:rStyle w:val="s0"/>
        </w:rPr>
        <w:t xml:space="preserve">4) ежегодно не позднее 31 марта представлять в уполномоченный орган отчеты по затратам на производство и реализацию электрической энергии, по объемам производства и реализации электрической энергии за предшествующий календарный год </w:t>
      </w:r>
      <w:r>
        <w:rPr>
          <w:rStyle w:val="s40"/>
        </w:rPr>
        <w:t>с использованием цифровой системы уполномоченного органа</w:t>
      </w:r>
      <w:r>
        <w:rPr>
          <w:rStyle w:val="s0"/>
        </w:rPr>
        <w:t>;</w:t>
      </w:r>
    </w:p>
    <w:p w:rsidR="009108D6" w:rsidRDefault="00AD6A33">
      <w:pPr>
        <w:pStyle w:val="pji"/>
      </w:pPr>
      <w:r>
        <w:rPr>
          <w:rStyle w:val="s3"/>
        </w:rPr>
        <w:t xml:space="preserve">См. </w:t>
      </w:r>
      <w:hyperlink r:id="rId819" w:history="1">
        <w:r>
          <w:rPr>
            <w:rStyle w:val="a5"/>
            <w:i/>
            <w:iCs/>
          </w:rPr>
          <w:t>письмо</w:t>
        </w:r>
      </w:hyperlink>
      <w:r>
        <w:rPr>
          <w:rStyle w:val="s3"/>
        </w:rPr>
        <w:t xml:space="preserve"> Министерства энергетики Республики Казахстан от 13 апреля 2017 г. № 14-02-118</w:t>
      </w:r>
    </w:p>
    <w:p w:rsidR="009108D6" w:rsidRDefault="00AD6A33">
      <w:pPr>
        <w:pStyle w:val="pji"/>
      </w:pPr>
      <w:r>
        <w:rPr>
          <w:rStyle w:val="s3"/>
        </w:rPr>
        <w:t xml:space="preserve">Пункт дополнен подпунктами 4-1, 4-2 в соответствии с </w:t>
      </w:r>
      <w:hyperlink r:id="rId820" w:anchor="sub_id=6912" w:history="1">
        <w:r>
          <w:rPr>
            <w:rStyle w:val="a5"/>
            <w:i/>
            <w:iCs/>
          </w:rPr>
          <w:t>Законом</w:t>
        </w:r>
      </w:hyperlink>
      <w:r>
        <w:rPr>
          <w:rStyle w:val="s3"/>
        </w:rPr>
        <w:t xml:space="preserve"> РК от 19.04.23 г. № 223-VII (введен в действие с 1 мая 2023 г.)</w:t>
      </w:r>
    </w:p>
    <w:p w:rsidR="009108D6" w:rsidRDefault="00AD6A33">
      <w:pPr>
        <w:pStyle w:val="pj"/>
      </w:pPr>
      <w:r>
        <w:t xml:space="preserve">4-1) направлять средства, полученные в рамках </w:t>
      </w:r>
      <w:hyperlink w:anchor="sub15030301" w:history="1">
        <w:r>
          <w:rPr>
            <w:rStyle w:val="a5"/>
          </w:rPr>
          <w:t>подпунктов 3) и 4) пункта 3-1 статьи 15-3</w:t>
        </w:r>
      </w:hyperlink>
      <w:r>
        <w:t xml:space="preserve"> настоящего Закона на поддержание готовности электрической мощности, в соответствии с порядком, установленным уполномоченным органом;</w:t>
      </w:r>
    </w:p>
    <w:p w:rsidR="009108D6" w:rsidRDefault="00AD6A33">
      <w:pPr>
        <w:pStyle w:val="pj"/>
      </w:pPr>
      <w:r>
        <w:t xml:space="preserve">4-2) ежегодно не позднее 31 марта предоставлять в уполномоченный орган в сфере электроэнергетики отчетную информацию с подтверждающими материалами об использовании средств, полученных в рамках подпунктов 3) и 4) </w:t>
      </w:r>
      <w:hyperlink w:anchor="sub15030301" w:history="1">
        <w:r>
          <w:rPr>
            <w:rStyle w:val="a5"/>
          </w:rPr>
          <w:t>пункта 3-1 статьи 15-3</w:t>
        </w:r>
      </w:hyperlink>
      <w:r>
        <w:t xml:space="preserve"> настоящего Закона на поддержание готовности электрической мощности;</w:t>
      </w:r>
    </w:p>
    <w:p w:rsidR="009108D6" w:rsidRDefault="00AD6A33">
      <w:pPr>
        <w:pStyle w:val="pj"/>
      </w:pPr>
      <w:r>
        <w:rPr>
          <w:rStyle w:val="s0"/>
        </w:rPr>
        <w:t xml:space="preserve">5) - 8) действовали до 1 января 2017 г. в соответствии с </w:t>
      </w:r>
      <w:hyperlink r:id="rId821" w:anchor="sub_id=1211" w:history="1">
        <w:r>
          <w:rPr>
            <w:rStyle w:val="a4"/>
          </w:rPr>
          <w:t>Законом</w:t>
        </w:r>
      </w:hyperlink>
      <w:r>
        <w:rPr>
          <w:rStyle w:val="s0"/>
        </w:rPr>
        <w:t xml:space="preserve"> РК от 04.07.12 г. № 25-V </w:t>
      </w:r>
      <w:r>
        <w:rPr>
          <w:rStyle w:val="s3"/>
        </w:rPr>
        <w:t>(</w:t>
      </w:r>
      <w:hyperlink r:id="rId822" w:anchor="sub_id=120300" w:history="1">
        <w:r>
          <w:rPr>
            <w:rStyle w:val="a4"/>
            <w:i/>
            <w:iCs/>
          </w:rPr>
          <w:t>см. стар. ред.</w:t>
        </w:r>
      </w:hyperlink>
      <w:r>
        <w:rPr>
          <w:rStyle w:val="s3"/>
        </w:rPr>
        <w:t>)</w:t>
      </w:r>
    </w:p>
    <w:p w:rsidR="009108D6" w:rsidRDefault="00AD6A33">
      <w:pPr>
        <w:pStyle w:val="pji"/>
      </w:pPr>
      <w:r>
        <w:rPr>
          <w:rStyle w:val="s3"/>
        </w:rPr>
        <w:t xml:space="preserve">Подпункт 9 изложен в редакции </w:t>
      </w:r>
      <w:hyperlink r:id="rId823" w:anchor="sub_id=12" w:history="1">
        <w:r>
          <w:rPr>
            <w:rStyle w:val="a5"/>
            <w:i/>
            <w:iCs/>
          </w:rPr>
          <w:t>Закона</w:t>
        </w:r>
      </w:hyperlink>
      <w:r>
        <w:rPr>
          <w:rStyle w:val="s3"/>
        </w:rPr>
        <w:t xml:space="preserve"> РК от 28.12.16 г. № 34-VI (</w:t>
      </w:r>
      <w:hyperlink r:id="rId824" w:anchor="sub_id=120302" w:history="1">
        <w:r>
          <w:rPr>
            <w:rStyle w:val="a5"/>
            <w:i/>
            <w:iCs/>
          </w:rPr>
          <w:t>см. стар. ред.</w:t>
        </w:r>
      </w:hyperlink>
      <w:r>
        <w:rPr>
          <w:rStyle w:val="s3"/>
        </w:rPr>
        <w:t>)</w:t>
      </w:r>
    </w:p>
    <w:p w:rsidR="009108D6" w:rsidRDefault="00AD6A33">
      <w:pPr>
        <w:pStyle w:val="pj"/>
      </w:pPr>
      <w:r>
        <w:rPr>
          <w:rStyle w:val="s0"/>
        </w:rPr>
        <w:t xml:space="preserve">9) по требованию </w:t>
      </w:r>
      <w:hyperlink r:id="rId825" w:anchor="sub_id=80000" w:history="1">
        <w:r>
          <w:rPr>
            <w:rStyle w:val="a5"/>
          </w:rPr>
          <w:t>государственного органа</w:t>
        </w:r>
      </w:hyperlink>
      <w:r>
        <w:rPr>
          <w:rStyle w:val="s0"/>
        </w:rPr>
        <w:t xml:space="preserve">, осуществляющего руководство в сферах естественных монополий, предоставлять информацию в соответствии с </w:t>
      </w:r>
      <w:hyperlink w:anchor="sub70000" w:history="1">
        <w:r>
          <w:rPr>
            <w:rStyle w:val="a5"/>
          </w:rPr>
          <w:t>подпунктом 8-1) статьи 7</w:t>
        </w:r>
      </w:hyperlink>
      <w:r>
        <w:rPr>
          <w:rStyle w:val="s0"/>
        </w:rPr>
        <w:t xml:space="preserve"> настоящего Закона на бумажном и (или) электронном носителях в установленные им сроки, которые не могут быть менее пяти рабочих дней со дня получения соответствующего запроса;</w:t>
      </w:r>
    </w:p>
    <w:p w:rsidR="009108D6" w:rsidRDefault="00AD6A33">
      <w:pPr>
        <w:pStyle w:val="pji"/>
      </w:pPr>
      <w:r>
        <w:rPr>
          <w:rStyle w:val="s3"/>
        </w:rPr>
        <w:t xml:space="preserve">Пункт 3 дополнен подпунктом 10 в соответствии с </w:t>
      </w:r>
      <w:hyperlink r:id="rId826" w:anchor="sub_id=15" w:history="1">
        <w:r>
          <w:rPr>
            <w:rStyle w:val="a4"/>
            <w:i/>
            <w:iCs/>
          </w:rPr>
          <w:t>Законом</w:t>
        </w:r>
      </w:hyperlink>
      <w:r>
        <w:rPr>
          <w:rStyle w:val="s3"/>
        </w:rPr>
        <w:t xml:space="preserve"> РК от 12.11.15 г. № 394-V (введен в действие с 1 января 2019 г.); изложен в редакции </w:t>
      </w:r>
      <w:hyperlink r:id="rId827" w:anchor="sub_id=12" w:history="1">
        <w:r>
          <w:rPr>
            <w:rStyle w:val="a5"/>
            <w:i/>
            <w:iCs/>
          </w:rPr>
          <w:t>Закона</w:t>
        </w:r>
      </w:hyperlink>
      <w:r>
        <w:rPr>
          <w:rStyle w:val="s3"/>
        </w:rPr>
        <w:t xml:space="preserve"> РК от 07.12.20 г. № 380-VI (</w:t>
      </w:r>
      <w:hyperlink r:id="rId828" w:anchor="sub_id=120310" w:history="1">
        <w:r>
          <w:rPr>
            <w:rStyle w:val="a5"/>
            <w:i/>
            <w:iCs/>
          </w:rPr>
          <w:t>см. стар. ред.</w:t>
        </w:r>
      </w:hyperlink>
      <w:r>
        <w:rPr>
          <w:rStyle w:val="s3"/>
        </w:rPr>
        <w:t>)</w:t>
      </w:r>
    </w:p>
    <w:p w:rsidR="009108D6" w:rsidRDefault="00AD6A33">
      <w:pPr>
        <w:pStyle w:val="pj"/>
      </w:pPr>
      <w:r>
        <w:rPr>
          <w:rStyle w:val="s0"/>
        </w:rPr>
        <w:t>10) осуществлять реализацию услуги по поддержанию готовности электрической мощности по цене, не превышающей предельного тарифа на услугу по поддержанию готовности электрической мощности (за исключением объемов услуги по поддержанию готовности электрической мощности, при оказании которой действующие энергопроизводящие организации и победители тендеров на строительство генерирующих установок, вновь вводимых в эксплуатацию, а также победители аукционных торгов используют индивидуальный тариф на услугу по поддержанию готовности электрической мощности);</w:t>
      </w:r>
    </w:p>
    <w:p w:rsidR="009108D6" w:rsidRDefault="00AD6A33">
      <w:pPr>
        <w:pStyle w:val="pji"/>
      </w:pPr>
      <w:r>
        <w:rPr>
          <w:rStyle w:val="s3"/>
        </w:rPr>
        <w:t xml:space="preserve">Пункт 3 дополнен подпунктом 11 в соответствии с </w:t>
      </w:r>
      <w:hyperlink r:id="rId829" w:anchor="sub_id=15" w:history="1">
        <w:r>
          <w:rPr>
            <w:rStyle w:val="a4"/>
            <w:i/>
            <w:iCs/>
          </w:rPr>
          <w:t>Законом</w:t>
        </w:r>
      </w:hyperlink>
      <w:r>
        <w:rPr>
          <w:rStyle w:val="s3"/>
        </w:rPr>
        <w:t xml:space="preserve"> РК от 12.11.15 г. № 394-V</w:t>
      </w:r>
    </w:p>
    <w:p w:rsidR="009108D6" w:rsidRDefault="00AD6A33">
      <w:pPr>
        <w:pStyle w:val="pj"/>
      </w:pPr>
      <w:r>
        <w:rPr>
          <w:rStyle w:val="s0"/>
        </w:rPr>
        <w:t xml:space="preserve">11) осуществлять внутрисуточное регулирование выработки электрической энергии в соответствии с распоряжениями системного оператора при </w:t>
      </w:r>
      <w:hyperlink r:id="rId830" w:history="1">
        <w:r>
          <w:rPr>
            <w:rStyle w:val="a5"/>
          </w:rPr>
          <w:t>централизованном оперативно-диспетчерском управлении</w:t>
        </w:r>
      </w:hyperlink>
      <w:r>
        <w:rPr>
          <w:rStyle w:val="s0"/>
        </w:rPr>
        <w:t xml:space="preserve"> единой электроэнергетической системой Республики Казахстан;</w:t>
      </w:r>
    </w:p>
    <w:p w:rsidR="009108D6" w:rsidRDefault="00AD6A33">
      <w:pPr>
        <w:pStyle w:val="pji"/>
      </w:pPr>
      <w:r>
        <w:rPr>
          <w:rStyle w:val="s3"/>
        </w:rPr>
        <w:lastRenderedPageBreak/>
        <w:t xml:space="preserve">Пункт дополнен подпунктом 12 в соответствии с </w:t>
      </w:r>
      <w:hyperlink r:id="rId831" w:anchor="sub_id=12" w:history="1">
        <w:r>
          <w:rPr>
            <w:rStyle w:val="a5"/>
            <w:i/>
            <w:iCs/>
          </w:rPr>
          <w:t>Законом</w:t>
        </w:r>
      </w:hyperlink>
      <w:r>
        <w:rPr>
          <w:rStyle w:val="s3"/>
        </w:rPr>
        <w:t xml:space="preserve"> РК от 08.07.24 г. № 121-VIII (введен в действие с 9 сентября 2024 г.)</w:t>
      </w:r>
    </w:p>
    <w:p w:rsidR="009108D6" w:rsidRDefault="00AD6A33">
      <w:pPr>
        <w:pStyle w:val="pj"/>
      </w:pPr>
      <w:r>
        <w:t>12) обеспечить наличие автоматизированной системы коммерческого учета и систем телеизмерений, обеспечивающих передачу данных почасового учета из базы данных автоматизированной системы коммерческого учета электроэнергии по согласованным протоколам в центральную базу данных автоматизированной системы коммерческого учета электроэнергии системного оператора.</w:t>
      </w:r>
    </w:p>
    <w:p w:rsidR="009108D6" w:rsidRDefault="00AD6A33">
      <w:pPr>
        <w:pStyle w:val="a3"/>
      </w:pPr>
      <w:r>
        <w:rPr>
          <w:rStyle w:val="s3"/>
        </w:rPr>
        <w:t xml:space="preserve">Статья дополнена пунктом 3-1 в соответствии с </w:t>
      </w:r>
      <w:hyperlink r:id="rId832" w:anchor="sub_id=1231" w:history="1">
        <w:r>
          <w:rPr>
            <w:rStyle w:val="a4"/>
            <w:i/>
            <w:iCs/>
          </w:rPr>
          <w:t>Законом</w:t>
        </w:r>
      </w:hyperlink>
      <w:r>
        <w:rPr>
          <w:rStyle w:val="s3"/>
        </w:rPr>
        <w:t xml:space="preserve"> РК от 12.11.15 г. № 394-V</w:t>
      </w:r>
    </w:p>
    <w:p w:rsidR="009108D6" w:rsidRDefault="00AD6A33">
      <w:pPr>
        <w:pStyle w:val="pj"/>
      </w:pPr>
      <w:r>
        <w:rPr>
          <w:rStyle w:val="s0"/>
        </w:rPr>
        <w:t>3-1. Для обеспечения надежности энергоснабжения потребителей энергопроизводящие организации обязаны осуществлять замещение аварийно выбывающих мощностей посредством покупки электроэнергии в объемах, необходимых для выполнения суточных графиков поставки. Покупка электроэнергии в объемах аварийно выбывших мощностей энергопроизводящими организациями осуществляется как у иных энергопроизводящих организаций, так и у системного оператора в рамках заключаемых последним договоров об аварийной взаимопомощи с энергосистемами сопредельных государств.</w:t>
      </w:r>
    </w:p>
    <w:p w:rsidR="009108D6" w:rsidRDefault="00AD6A33">
      <w:pPr>
        <w:pStyle w:val="pj"/>
      </w:pPr>
      <w:bookmarkStart w:id="50" w:name="SUB120400"/>
      <w:bookmarkEnd w:id="50"/>
      <w:r>
        <w:rPr>
          <w:rStyle w:val="s0"/>
        </w:rPr>
        <w:t xml:space="preserve">4. Исключен в соответствии с </w:t>
      </w:r>
      <w:hyperlink r:id="rId833" w:anchor="sub_id=6912" w:history="1">
        <w:r>
          <w:rPr>
            <w:rStyle w:val="a5"/>
          </w:rPr>
          <w:t>Законом</w:t>
        </w:r>
      </w:hyperlink>
      <w:r>
        <w:rPr>
          <w:rStyle w:val="s0"/>
        </w:rPr>
        <w:t xml:space="preserve"> РК от 19.04.23 г. № 223-VII </w:t>
      </w:r>
      <w:r>
        <w:rPr>
          <w:rStyle w:val="s3"/>
        </w:rPr>
        <w:t>(введен в действие с 1 июля 2023 г.) (</w:t>
      </w:r>
      <w:hyperlink r:id="rId834" w:anchor="sub_id=120400" w:history="1">
        <w:r>
          <w:rPr>
            <w:rStyle w:val="a5"/>
            <w:i/>
            <w:iCs/>
          </w:rPr>
          <w:t>см. стар. ред.</w:t>
        </w:r>
      </w:hyperlink>
      <w:r>
        <w:rPr>
          <w:rStyle w:val="s3"/>
        </w:rPr>
        <w:t>)</w:t>
      </w:r>
    </w:p>
    <w:p w:rsidR="009108D6" w:rsidRDefault="00AD6A33">
      <w:pPr>
        <w:pStyle w:val="pj"/>
      </w:pPr>
      <w:r>
        <w:rPr>
          <w:rStyle w:val="s0"/>
        </w:rPr>
        <w:t xml:space="preserve">5. Действовал до 1 января 2017 г. в соответствии с </w:t>
      </w:r>
      <w:hyperlink r:id="rId835" w:anchor="sub_id=1217" w:history="1">
        <w:r>
          <w:rPr>
            <w:rStyle w:val="a4"/>
          </w:rPr>
          <w:t>Законом</w:t>
        </w:r>
      </w:hyperlink>
      <w:r>
        <w:rPr>
          <w:rStyle w:val="s0"/>
        </w:rPr>
        <w:t xml:space="preserve"> РК от 04.07.12 г. № 25-V </w:t>
      </w:r>
      <w:r>
        <w:rPr>
          <w:rStyle w:val="s3"/>
        </w:rPr>
        <w:t>(</w:t>
      </w:r>
      <w:hyperlink r:id="rId836" w:anchor="sub_id=120500" w:history="1">
        <w:r>
          <w:rPr>
            <w:rStyle w:val="a4"/>
            <w:i/>
            <w:iCs/>
          </w:rPr>
          <w:t>см. стар. ред.</w:t>
        </w:r>
      </w:hyperlink>
      <w:r>
        <w:rPr>
          <w:rStyle w:val="s3"/>
        </w:rPr>
        <w:t>)</w:t>
      </w:r>
    </w:p>
    <w:p w:rsidR="009108D6" w:rsidRDefault="00AD6A33">
      <w:pPr>
        <w:pStyle w:val="pji"/>
      </w:pPr>
      <w:r>
        <w:rPr>
          <w:rStyle w:val="s3"/>
        </w:rPr>
        <w:t xml:space="preserve">Статья дополнена пунктом 6 в соответствии с </w:t>
      </w:r>
      <w:hyperlink r:id="rId837" w:anchor="sub_id=21" w:history="1">
        <w:r>
          <w:rPr>
            <w:rStyle w:val="a4"/>
            <w:i/>
            <w:iCs/>
          </w:rPr>
          <w:t>Законом</w:t>
        </w:r>
      </w:hyperlink>
      <w:r>
        <w:rPr>
          <w:rStyle w:val="s3"/>
        </w:rPr>
        <w:t xml:space="preserve"> РК от 12.11.15 г. № 394-V (введен в действие с 1 января 2018 г.)</w:t>
      </w:r>
    </w:p>
    <w:p w:rsidR="009108D6" w:rsidRDefault="00AD6A33">
      <w:pPr>
        <w:pStyle w:val="pj"/>
      </w:pPr>
      <w:r>
        <w:rPr>
          <w:rStyle w:val="s0"/>
        </w:rPr>
        <w:t>6. Энергоснабжающие, энергопередающие организации и потребители, являющиеся субъектами оптового рынка электрической энергии, обязаны заключать с единым закупщиком договоры на оказание услуги по обеспечению готовности электрической мощности к несению нагрузки и участвовать в рынке электрической мощности на основании данных договоров.</w:t>
      </w:r>
    </w:p>
    <w:p w:rsidR="009108D6" w:rsidRDefault="00AD6A33">
      <w:pPr>
        <w:pStyle w:val="pji"/>
      </w:pPr>
      <w:r>
        <w:rPr>
          <w:rStyle w:val="s3"/>
        </w:rPr>
        <w:t xml:space="preserve">Статья дополнена пунктом 7 в соответствии с </w:t>
      </w:r>
      <w:hyperlink r:id="rId838" w:anchor="sub_id=3412" w:history="1">
        <w:r>
          <w:rPr>
            <w:rStyle w:val="a4"/>
            <w:i/>
            <w:iCs/>
          </w:rPr>
          <w:t>Законом</w:t>
        </w:r>
      </w:hyperlink>
      <w:r>
        <w:rPr>
          <w:rStyle w:val="s3"/>
        </w:rPr>
        <w:t xml:space="preserve"> РК от 29.03.16 г. № 479-V; внесены изменения в соответствии с </w:t>
      </w:r>
      <w:hyperlink r:id="rId839" w:anchor="sub_id=5612" w:history="1">
        <w:r>
          <w:rPr>
            <w:rStyle w:val="a5"/>
            <w:i/>
            <w:iCs/>
          </w:rPr>
          <w:t>Законом</w:t>
        </w:r>
      </w:hyperlink>
      <w:r>
        <w:rPr>
          <w:rStyle w:val="s3"/>
        </w:rPr>
        <w:t xml:space="preserve"> РК от 06.04.24 г. № 71-VIII (введен в действие с 8 июня 2024 г.) (</w:t>
      </w:r>
      <w:hyperlink r:id="rId840" w:anchor="sub_id=120700" w:history="1">
        <w:r>
          <w:rPr>
            <w:rStyle w:val="a5"/>
            <w:i/>
            <w:iCs/>
          </w:rPr>
          <w:t>см. стар. ред.</w:t>
        </w:r>
      </w:hyperlink>
      <w:r>
        <w:rPr>
          <w:rStyle w:val="s3"/>
        </w:rPr>
        <w:t>)</w:t>
      </w:r>
    </w:p>
    <w:p w:rsidR="009108D6" w:rsidRDefault="00AD6A33">
      <w:pPr>
        <w:pStyle w:val="pj"/>
      </w:pPr>
      <w:r>
        <w:t xml:space="preserve">7. Энергопередающие организации обязаны не превышать </w:t>
      </w:r>
      <w:hyperlink r:id="rId841" w:history="1">
        <w:r>
          <w:rPr>
            <w:rStyle w:val="a4"/>
          </w:rPr>
          <w:t>нормативные значения</w:t>
        </w:r>
      </w:hyperlink>
      <w:r>
        <w:t xml:space="preserve"> показателей надежности электроснабжения, утвержденные уполномоченным органом, </w:t>
      </w:r>
      <w:r>
        <w:rPr>
          <w:rStyle w:val="s40"/>
        </w:rPr>
        <w:t>также размещать на своем интернет-ресурсе информацию о показателях надежности электроснабжения в соответствии с требованиями законодательства Республики Казахстан об электроэнергетике</w:t>
      </w:r>
      <w:r>
        <w:t>.</w:t>
      </w:r>
    </w:p>
    <w:p w:rsidR="009108D6" w:rsidRDefault="00AD6A33">
      <w:pPr>
        <w:pStyle w:val="pji"/>
      </w:pPr>
      <w:r>
        <w:rPr>
          <w:rStyle w:val="s3"/>
        </w:rPr>
        <w:t xml:space="preserve">Статья дополнена пунктом 8 в соответствии с </w:t>
      </w:r>
      <w:hyperlink r:id="rId842" w:anchor="sub_id=6912" w:history="1">
        <w:r>
          <w:rPr>
            <w:rStyle w:val="a5"/>
            <w:i/>
            <w:iCs/>
          </w:rPr>
          <w:t>Законом</w:t>
        </w:r>
      </w:hyperlink>
      <w:r>
        <w:rPr>
          <w:rStyle w:val="s3"/>
        </w:rPr>
        <w:t xml:space="preserve"> РК от 19.04.23 г. № 223-VII (введен в действие с 1 июля 2023 г.)</w:t>
      </w:r>
    </w:p>
    <w:p w:rsidR="009108D6" w:rsidRDefault="00AD6A33">
      <w:pPr>
        <w:pStyle w:val="pj"/>
      </w:pPr>
      <w:r>
        <w:rPr>
          <w:rStyle w:val="s0"/>
        </w:rPr>
        <w:t>8. Для включения в перечень субъектов оптового рынка электрической энергии, формируемый системным оператором, соответствующее юридическое лицо обязано:</w:t>
      </w:r>
    </w:p>
    <w:p w:rsidR="009108D6" w:rsidRDefault="00AD6A33">
      <w:pPr>
        <w:pStyle w:val="pji"/>
      </w:pPr>
      <w:r>
        <w:rPr>
          <w:rStyle w:val="s3"/>
        </w:rPr>
        <w:t xml:space="preserve">Подпункт 1 изложен в редакции </w:t>
      </w:r>
      <w:hyperlink r:id="rId843" w:anchor="sub_id=12" w:history="1">
        <w:r>
          <w:rPr>
            <w:rStyle w:val="a5"/>
            <w:i/>
            <w:iCs/>
          </w:rPr>
          <w:t>Законом</w:t>
        </w:r>
      </w:hyperlink>
      <w:r>
        <w:rPr>
          <w:rStyle w:val="s3"/>
        </w:rPr>
        <w:t xml:space="preserve"> РК от 08.07.24 г. № 121-VIII (введен в действие с 9 сентября 2024 г.) (</w:t>
      </w:r>
      <w:hyperlink r:id="rId844" w:anchor="sub_id=120800" w:history="1">
        <w:r>
          <w:rPr>
            <w:rStyle w:val="a5"/>
            <w:i/>
            <w:iCs/>
          </w:rPr>
          <w:t>см. стар. ред.</w:t>
        </w:r>
      </w:hyperlink>
      <w:r>
        <w:rPr>
          <w:rStyle w:val="s3"/>
        </w:rPr>
        <w:t>)</w:t>
      </w:r>
    </w:p>
    <w:p w:rsidR="009108D6" w:rsidRDefault="00AD6A33">
      <w:pPr>
        <w:pStyle w:val="pj"/>
      </w:pPr>
      <w:r>
        <w:rPr>
          <w:rStyle w:val="s0"/>
        </w:rPr>
        <w:t xml:space="preserve">1) </w:t>
      </w:r>
      <w:r>
        <w:t xml:space="preserve">заключить договор на оказание услуг по пользованию национальной электрической сетью с системным оператором в соответствии с </w:t>
      </w:r>
      <w:hyperlink w:anchor="sub13070200" w:history="1">
        <w:r>
          <w:rPr>
            <w:rStyle w:val="a5"/>
          </w:rPr>
          <w:t>пунктом 7-2 статьи 13</w:t>
        </w:r>
      </w:hyperlink>
      <w:r>
        <w:t xml:space="preserve"> настоящего Закона</w:t>
      </w:r>
      <w:r>
        <w:rPr>
          <w:rStyle w:val="s0"/>
        </w:rPr>
        <w:t>;</w:t>
      </w:r>
    </w:p>
    <w:p w:rsidR="009108D6" w:rsidRDefault="00AD6A33">
      <w:pPr>
        <w:pStyle w:val="pji"/>
      </w:pPr>
      <w:r>
        <w:rPr>
          <w:rStyle w:val="s3"/>
        </w:rPr>
        <w:t xml:space="preserve">Подпункт 2 изложен в редакции </w:t>
      </w:r>
      <w:hyperlink r:id="rId845" w:anchor="sub_id=12" w:history="1">
        <w:r>
          <w:rPr>
            <w:rStyle w:val="a5"/>
            <w:i/>
            <w:iCs/>
          </w:rPr>
          <w:t>Законом</w:t>
        </w:r>
      </w:hyperlink>
      <w:r>
        <w:rPr>
          <w:rStyle w:val="s3"/>
        </w:rPr>
        <w:t xml:space="preserve"> РК от 08.07.24 г. № 121-VIII (введен в действие с 9 сентября 2024 г.) (</w:t>
      </w:r>
      <w:hyperlink r:id="rId846" w:anchor="sub_id=120802" w:history="1">
        <w:r>
          <w:rPr>
            <w:rStyle w:val="a5"/>
            <w:i/>
            <w:iCs/>
          </w:rPr>
          <w:t>см. стар. ред.</w:t>
        </w:r>
      </w:hyperlink>
      <w:r>
        <w:rPr>
          <w:rStyle w:val="s3"/>
        </w:rPr>
        <w:t>)</w:t>
      </w:r>
    </w:p>
    <w:p w:rsidR="009108D6" w:rsidRDefault="00AD6A33">
      <w:pPr>
        <w:pStyle w:val="pj"/>
      </w:pPr>
      <w:r>
        <w:rPr>
          <w:rStyle w:val="s0"/>
        </w:rPr>
        <w:t xml:space="preserve">2) </w:t>
      </w:r>
      <w:r>
        <w:t xml:space="preserve">заключить договор на оказание услуг по передаче электрической энергии по национальной электрической сети с системным оператором в соответствии с </w:t>
      </w:r>
      <w:hyperlink w:anchor="sub13070100" w:history="1">
        <w:r>
          <w:rPr>
            <w:rStyle w:val="a5"/>
          </w:rPr>
          <w:t>пунктом 7-1 статьи 13</w:t>
        </w:r>
      </w:hyperlink>
      <w:r>
        <w:t xml:space="preserve"> настоящего Закона</w:t>
      </w:r>
      <w:r>
        <w:rPr>
          <w:rStyle w:val="s0"/>
        </w:rPr>
        <w:t>;</w:t>
      </w:r>
    </w:p>
    <w:p w:rsidR="009108D6" w:rsidRDefault="00AD6A33">
      <w:pPr>
        <w:pStyle w:val="pj"/>
      </w:pPr>
      <w:r>
        <w:rPr>
          <w:rStyle w:val="s0"/>
        </w:rPr>
        <w:lastRenderedPageBreak/>
        <w:t>3) заключить договор на оказание услуг по передаче электрической энергии с энергопередающими организациями (при необходимости);</w:t>
      </w:r>
    </w:p>
    <w:p w:rsidR="009108D6" w:rsidRDefault="00AD6A33">
      <w:pPr>
        <w:pStyle w:val="pj"/>
      </w:pPr>
      <w:r>
        <w:rPr>
          <w:rStyle w:val="s0"/>
        </w:rPr>
        <w:t>4) заключить договор на оказание услуг по организации балансирования производства-потребления электрической энергии с системным оператором;</w:t>
      </w:r>
    </w:p>
    <w:p w:rsidR="009108D6" w:rsidRDefault="00AD6A33">
      <w:pPr>
        <w:pStyle w:val="pj"/>
      </w:pPr>
      <w:r>
        <w:rPr>
          <w:rStyle w:val="s0"/>
        </w:rPr>
        <w:t>5) заключить договор на оказание услуг по технической диспетчеризации производства-потребления электрической энергии с системным оператором (в случае наличия генерирующих установок, а также осуществления импорта).</w:t>
      </w:r>
    </w:p>
    <w:p w:rsidR="009108D6" w:rsidRDefault="00AD6A33">
      <w:pPr>
        <w:pStyle w:val="pji"/>
      </w:pPr>
      <w:r>
        <w:rPr>
          <w:rStyle w:val="s3"/>
        </w:rPr>
        <w:t xml:space="preserve">Статья дополнена пунктом 9 в соответствии с </w:t>
      </w:r>
      <w:hyperlink r:id="rId847" w:anchor="sub_id=6912" w:history="1">
        <w:r>
          <w:rPr>
            <w:rStyle w:val="a5"/>
            <w:i/>
            <w:iCs/>
          </w:rPr>
          <w:t>Законом</w:t>
        </w:r>
      </w:hyperlink>
      <w:r>
        <w:rPr>
          <w:rStyle w:val="s3"/>
        </w:rPr>
        <w:t xml:space="preserve"> РК от 19.04.23 г. № 223-VII (введен в действие с 1 июля 2023 г.)</w:t>
      </w:r>
    </w:p>
    <w:p w:rsidR="009108D6" w:rsidRDefault="00AD6A33">
      <w:pPr>
        <w:pStyle w:val="pj"/>
      </w:pPr>
      <w:r>
        <w:rPr>
          <w:rStyle w:val="s0"/>
        </w:rPr>
        <w:t>9. Субъекты оптового рынка электрической энергии обязаны оплачивать услуги энергопередающих организаций по передаче электрической энергии, услуги по пользованию национальной электрической сетью и услуги по передаче электрической энергии по национальной электрической сети на основании фактически потребленных ими за расчетный период (календарный месяц) объемов электрической энергии согласно показаниям соответствующих приборов коммерческого учета электрической энергии по тарифам, указанным в соответствующих договорах.</w:t>
      </w:r>
    </w:p>
    <w:p w:rsidR="009108D6" w:rsidRDefault="00AD6A33">
      <w:pPr>
        <w:pStyle w:val="pji"/>
      </w:pPr>
      <w:r>
        <w:rPr>
          <w:rStyle w:val="s3"/>
        </w:rPr>
        <w:t xml:space="preserve">Статья дополнена пунктом 10 в соответствии с </w:t>
      </w:r>
      <w:hyperlink r:id="rId848" w:anchor="sub_id=412" w:history="1">
        <w:r>
          <w:rPr>
            <w:rStyle w:val="a5"/>
            <w:i/>
            <w:iCs/>
          </w:rPr>
          <w:t>Законом</w:t>
        </w:r>
      </w:hyperlink>
      <w:r>
        <w:rPr>
          <w:rStyle w:val="s3"/>
        </w:rPr>
        <w:t xml:space="preserve"> РК от 24.06.26 г. № 322-VIII (введен в действие с 25 августа 2026 г.)</w:t>
      </w:r>
    </w:p>
    <w:p w:rsidR="009108D6" w:rsidRDefault="00AD6A33">
      <w:pPr>
        <w:pStyle w:val="pj"/>
      </w:pPr>
      <w:r>
        <w:rPr>
          <w:rStyle w:val="s0"/>
        </w:rPr>
        <w:t xml:space="preserve">10. Имущественный комплекс гидроэлектростанций мощностью более 35 МВт и гидроаккумулирующих электростанций, реализующих услугу по поддержанию готовности электрической мощности в соответствии с подпунктами 1-1), 1-2) и 1-3) </w:t>
      </w:r>
      <w:hyperlink w:anchor="sub15030301" w:history="1">
        <w:r>
          <w:rPr>
            <w:rStyle w:val="a5"/>
          </w:rPr>
          <w:t>пункта 3-1 статьи 15-3</w:t>
        </w:r>
      </w:hyperlink>
      <w:r>
        <w:rPr>
          <w:rStyle w:val="s0"/>
        </w:rPr>
        <w:t xml:space="preserve"> настоящего Закона, при наступлении фактического срока окупаемости подлежит передаче на безвозмездной основе в государственную собственность в технически исправном состоянии в порядке, установленном законодательством Республики Казахстан о государственном имуществе.</w:t>
      </w:r>
    </w:p>
    <w:p w:rsidR="009108D6" w:rsidRDefault="00AD6A33">
      <w:pPr>
        <w:pStyle w:val="pj"/>
      </w:pPr>
      <w:r>
        <w:t> </w:t>
      </w:r>
    </w:p>
    <w:p w:rsidR="009108D6" w:rsidRDefault="00AD6A33">
      <w:pPr>
        <w:pStyle w:val="pji"/>
      </w:pPr>
      <w:bookmarkStart w:id="51" w:name="SUB12010000"/>
      <w:bookmarkEnd w:id="51"/>
      <w:r>
        <w:rPr>
          <w:rStyle w:val="s3"/>
        </w:rPr>
        <w:t xml:space="preserve">Закон дополнен статьей 12-1 в соответствии с </w:t>
      </w:r>
      <w:hyperlink r:id="rId849" w:anchor="sub_id=1209" w:history="1">
        <w:r>
          <w:rPr>
            <w:rStyle w:val="a5"/>
            <w:i/>
            <w:iCs/>
          </w:rPr>
          <w:t>Законом</w:t>
        </w:r>
      </w:hyperlink>
      <w:r>
        <w:rPr>
          <w:rStyle w:val="s3"/>
        </w:rPr>
        <w:t xml:space="preserve"> РК от 29.12.08 г. № 116-IV (введен в действие с 1 января 2009 г.); внесены изменения в соответствии с </w:t>
      </w:r>
      <w:hyperlink r:id="rId850" w:anchor="sub_id=121" w:history="1">
        <w:r>
          <w:rPr>
            <w:rStyle w:val="a5"/>
            <w:i/>
            <w:iCs/>
          </w:rPr>
          <w:t>Законом</w:t>
        </w:r>
      </w:hyperlink>
      <w:r>
        <w:rPr>
          <w:rStyle w:val="s3"/>
        </w:rPr>
        <w:t xml:space="preserve"> РК от 12.11.15 г. № 394-V (введен в действие с 1 января 2019 г.) (</w:t>
      </w:r>
      <w:hyperlink r:id="rId851" w:anchor="sub_id=12010000" w:history="1">
        <w:r>
          <w:rPr>
            <w:rStyle w:val="a5"/>
            <w:i/>
            <w:iCs/>
          </w:rPr>
          <w:t>см. стар. ред.</w:t>
        </w:r>
      </w:hyperlink>
      <w:r>
        <w:rPr>
          <w:rStyle w:val="s3"/>
        </w:rPr>
        <w:t xml:space="preserve">); </w:t>
      </w:r>
      <w:hyperlink r:id="rId852" w:anchor="sub_id=69121" w:history="1">
        <w:r>
          <w:rPr>
            <w:rStyle w:val="a5"/>
            <w:i/>
            <w:iCs/>
          </w:rPr>
          <w:t>Законом</w:t>
        </w:r>
      </w:hyperlink>
      <w:r>
        <w:rPr>
          <w:rStyle w:val="s3"/>
        </w:rPr>
        <w:t xml:space="preserve"> РК от 19.04.23 г. № 223-VII (введен в действие с 1 июля 2023 г.) (</w:t>
      </w:r>
      <w:hyperlink r:id="rId853" w:anchor="sub_id=12010000" w:history="1">
        <w:r>
          <w:rPr>
            <w:rStyle w:val="a5"/>
            <w:i/>
            <w:iCs/>
          </w:rPr>
          <w:t>см. стар. ред.</w:t>
        </w:r>
      </w:hyperlink>
      <w:r>
        <w:rPr>
          <w:rStyle w:val="s3"/>
        </w:rPr>
        <w:t>)</w:t>
      </w:r>
    </w:p>
    <w:p w:rsidR="009108D6" w:rsidRDefault="00AD6A33">
      <w:pPr>
        <w:pStyle w:val="pj"/>
        <w:ind w:left="1200" w:hanging="800"/>
      </w:pPr>
      <w:r>
        <w:rPr>
          <w:rStyle w:val="s1"/>
        </w:rPr>
        <w:t>Статья 12-1. Порядок определения предельных тарифов на электрическую энергию, предельного тарифа на балансирующую электроэнергию, предельного тарифа на отрицательные дисбалансы, предельных тарифов на услугу по поддержанию готовности электрической мощности</w:t>
      </w:r>
    </w:p>
    <w:p w:rsidR="009108D6" w:rsidRDefault="00AD6A33">
      <w:pPr>
        <w:pStyle w:val="pj"/>
      </w:pPr>
      <w:r>
        <w:rPr>
          <w:rStyle w:val="s0"/>
        </w:rPr>
        <w:t xml:space="preserve">1. Исключен соответствии с </w:t>
      </w:r>
      <w:hyperlink r:id="rId854" w:anchor="sub_id=1201" w:history="1">
        <w:r>
          <w:rPr>
            <w:rStyle w:val="a5"/>
          </w:rPr>
          <w:t>Законом</w:t>
        </w:r>
      </w:hyperlink>
      <w:r>
        <w:rPr>
          <w:rStyle w:val="s0"/>
        </w:rPr>
        <w:t xml:space="preserve"> РК от 04.07.12 г. № 25-V </w:t>
      </w:r>
      <w:r>
        <w:rPr>
          <w:rStyle w:val="s3"/>
        </w:rPr>
        <w:t>(введен в действие с 1 января 2019 г.) (</w:t>
      </w:r>
      <w:hyperlink r:id="rId855" w:anchor="sub_id=12010000" w:history="1">
        <w:r>
          <w:rPr>
            <w:rStyle w:val="a5"/>
            <w:i/>
            <w:iCs/>
          </w:rPr>
          <w:t>см. стар. ред.</w:t>
        </w:r>
      </w:hyperlink>
      <w:r>
        <w:rPr>
          <w:rStyle w:val="s3"/>
        </w:rPr>
        <w:t>)</w:t>
      </w:r>
    </w:p>
    <w:p w:rsidR="009108D6" w:rsidRDefault="00AD6A33">
      <w:pPr>
        <w:pStyle w:val="pji"/>
      </w:pPr>
      <w:bookmarkStart w:id="52" w:name="SUB12010200"/>
      <w:bookmarkEnd w:id="52"/>
      <w:r>
        <w:rPr>
          <w:rStyle w:val="s3"/>
        </w:rPr>
        <w:t xml:space="preserve">В пункт 2 внесены изменения в соответствии с </w:t>
      </w:r>
      <w:hyperlink r:id="rId856" w:anchor="sub_id=1201" w:history="1">
        <w:r>
          <w:rPr>
            <w:rStyle w:val="a5"/>
            <w:i/>
            <w:iCs/>
          </w:rPr>
          <w:t>Законом</w:t>
        </w:r>
      </w:hyperlink>
      <w:r>
        <w:rPr>
          <w:rStyle w:val="s3"/>
        </w:rPr>
        <w:t xml:space="preserve"> РК от 11.07.17 г. № 89-VI (</w:t>
      </w:r>
      <w:hyperlink r:id="rId857" w:anchor="sub_id=12010200" w:history="1">
        <w:r>
          <w:rPr>
            <w:rStyle w:val="a5"/>
            <w:i/>
            <w:iCs/>
          </w:rPr>
          <w:t>см. стар. ред.</w:t>
        </w:r>
      </w:hyperlink>
      <w:r>
        <w:rPr>
          <w:rStyle w:val="s3"/>
        </w:rPr>
        <w:t xml:space="preserve">); изложен в редакции </w:t>
      </w:r>
      <w:hyperlink r:id="rId858" w:anchor="sub_id=121" w:history="1">
        <w:r>
          <w:rPr>
            <w:rStyle w:val="a4"/>
            <w:i/>
            <w:iCs/>
          </w:rPr>
          <w:t>Закона</w:t>
        </w:r>
      </w:hyperlink>
      <w:r>
        <w:rPr>
          <w:rStyle w:val="s3"/>
        </w:rPr>
        <w:t xml:space="preserve"> РК от 12.11.15 г. № 394-V (введен в действие с 1 января 2019 г.) (</w:t>
      </w:r>
      <w:hyperlink r:id="rId859" w:anchor="sub_id=12010200" w:history="1">
        <w:r>
          <w:rPr>
            <w:rStyle w:val="a5"/>
            <w:i/>
            <w:iCs/>
          </w:rPr>
          <w:t>см. стар. ред.</w:t>
        </w:r>
      </w:hyperlink>
      <w:r>
        <w:rPr>
          <w:rStyle w:val="s3"/>
        </w:rPr>
        <w:t xml:space="preserve">); внесены изменения в соответствии с </w:t>
      </w:r>
      <w:hyperlink r:id="rId860" w:anchor="sub_id=1201" w:history="1">
        <w:r>
          <w:rPr>
            <w:rStyle w:val="a5"/>
            <w:i/>
            <w:iCs/>
          </w:rPr>
          <w:t>Законом</w:t>
        </w:r>
      </w:hyperlink>
      <w:r>
        <w:rPr>
          <w:rStyle w:val="s3"/>
        </w:rPr>
        <w:t xml:space="preserve"> РК от 07.12.20 г. № 380-VI (</w:t>
      </w:r>
      <w:hyperlink r:id="rId861" w:anchor="sub_id=12010200" w:history="1">
        <w:r>
          <w:rPr>
            <w:rStyle w:val="a5"/>
            <w:i/>
            <w:iCs/>
          </w:rPr>
          <w:t>см. стар. ред.</w:t>
        </w:r>
      </w:hyperlink>
      <w:r>
        <w:rPr>
          <w:rStyle w:val="s3"/>
        </w:rPr>
        <w:t xml:space="preserve">); </w:t>
      </w:r>
      <w:hyperlink r:id="rId862" w:anchor="sub_id=1201" w:history="1">
        <w:r>
          <w:rPr>
            <w:rStyle w:val="a5"/>
            <w:i/>
            <w:iCs/>
          </w:rPr>
          <w:t>Законом</w:t>
        </w:r>
      </w:hyperlink>
      <w:r>
        <w:rPr>
          <w:rStyle w:val="s3"/>
        </w:rPr>
        <w:t xml:space="preserve"> РК от 07.12.20 г. № 380-VI (введен в действие с 1 июля 2021 г.) (</w:t>
      </w:r>
      <w:hyperlink r:id="rId863" w:anchor="sub_id=12010200" w:history="1">
        <w:r>
          <w:rPr>
            <w:rStyle w:val="a5"/>
            <w:i/>
            <w:iCs/>
          </w:rPr>
          <w:t>см. стар. ред.</w:t>
        </w:r>
      </w:hyperlink>
      <w:r>
        <w:rPr>
          <w:rStyle w:val="s3"/>
        </w:rPr>
        <w:t xml:space="preserve">); </w:t>
      </w:r>
      <w:hyperlink r:id="rId864" w:anchor="sub_id=1201" w:history="1">
        <w:r>
          <w:rPr>
            <w:rStyle w:val="a5"/>
            <w:i/>
            <w:iCs/>
          </w:rPr>
          <w:t>Законом</w:t>
        </w:r>
      </w:hyperlink>
      <w:r>
        <w:rPr>
          <w:rStyle w:val="s3"/>
        </w:rPr>
        <w:t xml:space="preserve"> РК от 06.02.23 г. № 194-VII (введен в действие с 1 апреля 2023 г.) (</w:t>
      </w:r>
      <w:hyperlink r:id="rId865" w:anchor="sub_id=12010200" w:history="1">
        <w:r>
          <w:rPr>
            <w:rStyle w:val="a5"/>
            <w:i/>
            <w:iCs/>
          </w:rPr>
          <w:t>см. стар. ред.</w:t>
        </w:r>
      </w:hyperlink>
      <w:r>
        <w:rPr>
          <w:rStyle w:val="s3"/>
        </w:rPr>
        <w:t xml:space="preserve">); изложен в редакции </w:t>
      </w:r>
      <w:hyperlink r:id="rId866" w:anchor="sub_id=69121" w:history="1">
        <w:r>
          <w:rPr>
            <w:rStyle w:val="a5"/>
            <w:i/>
            <w:iCs/>
          </w:rPr>
          <w:t>Закона</w:t>
        </w:r>
      </w:hyperlink>
      <w:r>
        <w:rPr>
          <w:rStyle w:val="s3"/>
        </w:rPr>
        <w:t xml:space="preserve"> РК от 19.04.23 г. № 223-VII (введен в действие с 1 июля 2023 г.) (</w:t>
      </w:r>
      <w:hyperlink r:id="rId867" w:anchor="sub_id=12010200" w:history="1">
        <w:r>
          <w:rPr>
            <w:rStyle w:val="a5"/>
            <w:i/>
            <w:iCs/>
          </w:rPr>
          <w:t>см. стар. ред.</w:t>
        </w:r>
      </w:hyperlink>
      <w:r>
        <w:rPr>
          <w:rStyle w:val="s3"/>
        </w:rPr>
        <w:t xml:space="preserve">); внесены изменения в соответствии с </w:t>
      </w:r>
      <w:hyperlink r:id="rId868" w:anchor="sub_id=1201" w:history="1">
        <w:r>
          <w:rPr>
            <w:rStyle w:val="a5"/>
            <w:i/>
            <w:iCs/>
          </w:rPr>
          <w:t>Законом</w:t>
        </w:r>
      </w:hyperlink>
      <w:r>
        <w:rPr>
          <w:rStyle w:val="s3"/>
        </w:rPr>
        <w:t xml:space="preserve"> РК от 08.07.24 г. № 121-VIII (введен в действие с 9 сентября 2024 г.) (</w:t>
      </w:r>
      <w:hyperlink r:id="rId869" w:anchor="sub_id=12010200" w:history="1">
        <w:r>
          <w:rPr>
            <w:rStyle w:val="a5"/>
            <w:i/>
            <w:iCs/>
          </w:rPr>
          <w:t>см. стар. ред.</w:t>
        </w:r>
      </w:hyperlink>
      <w:r>
        <w:rPr>
          <w:rStyle w:val="s3"/>
        </w:rPr>
        <w:t xml:space="preserve">); </w:t>
      </w:r>
      <w:hyperlink r:id="rId870" w:anchor="sub_id=1201" w:history="1">
        <w:r>
          <w:rPr>
            <w:rStyle w:val="a5"/>
            <w:i/>
            <w:iCs/>
          </w:rPr>
          <w:t>Законом</w:t>
        </w:r>
      </w:hyperlink>
      <w:r>
        <w:rPr>
          <w:rStyle w:val="s3"/>
        </w:rPr>
        <w:t xml:space="preserve"> РК от 12.06.25 г. № 194-VIII (введен в действие с 24 июня 2025 г.) (</w:t>
      </w:r>
      <w:hyperlink r:id="rId871" w:anchor="sub_id=12010200" w:history="1">
        <w:r>
          <w:rPr>
            <w:rStyle w:val="a5"/>
            <w:i/>
            <w:iCs/>
          </w:rPr>
          <w:t>см. стар. ред.</w:t>
        </w:r>
      </w:hyperlink>
      <w:r>
        <w:rPr>
          <w:rStyle w:val="s3"/>
        </w:rPr>
        <w:t xml:space="preserve">); </w:t>
      </w:r>
      <w:hyperlink r:id="rId872" w:anchor="sub_id=1201" w:history="1">
        <w:r>
          <w:rPr>
            <w:rStyle w:val="a5"/>
            <w:i/>
            <w:iCs/>
          </w:rPr>
          <w:t>Законом</w:t>
        </w:r>
      </w:hyperlink>
      <w:r>
        <w:rPr>
          <w:rStyle w:val="s3"/>
        </w:rPr>
        <w:t xml:space="preserve"> РК от 19.06.26 г. № 320-VIII (введен в действие с 20 августа 2026 г.) (</w:t>
      </w:r>
      <w:hyperlink r:id="rId873" w:anchor="sub_id=12010200" w:history="1">
        <w:r>
          <w:rPr>
            <w:rStyle w:val="a5"/>
            <w:i/>
            <w:iCs/>
          </w:rPr>
          <w:t>см. стар. ред.</w:t>
        </w:r>
      </w:hyperlink>
      <w:r>
        <w:rPr>
          <w:rStyle w:val="s3"/>
        </w:rPr>
        <w:t>)</w:t>
      </w:r>
    </w:p>
    <w:p w:rsidR="009108D6" w:rsidRDefault="00AD6A33">
      <w:pPr>
        <w:pStyle w:val="pj"/>
      </w:pPr>
      <w:r>
        <w:rPr>
          <w:rStyle w:val="s0"/>
        </w:rPr>
        <w:lastRenderedPageBreak/>
        <w:t>2. Энергопроизводящая организация реализует электрическую энергию не выше предельного тарифа на электрическую энергию, умноженного на соответствующие часовые ставки, определяемые в порядке, определенном уполномоченным органом.</w:t>
      </w:r>
    </w:p>
    <w:p w:rsidR="009108D6" w:rsidRDefault="00AD6A33">
      <w:pPr>
        <w:pStyle w:val="pj"/>
      </w:pPr>
      <w:r>
        <w:rPr>
          <w:rStyle w:val="s40"/>
        </w:rPr>
        <w:t xml:space="preserve">Реализация электрической энергии по цене, превышающей предельный тариф на электрическую энергию, осуществляется энергопроизводящими организациями в случаях, указанных в </w:t>
      </w:r>
      <w:hyperlink w:anchor="sub19020000" w:history="1">
        <w:r>
          <w:rPr>
            <w:rStyle w:val="a5"/>
          </w:rPr>
          <w:t>статье 19-2</w:t>
        </w:r>
      </w:hyperlink>
      <w:r>
        <w:rPr>
          <w:rStyle w:val="s40"/>
        </w:rPr>
        <w:t xml:space="preserve"> настоящего Закона.</w:t>
      </w:r>
    </w:p>
    <w:p w:rsidR="009108D6" w:rsidRDefault="009108D6">
      <w:pPr>
        <w:pStyle w:val="pj"/>
      </w:pPr>
      <w:hyperlink r:id="rId874" w:history="1">
        <w:r w:rsidR="00AD6A33">
          <w:rPr>
            <w:rStyle w:val="a5"/>
          </w:rPr>
          <w:t>Предельный тариф</w:t>
        </w:r>
      </w:hyperlink>
      <w:r w:rsidR="00AD6A33">
        <w:rPr>
          <w:rStyle w:val="s0"/>
        </w:rPr>
        <w:t xml:space="preserve"> на электрическую энергию утверждается по </w:t>
      </w:r>
      <w:hyperlink r:id="rId875" w:history="1">
        <w:r w:rsidR="00AD6A33">
          <w:rPr>
            <w:rStyle w:val="a5"/>
          </w:rPr>
          <w:t>группам энергопроизводящих организаций</w:t>
        </w:r>
      </w:hyperlink>
      <w:r w:rsidR="00AD6A33">
        <w:rPr>
          <w:rStyle w:val="s0"/>
        </w:rPr>
        <w:t>, реализующих электрическую энергию, каждые семь лет с разбивкой по годам и при необходимости корректируется.</w:t>
      </w:r>
    </w:p>
    <w:p w:rsidR="009108D6" w:rsidRDefault="00AD6A33">
      <w:pPr>
        <w:pStyle w:val="pj"/>
      </w:pPr>
      <w:r>
        <w:rPr>
          <w:rStyle w:val="s0"/>
        </w:rPr>
        <w:t>Для определения предельного тарифа на электрическую энергию на первые семь лет его действия используются максимальные затраты на производство электрической энергии, сложившиеся в соответствующей группе энергопроизводящих организаций, реализующих электрическую энергию, в течение года, предшествовавшего году введения предельного тарифа на электрическую энергию.</w:t>
      </w:r>
    </w:p>
    <w:p w:rsidR="009108D6" w:rsidRDefault="00AD6A33">
      <w:pPr>
        <w:pStyle w:val="pj"/>
      </w:pPr>
      <w:r>
        <w:rPr>
          <w:rStyle w:val="s0"/>
        </w:rPr>
        <w:t>Предельный тариф на балансирующую электроэнергию определяется как наибольший в единой электроэнергетической системе Республики Казахстан предельный тариф на электрическую энергию с учетом часовых ставок, определяемых в порядке, установленном уполномоченным органом, увеличенный на надбавку за балансирование, определяемую по методике, утвержденной уполномоченным органом.</w:t>
      </w:r>
    </w:p>
    <w:p w:rsidR="009108D6" w:rsidRDefault="00AD6A33">
      <w:pPr>
        <w:pStyle w:val="pj"/>
      </w:pPr>
      <w:r>
        <w:rPr>
          <w:rStyle w:val="s0"/>
        </w:rPr>
        <w:t>Предельный тариф на отрицательные дисбалансы, представляющий из себя максимально разрешенную для субъектов балансирующего рынка электрической энергии цену покупки отрицательных дисбалансов у расчетного центра балансирующего рынка, определяется как наименьший в единой электроэнергетической системе Республики Казахстан предельный тариф на электрическую энергию.</w:t>
      </w:r>
    </w:p>
    <w:p w:rsidR="009108D6" w:rsidRDefault="00AD6A33">
      <w:pPr>
        <w:pStyle w:val="pj"/>
      </w:pPr>
      <w:r>
        <w:rPr>
          <w:rStyle w:val="s0"/>
        </w:rPr>
        <w:t xml:space="preserve">Корректировка предельного тарифа на электрическую энергию производится не более одного раза в год на основании обращения энергопроизводящей организации в уполномоченный орган, </w:t>
      </w:r>
      <w:r>
        <w:t xml:space="preserve">поданного с использованием </w:t>
      </w:r>
      <w:r>
        <w:rPr>
          <w:rStyle w:val="s40"/>
        </w:rPr>
        <w:t>цифровой системы</w:t>
      </w:r>
      <w:r>
        <w:t xml:space="preserve"> уполномоченного органа,</w:t>
      </w:r>
      <w:r>
        <w:rPr>
          <w:rStyle w:val="s0"/>
        </w:rPr>
        <w:t xml:space="preserve"> в связи с изменением стоимости цены на уголь, газ, серосодержащее сырье, нефтепродукты, используемые в качестве топлива для производства электрической энергии, на воду, используемую для технологических нужд в процессе производства электрической энергии, и (или) подлежащих государственному регулированию тарифов (цен) на транспортировку угля, газа, серосодержащего сырья, нефтепродуктов. </w:t>
      </w:r>
      <w:r>
        <w:rPr>
          <w:rStyle w:val="s40"/>
        </w:rPr>
        <w:t xml:space="preserve">При этом уполномоченный орган не берет в учет доходы энергопроизводящих организаций, получаемые от превышения цены продажи электрической энергии над ее предельным тарифом на электрическую энергию, в случаях, предусмотренных </w:t>
      </w:r>
      <w:hyperlink w:anchor="sub19020000" w:history="1">
        <w:r>
          <w:rPr>
            <w:rStyle w:val="a5"/>
          </w:rPr>
          <w:t>статьей 19-2</w:t>
        </w:r>
      </w:hyperlink>
      <w:r>
        <w:rPr>
          <w:rStyle w:val="s40"/>
        </w:rPr>
        <w:t xml:space="preserve"> настоящего Закона.</w:t>
      </w:r>
    </w:p>
    <w:p w:rsidR="009108D6" w:rsidRDefault="00AD6A33">
      <w:pPr>
        <w:pStyle w:val="pj"/>
      </w:pPr>
      <w:r>
        <w:rPr>
          <w:rStyle w:val="s0"/>
        </w:rPr>
        <w:t>В случае, если энергопроизводящая организация понесла убытки, связанные с вышеназванными затратами, уполномоченный орган учитывает понесенные затраты при корректировке предельных тарифов на электрическую энергию за период не более шести месяцев.</w:t>
      </w:r>
    </w:p>
    <w:p w:rsidR="009108D6" w:rsidRDefault="00AD6A33">
      <w:pPr>
        <w:pStyle w:val="pj"/>
      </w:pPr>
      <w:r>
        <w:rPr>
          <w:rStyle w:val="s0"/>
        </w:rPr>
        <w:t>Предельный тариф на электрическую энергию для вновь вводимых в эксплуатацию энергопроизводящих организаций определяется на основании прогнозных затрат на производство электрической энергии предстоящего года и утверждается на срок действия предельных тарифов на электрическую энергию, утвержденных для действующих энергопроизводящих организаций.</w:t>
      </w:r>
    </w:p>
    <w:p w:rsidR="009108D6" w:rsidRDefault="00AD6A33">
      <w:pPr>
        <w:pStyle w:val="pj"/>
      </w:pPr>
      <w:r>
        <w:t xml:space="preserve">Документы, подтверждающие необходимость утверждения или корректировки предельного уровня тарифа на электрическую энергию, энергопроизводящими организациями предоставляются через </w:t>
      </w:r>
      <w:r>
        <w:rPr>
          <w:rStyle w:val="s40"/>
        </w:rPr>
        <w:t>цифровую систему</w:t>
      </w:r>
      <w:r>
        <w:t xml:space="preserve"> уполномоченного органа.</w:t>
      </w:r>
    </w:p>
    <w:p w:rsidR="009108D6" w:rsidRDefault="00AD6A33">
      <w:pPr>
        <w:pStyle w:val="pj"/>
      </w:pPr>
      <w:r>
        <w:rPr>
          <w:rStyle w:val="s0"/>
        </w:rPr>
        <w:lastRenderedPageBreak/>
        <w:t xml:space="preserve">По итогам отчета, указанного в </w:t>
      </w:r>
      <w:hyperlink w:anchor="sub120304" w:history="1">
        <w:r>
          <w:rPr>
            <w:rStyle w:val="a5"/>
          </w:rPr>
          <w:t>подпункте 4) пункта 3 статьи 12</w:t>
        </w:r>
      </w:hyperlink>
      <w:r>
        <w:rPr>
          <w:rStyle w:val="s0"/>
        </w:rPr>
        <w:t xml:space="preserve"> настоящего Закона, уполномоченный орган пересматривает уровень предельного тарифа на электрическую энергию для вновь вводимой в эксплуатацию энергопроизводящей организации.</w:t>
      </w:r>
    </w:p>
    <w:p w:rsidR="009108D6" w:rsidRDefault="00AD6A33">
      <w:pPr>
        <w:pStyle w:val="pj"/>
      </w:pPr>
      <w:r>
        <w:t>При определении предельного тарифа на электрическую энергию затраты, связанные с покупкой электрической энергии у энергопроизводящей организации, использующей возобновляемые источники энергии, не менее двадцати пяти процентов голосующих акций (долей участия в уставном капитале) которой прямо или косвенно принадлежат Фонду национального благосостояния, не учитываются.</w:t>
      </w:r>
    </w:p>
    <w:p w:rsidR="009108D6" w:rsidRDefault="00AD6A33">
      <w:pPr>
        <w:pStyle w:val="pji"/>
      </w:pPr>
      <w:r>
        <w:rPr>
          <w:rStyle w:val="s3"/>
        </w:rPr>
        <w:t xml:space="preserve">Статья дополнена пунктом 2-1 в соответствии с </w:t>
      </w:r>
      <w:hyperlink r:id="rId876" w:anchor="sub_id=121" w:history="1">
        <w:r>
          <w:rPr>
            <w:rStyle w:val="a4"/>
            <w:i/>
            <w:iCs/>
          </w:rPr>
          <w:t>Законом</w:t>
        </w:r>
      </w:hyperlink>
      <w:r>
        <w:rPr>
          <w:rStyle w:val="s3"/>
        </w:rPr>
        <w:t xml:space="preserve"> РК от 12.11.15 г. № 394-V (введен в действие с 1 января 2019 г.)</w:t>
      </w:r>
    </w:p>
    <w:p w:rsidR="009108D6" w:rsidRDefault="00AD6A33">
      <w:pPr>
        <w:pStyle w:val="pj"/>
      </w:pPr>
      <w:r>
        <w:rPr>
          <w:rStyle w:val="s0"/>
        </w:rPr>
        <w:t>2-1. Энергопроизводящая организация самостоятельно устанавливает тариф на услугу по поддержанию готовности электрической мощности, но не выше предельного тарифа на услугу по поддержанию готовности электрической мощности.</w:t>
      </w:r>
    </w:p>
    <w:p w:rsidR="009108D6" w:rsidRDefault="00AD6A33">
      <w:pPr>
        <w:pStyle w:val="pj"/>
      </w:pPr>
      <w:r>
        <w:rPr>
          <w:rStyle w:val="s0"/>
        </w:rPr>
        <w:t>Предельный тариф на услугу по поддержанию готовности электрической мощности утверждается уполномоченным органом на срок, равный семи годам, с разбивкой по годам и при необходимости корректируется в целях обеспечения инвестиционной привлекательности отрасли.</w:t>
      </w:r>
    </w:p>
    <w:p w:rsidR="009108D6" w:rsidRDefault="00AD6A33">
      <w:pPr>
        <w:pStyle w:val="pj"/>
      </w:pPr>
      <w:r>
        <w:rPr>
          <w:rStyle w:val="s0"/>
        </w:rPr>
        <w:t>Для определения предельного тарифа на услугу по поддержанию готовности электрической мощности на первые семь лет его действия используется суммарный объем инвестиций (за исключением инвестиций за счет амортизационных отчислений), вложенных энергопроизводящими организациями в 2015 году в рамках соглашений с уполномоченным органом.</w:t>
      </w:r>
    </w:p>
    <w:p w:rsidR="009108D6" w:rsidRDefault="00AD6A33">
      <w:pPr>
        <w:pStyle w:val="pj"/>
      </w:pPr>
      <w:r>
        <w:rPr>
          <w:rStyle w:val="s0"/>
        </w:rPr>
        <w:t xml:space="preserve">3. Части 1 - 5 и 7 </w:t>
      </w:r>
      <w:hyperlink r:id="rId877" w:anchor="sub_id=20200" w:history="1">
        <w:r>
          <w:rPr>
            <w:rStyle w:val="a4"/>
          </w:rPr>
          <w:t>действовали</w:t>
        </w:r>
      </w:hyperlink>
      <w:r>
        <w:rPr>
          <w:rStyle w:val="s0"/>
        </w:rPr>
        <w:t xml:space="preserve"> до 1 января 2016 г. </w:t>
      </w:r>
      <w:r>
        <w:rPr>
          <w:rStyle w:val="s3"/>
        </w:rPr>
        <w:t>(</w:t>
      </w:r>
      <w:hyperlink r:id="rId878" w:anchor="sub_id=12010300" w:history="1">
        <w:r>
          <w:rPr>
            <w:rStyle w:val="a4"/>
            <w:i/>
            <w:iCs/>
          </w:rPr>
          <w:t>см. стар. ред.</w:t>
        </w:r>
      </w:hyperlink>
      <w:r>
        <w:rPr>
          <w:rStyle w:val="s3"/>
        </w:rPr>
        <w:t>)</w:t>
      </w:r>
      <w:r>
        <w:rPr>
          <w:rStyle w:val="s0"/>
        </w:rPr>
        <w:t xml:space="preserve">; часть 6 </w:t>
      </w:r>
      <w:hyperlink r:id="rId879" w:anchor="sub_id=20300" w:history="1">
        <w:r>
          <w:rPr>
            <w:rStyle w:val="a4"/>
          </w:rPr>
          <w:t>действовала</w:t>
        </w:r>
      </w:hyperlink>
      <w:r>
        <w:rPr>
          <w:rStyle w:val="s0"/>
        </w:rPr>
        <w:t xml:space="preserve"> до 1 января 2017 г. в соответствии с </w:t>
      </w:r>
      <w:hyperlink r:id="rId880" w:anchor="sub_id=1201" w:history="1">
        <w:r>
          <w:rPr>
            <w:rStyle w:val="a4"/>
          </w:rPr>
          <w:t>Законом</w:t>
        </w:r>
      </w:hyperlink>
      <w:r>
        <w:rPr>
          <w:rStyle w:val="s0"/>
        </w:rPr>
        <w:t xml:space="preserve"> РК от 04.07.12 г. № 25-V </w:t>
      </w:r>
      <w:r>
        <w:rPr>
          <w:rStyle w:val="s3"/>
        </w:rPr>
        <w:t>(</w:t>
      </w:r>
      <w:hyperlink r:id="rId881" w:anchor="sub_id=12010300" w:history="1">
        <w:r>
          <w:rPr>
            <w:rStyle w:val="a4"/>
            <w:i/>
            <w:iCs/>
          </w:rPr>
          <w:t>см. стар. ред.</w:t>
        </w:r>
      </w:hyperlink>
      <w:r>
        <w:rPr>
          <w:rStyle w:val="s3"/>
        </w:rPr>
        <w:t>)</w:t>
      </w:r>
    </w:p>
    <w:p w:rsidR="009108D6" w:rsidRDefault="00AD6A33">
      <w:pPr>
        <w:pStyle w:val="pj"/>
      </w:pPr>
      <w:r>
        <w:rPr>
          <w:rStyle w:val="s0"/>
        </w:rPr>
        <w:t xml:space="preserve">3-1. Исключен с 1 января 2016 года в соответствии с </w:t>
      </w:r>
      <w:hyperlink r:id="rId882" w:anchor="sub_id=1221" w:history="1">
        <w:r>
          <w:rPr>
            <w:rStyle w:val="a4"/>
          </w:rPr>
          <w:t>Законом</w:t>
        </w:r>
      </w:hyperlink>
      <w:r>
        <w:rPr>
          <w:rStyle w:val="s0"/>
        </w:rPr>
        <w:t xml:space="preserve"> РК от 04.07.12 г. № 25-V </w:t>
      </w:r>
      <w:r>
        <w:rPr>
          <w:rStyle w:val="s3"/>
        </w:rPr>
        <w:t>(</w:t>
      </w:r>
      <w:hyperlink r:id="rId883" w:anchor="sub_id=12010301" w:history="1">
        <w:r>
          <w:rPr>
            <w:rStyle w:val="a4"/>
            <w:i/>
            <w:iCs/>
          </w:rPr>
          <w:t>см. стар. ред.</w:t>
        </w:r>
      </w:hyperlink>
      <w:r>
        <w:rPr>
          <w:rStyle w:val="s3"/>
        </w:rPr>
        <w:t>)</w:t>
      </w:r>
    </w:p>
    <w:p w:rsidR="009108D6" w:rsidRDefault="00AD6A33">
      <w:pPr>
        <w:pStyle w:val="pj"/>
      </w:pPr>
      <w:r>
        <w:rPr>
          <w:rStyle w:val="s0"/>
        </w:rPr>
        <w:t xml:space="preserve">4. Исключен соответствии с </w:t>
      </w:r>
      <w:hyperlink r:id="rId884" w:anchor="sub_id=1201" w:history="1">
        <w:r>
          <w:rPr>
            <w:rStyle w:val="a5"/>
          </w:rPr>
          <w:t>Законом</w:t>
        </w:r>
      </w:hyperlink>
      <w:r>
        <w:rPr>
          <w:rStyle w:val="s0"/>
        </w:rPr>
        <w:t xml:space="preserve"> РК от 04.07.12 г. № 25-V </w:t>
      </w:r>
      <w:r>
        <w:rPr>
          <w:rStyle w:val="s3"/>
        </w:rPr>
        <w:t>(введен в действие с 1 января 2019 г.) (</w:t>
      </w:r>
      <w:hyperlink r:id="rId885" w:anchor="sub_id=12010400" w:history="1">
        <w:r>
          <w:rPr>
            <w:rStyle w:val="a5"/>
            <w:i/>
            <w:iCs/>
          </w:rPr>
          <w:t>см. стар. ред.</w:t>
        </w:r>
      </w:hyperlink>
      <w:r>
        <w:rPr>
          <w:rStyle w:val="s3"/>
        </w:rPr>
        <w:t>)</w:t>
      </w:r>
    </w:p>
    <w:p w:rsidR="009108D6" w:rsidRDefault="00AD6A33">
      <w:pPr>
        <w:pStyle w:val="pj"/>
      </w:pPr>
      <w:r>
        <w:rPr>
          <w:rStyle w:val="s0"/>
        </w:rPr>
        <w:t xml:space="preserve">5. Исключен соответствии с </w:t>
      </w:r>
      <w:hyperlink r:id="rId886" w:anchor="sub_id=1201" w:history="1">
        <w:r>
          <w:rPr>
            <w:rStyle w:val="a5"/>
          </w:rPr>
          <w:t>Законом</w:t>
        </w:r>
      </w:hyperlink>
      <w:r>
        <w:rPr>
          <w:rStyle w:val="s0"/>
        </w:rPr>
        <w:t xml:space="preserve"> РК от 04.07.12 г. № 25-V </w:t>
      </w:r>
      <w:r>
        <w:rPr>
          <w:rStyle w:val="s3"/>
        </w:rPr>
        <w:t>(введен в действие с 1 января 2019 г.) (</w:t>
      </w:r>
      <w:hyperlink r:id="rId887" w:anchor="sub_id=12010500" w:history="1">
        <w:r>
          <w:rPr>
            <w:rStyle w:val="a5"/>
            <w:i/>
            <w:iCs/>
          </w:rPr>
          <w:t>см. стар. ред.</w:t>
        </w:r>
      </w:hyperlink>
      <w:r>
        <w:rPr>
          <w:rStyle w:val="s3"/>
        </w:rPr>
        <w:t>)</w:t>
      </w:r>
    </w:p>
    <w:p w:rsidR="009108D6" w:rsidRDefault="00AD6A33">
      <w:pPr>
        <w:pStyle w:val="pj"/>
      </w:pPr>
      <w:r>
        <w:rPr>
          <w:rStyle w:val="s0"/>
        </w:rPr>
        <w:t xml:space="preserve">6. Исключен соответствии с </w:t>
      </w:r>
      <w:hyperlink r:id="rId888" w:anchor="sub_id=1201" w:history="1">
        <w:r>
          <w:rPr>
            <w:rStyle w:val="a5"/>
          </w:rPr>
          <w:t>Законом</w:t>
        </w:r>
      </w:hyperlink>
      <w:r>
        <w:rPr>
          <w:rStyle w:val="s0"/>
        </w:rPr>
        <w:t xml:space="preserve"> РК от 04.07.12 г. № 25-V </w:t>
      </w:r>
      <w:r>
        <w:rPr>
          <w:rStyle w:val="s3"/>
        </w:rPr>
        <w:t>(введен в действие с 1 января 2019 г.) (</w:t>
      </w:r>
      <w:hyperlink r:id="rId889" w:anchor="sub_id=12010600" w:history="1">
        <w:r>
          <w:rPr>
            <w:rStyle w:val="a5"/>
            <w:i/>
            <w:iCs/>
          </w:rPr>
          <w:t>см. стар. ред.</w:t>
        </w:r>
      </w:hyperlink>
      <w:r>
        <w:rPr>
          <w:rStyle w:val="s3"/>
        </w:rPr>
        <w:t>)</w:t>
      </w:r>
    </w:p>
    <w:p w:rsidR="009108D6" w:rsidRDefault="00AD6A33">
      <w:pPr>
        <w:pStyle w:val="pj"/>
      </w:pPr>
      <w:r>
        <w:t> </w:t>
      </w:r>
    </w:p>
    <w:p w:rsidR="009108D6" w:rsidRDefault="00AD6A33">
      <w:pPr>
        <w:pStyle w:val="pj"/>
      </w:pPr>
      <w:bookmarkStart w:id="53" w:name="SUB130000"/>
      <w:bookmarkEnd w:id="53"/>
      <w:r>
        <w:rPr>
          <w:rStyle w:val="s1"/>
        </w:rPr>
        <w:t>Статья 13. Требования к участникам производства и передачи электрической энергии</w:t>
      </w:r>
    </w:p>
    <w:p w:rsidR="009108D6" w:rsidRDefault="00AD6A33">
      <w:pPr>
        <w:pStyle w:val="pji"/>
      </w:pPr>
      <w:r>
        <w:rPr>
          <w:rStyle w:val="s3"/>
        </w:rPr>
        <w:t xml:space="preserve">В пункт 1 внесены изменения в соответствии с </w:t>
      </w:r>
      <w:hyperlink r:id="rId890" w:anchor="sub_id=13" w:history="1">
        <w:r>
          <w:rPr>
            <w:rStyle w:val="a5"/>
            <w:i/>
            <w:iCs/>
          </w:rPr>
          <w:t>Законом</w:t>
        </w:r>
      </w:hyperlink>
      <w:r>
        <w:rPr>
          <w:rStyle w:val="s3"/>
        </w:rPr>
        <w:t xml:space="preserve"> РК от 07.12.20 г. № 380-VI (</w:t>
      </w:r>
      <w:hyperlink r:id="rId891" w:anchor="sub_id=130000" w:history="1">
        <w:r>
          <w:rPr>
            <w:rStyle w:val="a5"/>
            <w:i/>
            <w:iCs/>
          </w:rPr>
          <w:t>см. стар. ред.</w:t>
        </w:r>
      </w:hyperlink>
      <w:r>
        <w:rPr>
          <w:rStyle w:val="s3"/>
        </w:rPr>
        <w:t>)</w:t>
      </w:r>
    </w:p>
    <w:p w:rsidR="009108D6" w:rsidRDefault="00AD6A33">
      <w:pPr>
        <w:pStyle w:val="pj"/>
      </w:pPr>
      <w:r>
        <w:t xml:space="preserve">1. Региональные электросетевые компании обеспечивают соблюдение суточных графиков производства-потребления электрической энергии всеми субъектами </w:t>
      </w:r>
      <w:r>
        <w:rPr>
          <w:rStyle w:val="s0"/>
        </w:rPr>
        <w:t xml:space="preserve">оптового и </w:t>
      </w:r>
      <w:r>
        <w:t>розничного рынка электрической энергии, присоединенными к их сети, и соблюдение согласованных с системным оператором сальдо-перетоков электрической энергии между сетями региональных электросетевых компаний и национальной электрической сетью.</w:t>
      </w:r>
    </w:p>
    <w:p w:rsidR="009108D6" w:rsidRDefault="00AD6A33">
      <w:pPr>
        <w:pStyle w:val="pji"/>
      </w:pPr>
      <w:r>
        <w:rPr>
          <w:rStyle w:val="s3"/>
        </w:rPr>
        <w:t xml:space="preserve">Статья дополнена пунктом 1-1 в соответствии с </w:t>
      </w:r>
      <w:hyperlink r:id="rId892" w:anchor="sub_id=13" w:history="1">
        <w:r>
          <w:rPr>
            <w:rStyle w:val="a5"/>
            <w:i/>
            <w:iCs/>
          </w:rPr>
          <w:t>Законом</w:t>
        </w:r>
      </w:hyperlink>
      <w:r>
        <w:rPr>
          <w:rStyle w:val="s3"/>
        </w:rPr>
        <w:t xml:space="preserve"> РК от 04.07.09 г. № 166-IV; изложен в редакции </w:t>
      </w:r>
      <w:hyperlink r:id="rId893" w:anchor="sub_id=60502" w:history="1">
        <w:r>
          <w:rPr>
            <w:rStyle w:val="a5"/>
            <w:i/>
            <w:iCs/>
          </w:rPr>
          <w:t>Закона</w:t>
        </w:r>
      </w:hyperlink>
      <w:r>
        <w:rPr>
          <w:rStyle w:val="s3"/>
        </w:rPr>
        <w:t xml:space="preserve"> РК от 04.07.13 г. № 128-V (введен в действие по истечении шести месяцев после его первого официального </w:t>
      </w:r>
      <w:hyperlink r:id="rId894" w:history="1">
        <w:r>
          <w:rPr>
            <w:rStyle w:val="a5"/>
            <w:i/>
            <w:iCs/>
          </w:rPr>
          <w:t>опубликования</w:t>
        </w:r>
      </w:hyperlink>
      <w:r>
        <w:rPr>
          <w:rStyle w:val="s3"/>
        </w:rPr>
        <w:t>) (</w:t>
      </w:r>
      <w:hyperlink r:id="rId895" w:anchor="sub_id=130000" w:history="1">
        <w:r>
          <w:rPr>
            <w:rStyle w:val="a5"/>
            <w:i/>
            <w:iCs/>
          </w:rPr>
          <w:t>см. стар. ред.</w:t>
        </w:r>
      </w:hyperlink>
      <w:r>
        <w:rPr>
          <w:rStyle w:val="s3"/>
        </w:rPr>
        <w:t>)</w:t>
      </w:r>
    </w:p>
    <w:p w:rsidR="009108D6" w:rsidRDefault="00AD6A33">
      <w:pPr>
        <w:pStyle w:val="pj"/>
      </w:pPr>
      <w:r>
        <w:rPr>
          <w:rStyle w:val="s0"/>
        </w:rPr>
        <w:t xml:space="preserve">1-1. Региональные электросетевые компании, к электрическим сетям которых непосредственно подключены объекты по использованию возобновляемых источников энергии, обязаны принимать в полном объеме электрическую энергию, производимую и </w:t>
      </w:r>
      <w:r>
        <w:rPr>
          <w:rStyle w:val="s0"/>
        </w:rPr>
        <w:lastRenderedPageBreak/>
        <w:t>поставляемую энергопроизводящими организациями, использующими возобновляемые источники энергии.</w:t>
      </w:r>
    </w:p>
    <w:p w:rsidR="009108D6" w:rsidRDefault="00AD6A33">
      <w:pPr>
        <w:pStyle w:val="pji"/>
      </w:pPr>
      <w:bookmarkStart w:id="54" w:name="SUB130200"/>
      <w:bookmarkEnd w:id="54"/>
      <w:r>
        <w:rPr>
          <w:rStyle w:val="s3"/>
        </w:rPr>
        <w:t xml:space="preserve">Пункт 2 изложен в редакции </w:t>
      </w:r>
      <w:hyperlink r:id="rId896" w:anchor="sub_id=13" w:history="1">
        <w:r>
          <w:rPr>
            <w:rStyle w:val="a5"/>
            <w:i/>
            <w:iCs/>
          </w:rPr>
          <w:t>Закона</w:t>
        </w:r>
      </w:hyperlink>
      <w:r>
        <w:rPr>
          <w:rStyle w:val="s3"/>
        </w:rPr>
        <w:t xml:space="preserve"> РК от 02.04.19 г. № 241-VI (</w:t>
      </w:r>
      <w:hyperlink r:id="rId897" w:anchor="sub_id=130200" w:history="1">
        <w:r>
          <w:rPr>
            <w:rStyle w:val="a5"/>
            <w:i/>
            <w:iCs/>
          </w:rPr>
          <w:t>см. стар. ред.</w:t>
        </w:r>
      </w:hyperlink>
      <w:r>
        <w:rPr>
          <w:rStyle w:val="s3"/>
        </w:rPr>
        <w:t>)</w:t>
      </w:r>
    </w:p>
    <w:p w:rsidR="009108D6" w:rsidRDefault="00AD6A33">
      <w:pPr>
        <w:pStyle w:val="pj"/>
      </w:pPr>
      <w:r>
        <w:rPr>
          <w:rStyle w:val="s0"/>
        </w:rPr>
        <w:t xml:space="preserve">2. В случае прекращения энергоснабжения не по вине потребителя энергоснабжающая организация - </w:t>
      </w:r>
      <w:hyperlink w:anchor="sub10034" w:history="1">
        <w:r>
          <w:rPr>
            <w:rStyle w:val="a5"/>
          </w:rPr>
          <w:t>гарантирующий поставщик электрической энергии</w:t>
        </w:r>
      </w:hyperlink>
      <w:r>
        <w:rPr>
          <w:rStyle w:val="s0"/>
        </w:rPr>
        <w:t xml:space="preserve"> обеспечивает энергоснабжение потребителей на основе публичных договоров.</w:t>
      </w:r>
    </w:p>
    <w:p w:rsidR="009108D6" w:rsidRDefault="00AD6A33">
      <w:pPr>
        <w:pStyle w:val="pji"/>
      </w:pPr>
      <w:r>
        <w:rPr>
          <w:rStyle w:val="s3"/>
        </w:rPr>
        <w:t xml:space="preserve">В пункт 3 внесены изменения в соответствии с </w:t>
      </w:r>
      <w:hyperlink r:id="rId898" w:anchor="sub_id=4013" w:history="1">
        <w:r>
          <w:rPr>
            <w:rStyle w:val="a5"/>
            <w:i/>
            <w:iCs/>
          </w:rPr>
          <w:t>Законом</w:t>
        </w:r>
      </w:hyperlink>
      <w:r>
        <w:rPr>
          <w:rStyle w:val="s3"/>
        </w:rPr>
        <w:t xml:space="preserve"> РК от 04.07.12 г. № 25-V (</w:t>
      </w:r>
      <w:hyperlink r:id="rId899" w:anchor="sub_id=130000" w:history="1">
        <w:r>
          <w:rPr>
            <w:rStyle w:val="a5"/>
            <w:i/>
            <w:iCs/>
          </w:rPr>
          <w:t>см. стар. ред.</w:t>
        </w:r>
      </w:hyperlink>
      <w:r>
        <w:rPr>
          <w:rStyle w:val="s3"/>
        </w:rPr>
        <w:t xml:space="preserve">); </w:t>
      </w:r>
      <w:hyperlink r:id="rId900" w:anchor="sub_id=613" w:history="1">
        <w:r>
          <w:rPr>
            <w:rStyle w:val="a5"/>
            <w:i/>
            <w:iCs/>
          </w:rPr>
          <w:t>Законом</w:t>
        </w:r>
      </w:hyperlink>
      <w:r>
        <w:rPr>
          <w:rStyle w:val="s3"/>
        </w:rPr>
        <w:t xml:space="preserve"> РК от 11.07.17 г. № 89-VI (</w:t>
      </w:r>
      <w:hyperlink r:id="rId901" w:anchor="sub_id=130300" w:history="1">
        <w:r>
          <w:rPr>
            <w:rStyle w:val="a5"/>
            <w:i/>
            <w:iCs/>
          </w:rPr>
          <w:t>см. стар. ред.</w:t>
        </w:r>
      </w:hyperlink>
      <w:r>
        <w:rPr>
          <w:rStyle w:val="s3"/>
        </w:rPr>
        <w:t xml:space="preserve">); изложен в редакции </w:t>
      </w:r>
      <w:hyperlink r:id="rId902" w:anchor="sub_id=13" w:history="1">
        <w:r>
          <w:rPr>
            <w:rStyle w:val="a5"/>
            <w:i/>
            <w:iCs/>
          </w:rPr>
          <w:t>Закона</w:t>
        </w:r>
      </w:hyperlink>
      <w:r>
        <w:rPr>
          <w:rStyle w:val="s3"/>
        </w:rPr>
        <w:t xml:space="preserve"> РК от 02.04.19 г. № 241-VI (</w:t>
      </w:r>
      <w:hyperlink r:id="rId903" w:anchor="sub_id=130300" w:history="1">
        <w:r>
          <w:rPr>
            <w:rStyle w:val="a5"/>
            <w:i/>
            <w:iCs/>
          </w:rPr>
          <w:t>см. стар. ред.</w:t>
        </w:r>
      </w:hyperlink>
      <w:r>
        <w:rPr>
          <w:rStyle w:val="s3"/>
        </w:rPr>
        <w:t xml:space="preserve">); </w:t>
      </w:r>
      <w:hyperlink r:id="rId904" w:anchor="sub_id=6913" w:history="1">
        <w:r>
          <w:rPr>
            <w:rStyle w:val="a5"/>
            <w:i/>
            <w:iCs/>
          </w:rPr>
          <w:t>Закона</w:t>
        </w:r>
      </w:hyperlink>
      <w:r>
        <w:rPr>
          <w:rStyle w:val="s3"/>
        </w:rPr>
        <w:t xml:space="preserve"> РК от 19.04.23 г. № 223-VII (введен в действие с 1 июля 2023 г.) (</w:t>
      </w:r>
      <w:hyperlink r:id="rId905" w:anchor="sub_id=130300" w:history="1">
        <w:r>
          <w:rPr>
            <w:rStyle w:val="a5"/>
            <w:i/>
            <w:iCs/>
          </w:rPr>
          <w:t>см. стар. ред.</w:t>
        </w:r>
      </w:hyperlink>
      <w:r>
        <w:rPr>
          <w:rStyle w:val="s3"/>
        </w:rPr>
        <w:t xml:space="preserve">); внесены изменения в соответствии с </w:t>
      </w:r>
      <w:hyperlink r:id="rId906" w:anchor="sub_id=13" w:history="1">
        <w:r>
          <w:rPr>
            <w:rStyle w:val="a5"/>
            <w:i/>
            <w:iCs/>
          </w:rPr>
          <w:t>Законом</w:t>
        </w:r>
      </w:hyperlink>
      <w:r>
        <w:rPr>
          <w:rStyle w:val="s3"/>
        </w:rPr>
        <w:t xml:space="preserve"> РК от 19.06.24 г. № 96-VIII (введен в действие с 1 июля 2024 г.) (</w:t>
      </w:r>
      <w:hyperlink r:id="rId907" w:anchor="sub_id=130300" w:history="1">
        <w:r>
          <w:rPr>
            <w:rStyle w:val="a5"/>
            <w:i/>
            <w:iCs/>
          </w:rPr>
          <w:t>см. стар. ред.</w:t>
        </w:r>
      </w:hyperlink>
      <w:r>
        <w:rPr>
          <w:rStyle w:val="s3"/>
        </w:rPr>
        <w:t>)</w:t>
      </w:r>
    </w:p>
    <w:p w:rsidR="009108D6" w:rsidRDefault="00AD6A33">
      <w:pPr>
        <w:pStyle w:val="pj"/>
      </w:pPr>
      <w:r>
        <w:rPr>
          <w:rStyle w:val="s0"/>
        </w:rPr>
        <w:t xml:space="preserve">3. Энергоснабжающие организации осуществляют покупку электрической энергии в целях энергоснабжения своих потребителей у </w:t>
      </w:r>
      <w:hyperlink r:id="rId908" w:history="1">
        <w:r>
          <w:rPr>
            <w:rStyle w:val="a5"/>
          </w:rPr>
          <w:t>единого закупщика электрической энергии</w:t>
        </w:r>
      </w:hyperlink>
      <w:r>
        <w:rPr>
          <w:rStyle w:val="s0"/>
        </w:rPr>
        <w:t xml:space="preserve"> и (или) у нетто-потребителей.</w:t>
      </w:r>
    </w:p>
    <w:p w:rsidR="009108D6" w:rsidRDefault="00AD6A33">
      <w:pPr>
        <w:pStyle w:val="pj"/>
      </w:pPr>
      <w:r>
        <w:rPr>
          <w:rStyle w:val="s0"/>
        </w:rPr>
        <w:t xml:space="preserve">Энергоснабжающие организации в приоритетном порядке выкупают электрическую энергию у гидроэлектростанций суммарной установленной мощностью не более 10 мегаватт, находящихся в зоне их обслуживания, введенных в эксплуатацию до 1 июля 2023 года и не имевших на 1 июля 2023 года заключенных с единым закупщиком долгосрочных договоров купли-продажи электрической энергии согласно </w:t>
      </w:r>
      <w:hyperlink r:id="rId909" w:history="1">
        <w:r>
          <w:rPr>
            <w:rStyle w:val="a5"/>
          </w:rPr>
          <w:t>законодательству</w:t>
        </w:r>
      </w:hyperlink>
      <w:r>
        <w:rPr>
          <w:rStyle w:val="s0"/>
        </w:rPr>
        <w:t xml:space="preserve"> Республики Казахстан в области поддержки использования возобновляемых источников энергии, по предельному тарифу на электрическую энергию, установленному в соответствии со </w:t>
      </w:r>
      <w:hyperlink w:anchor="sub12010000" w:history="1">
        <w:r>
          <w:rPr>
            <w:rStyle w:val="a5"/>
          </w:rPr>
          <w:t>статьей 12-1</w:t>
        </w:r>
      </w:hyperlink>
      <w:r>
        <w:rPr>
          <w:rStyle w:val="s0"/>
        </w:rPr>
        <w:t xml:space="preserve"> настоящего Закона.</w:t>
      </w:r>
    </w:p>
    <w:p w:rsidR="009108D6" w:rsidRDefault="00AD6A33">
      <w:pPr>
        <w:pStyle w:val="pj"/>
      </w:pPr>
      <w:r>
        <w:rPr>
          <w:rStyle w:val="s0"/>
        </w:rPr>
        <w:t>При этом выкуп электрической энергии у данных гидроэлектростанций допускается на уровне установленной мощности на 1 июля 2023 года</w:t>
      </w:r>
      <w:r>
        <w:t>.</w:t>
      </w:r>
    </w:p>
    <w:p w:rsidR="009108D6" w:rsidRDefault="00AD6A33">
      <w:pPr>
        <w:pStyle w:val="pji"/>
      </w:pPr>
      <w:r>
        <w:rPr>
          <w:rStyle w:val="s3"/>
        </w:rPr>
        <w:t xml:space="preserve">Статья дополнена пунктом 3-1 в соответствии с </w:t>
      </w:r>
      <w:hyperlink r:id="rId910" w:anchor="sub_id=713" w:history="1">
        <w:r>
          <w:rPr>
            <w:rStyle w:val="a5"/>
            <w:i/>
            <w:iCs/>
          </w:rPr>
          <w:t>Законом</w:t>
        </w:r>
      </w:hyperlink>
      <w:r>
        <w:rPr>
          <w:rStyle w:val="s3"/>
        </w:rPr>
        <w:t xml:space="preserve"> РК от 27.07.07 г. № 316-III; изложен в редакции </w:t>
      </w:r>
      <w:hyperlink r:id="rId911" w:anchor="sub_id=6913" w:history="1">
        <w:r>
          <w:rPr>
            <w:rStyle w:val="a5"/>
            <w:i/>
            <w:iCs/>
          </w:rPr>
          <w:t>Закона</w:t>
        </w:r>
      </w:hyperlink>
      <w:r>
        <w:rPr>
          <w:rStyle w:val="s3"/>
        </w:rPr>
        <w:t xml:space="preserve"> РК от 19.04.23 г. № 223-VII (введен в действие с 1 июля 2023 г.) (</w:t>
      </w:r>
      <w:hyperlink r:id="rId912" w:anchor="sub_id=13030100" w:history="1">
        <w:r>
          <w:rPr>
            <w:rStyle w:val="a5"/>
            <w:i/>
            <w:iCs/>
          </w:rPr>
          <w:t>см. стар. ред.</w:t>
        </w:r>
      </w:hyperlink>
      <w:r>
        <w:rPr>
          <w:rStyle w:val="s3"/>
        </w:rPr>
        <w:t xml:space="preserve">); </w:t>
      </w:r>
      <w:hyperlink r:id="rId913" w:anchor="sub_id=13" w:history="1">
        <w:r>
          <w:rPr>
            <w:rStyle w:val="a5"/>
            <w:i/>
            <w:iCs/>
          </w:rPr>
          <w:t>Закона</w:t>
        </w:r>
      </w:hyperlink>
      <w:r>
        <w:rPr>
          <w:rStyle w:val="s3"/>
        </w:rPr>
        <w:t xml:space="preserve"> РК от 08.07.24 г. № 121-VIII (введен в действие с 9 сентября 2024 г.) (</w:t>
      </w:r>
      <w:hyperlink r:id="rId914" w:anchor="sub_id=13030100" w:history="1">
        <w:r>
          <w:rPr>
            <w:rStyle w:val="a5"/>
            <w:i/>
            <w:iCs/>
          </w:rPr>
          <w:t>см. стар. ред.</w:t>
        </w:r>
      </w:hyperlink>
      <w:r>
        <w:rPr>
          <w:rStyle w:val="s3"/>
        </w:rPr>
        <w:t xml:space="preserve">); внесены изменения в соответствии с </w:t>
      </w:r>
      <w:hyperlink r:id="rId915" w:anchor="sub_id=13" w:history="1">
        <w:r>
          <w:rPr>
            <w:rStyle w:val="a5"/>
            <w:i/>
            <w:iCs/>
          </w:rPr>
          <w:t>Законом</w:t>
        </w:r>
      </w:hyperlink>
      <w:r>
        <w:rPr>
          <w:rStyle w:val="s3"/>
        </w:rPr>
        <w:t xml:space="preserve"> РК от 12.06.25 г. № 194-VIII (введен в действие с 24 июня 2025 г.) (</w:t>
      </w:r>
      <w:hyperlink r:id="rId916" w:anchor="sub_id=13030100" w:history="1">
        <w:r>
          <w:rPr>
            <w:rStyle w:val="a5"/>
            <w:i/>
            <w:iCs/>
          </w:rPr>
          <w:t>см. стар. ред.</w:t>
        </w:r>
      </w:hyperlink>
      <w:r>
        <w:rPr>
          <w:rStyle w:val="s3"/>
        </w:rPr>
        <w:t xml:space="preserve">); </w:t>
      </w:r>
      <w:hyperlink r:id="rId917" w:anchor="sub_id=13" w:history="1">
        <w:r>
          <w:rPr>
            <w:rStyle w:val="a5"/>
            <w:i/>
            <w:iCs/>
          </w:rPr>
          <w:t>Законом</w:t>
        </w:r>
      </w:hyperlink>
      <w:r>
        <w:rPr>
          <w:rStyle w:val="s3"/>
        </w:rPr>
        <w:t xml:space="preserve"> РК от 19.06.26 г. № 320-VIII (введен в действие с 20 августа 2026 г.) (</w:t>
      </w:r>
      <w:hyperlink r:id="rId918" w:anchor="sub_id=13030100" w:history="1">
        <w:r>
          <w:rPr>
            <w:rStyle w:val="a5"/>
            <w:i/>
            <w:iCs/>
          </w:rPr>
          <w:t>см. стар. ред.</w:t>
        </w:r>
      </w:hyperlink>
      <w:r>
        <w:rPr>
          <w:rStyle w:val="s3"/>
        </w:rPr>
        <w:t>)</w:t>
      </w:r>
    </w:p>
    <w:p w:rsidR="009108D6" w:rsidRDefault="00AD6A33">
      <w:pPr>
        <w:pStyle w:val="pj"/>
      </w:pPr>
      <w:r>
        <w:rPr>
          <w:rStyle w:val="s0"/>
        </w:rPr>
        <w:t xml:space="preserve">3-1. </w:t>
      </w:r>
      <w:r>
        <w:t xml:space="preserve">Энергопроизводящие организации обязаны осуществлять продажу всего объема электрической энергии, отпускаемой в сеть, единому закупщику электрической энергии и (или) потребителям, входящим с ними в одну группу лиц, либо администратору гибридной группы, входящему с ними в одну гибридную группу, в соответствии с настоящим Законом </w:t>
      </w:r>
      <w:r>
        <w:rPr>
          <w:rStyle w:val="s40"/>
        </w:rPr>
        <w:t xml:space="preserve">и (или) субъектам оптового рынка электрической энергии в случаях, указанных в </w:t>
      </w:r>
      <w:hyperlink w:anchor="sub19020000" w:history="1">
        <w:r>
          <w:rPr>
            <w:rStyle w:val="a5"/>
          </w:rPr>
          <w:t>статье 19-2</w:t>
        </w:r>
      </w:hyperlink>
      <w:r>
        <w:rPr>
          <w:rStyle w:val="s40"/>
        </w:rPr>
        <w:t xml:space="preserve"> настоящего Закона</w:t>
      </w:r>
      <w:r>
        <w:t>.</w:t>
      </w:r>
    </w:p>
    <w:p w:rsidR="009108D6" w:rsidRDefault="00AD6A33">
      <w:pPr>
        <w:pStyle w:val="pj"/>
      </w:pPr>
      <w:r>
        <w:t>Энергопроизводящие организации, реализующие электрическую энергию потребителям, входящим с ними в одну группу лиц, и администратору гибридной группы, входящему с ними в одну гибридную группу, обязаны осуществлять продажу электрической энергии вне группы лиц и гибридной группы только единому закупщику электрической энергии. При этом потребителем признается юридическое лицо, приобретающее электрическую энергию для собственных нужд без дальнейшей продажи.</w:t>
      </w:r>
    </w:p>
    <w:p w:rsidR="009108D6" w:rsidRDefault="00AD6A33">
      <w:pPr>
        <w:pStyle w:val="pj"/>
      </w:pPr>
      <w:r>
        <w:t>При этом объем электрической энергии, не заявленный к реализации энергопроизводящей организацией согласно абзацам первому и второму настоящего пункта, не подлежит реализации путем подачи заявки на участие в балансировании на повышение</w:t>
      </w:r>
      <w:r>
        <w:rPr>
          <w:rStyle w:val="s0"/>
        </w:rPr>
        <w:t>.</w:t>
      </w:r>
    </w:p>
    <w:p w:rsidR="009108D6" w:rsidRDefault="00AD6A33">
      <w:pPr>
        <w:pStyle w:val="pj"/>
      </w:pPr>
      <w:r>
        <w:t xml:space="preserve">Энергопроизводящая организация, использующая возобновляемые источники энергии, не менее двадцати пяти процентов голосующих акций (долей участия в уставном капитале) которой прямо или косвенно принадлежат Фонду национального </w:t>
      </w:r>
      <w:r>
        <w:lastRenderedPageBreak/>
        <w:t xml:space="preserve">благосостояния, имеет право осуществлять продажу электрической энергии в случаях, указанных в </w:t>
      </w:r>
      <w:hyperlink w:anchor="sub1002020" w:history="1">
        <w:r>
          <w:rPr>
            <w:rStyle w:val="a5"/>
          </w:rPr>
          <w:t>пункте 2-2 статьи 10</w:t>
        </w:r>
      </w:hyperlink>
      <w:r>
        <w:t xml:space="preserve"> настоящего Закона, а также в случаях, указанных в пункте 16 настоящей статьи.</w:t>
      </w:r>
    </w:p>
    <w:p w:rsidR="009108D6" w:rsidRDefault="00AD6A33">
      <w:pPr>
        <w:pStyle w:val="pji"/>
      </w:pPr>
      <w:r>
        <w:rPr>
          <w:rStyle w:val="s3"/>
        </w:rPr>
        <w:t xml:space="preserve">Статья дополнена пунктом 3-2 в соответствии с </w:t>
      </w:r>
      <w:hyperlink r:id="rId919" w:anchor="sub_id=1210" w:history="1">
        <w:r>
          <w:rPr>
            <w:rStyle w:val="a5"/>
            <w:i/>
            <w:iCs/>
          </w:rPr>
          <w:t>Законом</w:t>
        </w:r>
      </w:hyperlink>
      <w:r>
        <w:rPr>
          <w:rStyle w:val="s3"/>
        </w:rPr>
        <w:t xml:space="preserve"> РК от 29.12.08 г. № 116-IV (введен в действие с 1 января 2009 г.); изложен в редакции </w:t>
      </w:r>
      <w:hyperlink r:id="rId920" w:anchor="sub_id=4013" w:history="1">
        <w:r>
          <w:rPr>
            <w:rStyle w:val="a5"/>
            <w:i/>
            <w:iCs/>
          </w:rPr>
          <w:t>Закона</w:t>
        </w:r>
      </w:hyperlink>
      <w:r>
        <w:rPr>
          <w:rStyle w:val="s3"/>
        </w:rPr>
        <w:t xml:space="preserve"> РК от 04.07.12 г. № 25-V (</w:t>
      </w:r>
      <w:hyperlink r:id="rId921" w:anchor="sub_id=130000" w:history="1">
        <w:r>
          <w:rPr>
            <w:rStyle w:val="a5"/>
            <w:i/>
            <w:iCs/>
          </w:rPr>
          <w:t>см. стар. ред.</w:t>
        </w:r>
      </w:hyperlink>
      <w:r>
        <w:rPr>
          <w:rStyle w:val="s3"/>
        </w:rPr>
        <w:t>)</w:t>
      </w:r>
    </w:p>
    <w:p w:rsidR="009108D6" w:rsidRDefault="00AD6A33">
      <w:pPr>
        <w:pStyle w:val="pj"/>
      </w:pPr>
      <w:r>
        <w:rPr>
          <w:rStyle w:val="s0"/>
        </w:rPr>
        <w:t>3-2. Энергопроизводящей организации запрещаются:</w:t>
      </w:r>
    </w:p>
    <w:p w:rsidR="009108D6" w:rsidRDefault="00AD6A33">
      <w:pPr>
        <w:pStyle w:val="pji"/>
      </w:pPr>
      <w:bookmarkStart w:id="55" w:name="SUB13030201"/>
      <w:bookmarkEnd w:id="55"/>
      <w:r>
        <w:rPr>
          <w:rStyle w:val="s3"/>
        </w:rPr>
        <w:t xml:space="preserve">Подпункт 1 изложен в редакции </w:t>
      </w:r>
      <w:hyperlink r:id="rId922" w:anchor="sub_id=6913" w:history="1">
        <w:r>
          <w:rPr>
            <w:rStyle w:val="a5"/>
            <w:i/>
            <w:iCs/>
          </w:rPr>
          <w:t>Закона</w:t>
        </w:r>
      </w:hyperlink>
      <w:r>
        <w:rPr>
          <w:rStyle w:val="s3"/>
        </w:rPr>
        <w:t xml:space="preserve"> РК от 19.04.23 г. № 223-VII (введен в действие с 1 июля 2023 г.) (</w:t>
      </w:r>
      <w:hyperlink r:id="rId923" w:anchor="sub_id=13030201" w:history="1">
        <w:r>
          <w:rPr>
            <w:rStyle w:val="a5"/>
            <w:i/>
            <w:iCs/>
          </w:rPr>
          <w:t>см. стар. ред.</w:t>
        </w:r>
      </w:hyperlink>
      <w:r>
        <w:rPr>
          <w:rStyle w:val="s3"/>
        </w:rPr>
        <w:t xml:space="preserve">); </w:t>
      </w:r>
      <w:hyperlink r:id="rId924" w:anchor="sub_id=13" w:history="1">
        <w:r>
          <w:rPr>
            <w:rStyle w:val="a5"/>
            <w:i/>
            <w:iCs/>
          </w:rPr>
          <w:t>Закона</w:t>
        </w:r>
      </w:hyperlink>
      <w:r>
        <w:rPr>
          <w:rStyle w:val="s3"/>
        </w:rPr>
        <w:t xml:space="preserve"> РК от 08.07.24 г. № 121-VIII (введен в действие с 9 сентября 2024 г.) (</w:t>
      </w:r>
      <w:hyperlink r:id="rId925" w:anchor="sub_id=13030201" w:history="1">
        <w:r>
          <w:rPr>
            <w:rStyle w:val="a5"/>
            <w:i/>
            <w:iCs/>
          </w:rPr>
          <w:t>см. стар. ред.</w:t>
        </w:r>
      </w:hyperlink>
      <w:r>
        <w:rPr>
          <w:rStyle w:val="s3"/>
        </w:rPr>
        <w:t>); внесены изменения в соответствии с</w:t>
      </w:r>
      <w:r>
        <w:rPr>
          <w:rStyle w:val="s9"/>
        </w:rPr>
        <w:t xml:space="preserve"> </w:t>
      </w:r>
      <w:hyperlink r:id="rId926" w:anchor="sub_id=13" w:history="1">
        <w:r>
          <w:rPr>
            <w:rStyle w:val="a5"/>
            <w:i/>
            <w:iCs/>
          </w:rPr>
          <w:t>Законом</w:t>
        </w:r>
      </w:hyperlink>
      <w:r>
        <w:rPr>
          <w:rStyle w:val="s3"/>
        </w:rPr>
        <w:t xml:space="preserve"> РК от 19.06.26 г. № 320-VIII (введен в действие с 20 августа 2026 г.) (</w:t>
      </w:r>
      <w:hyperlink r:id="rId927" w:anchor="sub_id=13030201" w:history="1">
        <w:r>
          <w:rPr>
            <w:rStyle w:val="a5"/>
            <w:i/>
            <w:iCs/>
          </w:rPr>
          <w:t>см. стар. ред.</w:t>
        </w:r>
      </w:hyperlink>
      <w:r>
        <w:rPr>
          <w:rStyle w:val="s3"/>
        </w:rPr>
        <w:t>)</w:t>
      </w:r>
    </w:p>
    <w:p w:rsidR="009108D6" w:rsidRDefault="00AD6A33">
      <w:pPr>
        <w:pStyle w:val="pj"/>
      </w:pPr>
      <w:r>
        <w:rPr>
          <w:rStyle w:val="s0"/>
        </w:rPr>
        <w:t xml:space="preserve">1) </w:t>
      </w:r>
      <w:r>
        <w:t xml:space="preserve">реализация (продажа) электрической энергии субъектам розничного рынка электрической энергии, а также субъектам оптового рынка электрической энергии, за исключением </w:t>
      </w:r>
      <w:hyperlink r:id="rId928" w:history="1">
        <w:r>
          <w:rPr>
            <w:rStyle w:val="a5"/>
          </w:rPr>
          <w:t>единого закупщика</w:t>
        </w:r>
      </w:hyperlink>
      <w:r>
        <w:rPr>
          <w:rStyle w:val="s0"/>
        </w:rPr>
        <w:t xml:space="preserve"> </w:t>
      </w:r>
      <w:r>
        <w:t xml:space="preserve">электрической энергии и (или) потребителей, входящих с ним в одну группу лиц, либо администратора гибридной группы, входящего с ним в одну гибридную группу, </w:t>
      </w:r>
      <w:r>
        <w:rPr>
          <w:rStyle w:val="s40"/>
        </w:rPr>
        <w:t xml:space="preserve">а также за исключением случаев, указанных в </w:t>
      </w:r>
      <w:hyperlink w:anchor="sub19020000" w:history="1">
        <w:r>
          <w:rPr>
            <w:rStyle w:val="a5"/>
          </w:rPr>
          <w:t>статье 19-2</w:t>
        </w:r>
      </w:hyperlink>
      <w:r>
        <w:rPr>
          <w:rStyle w:val="s40"/>
        </w:rPr>
        <w:t xml:space="preserve"> настоящего Закона</w:t>
      </w:r>
      <w:r>
        <w:rPr>
          <w:rStyle w:val="s0"/>
        </w:rPr>
        <w:t>;</w:t>
      </w:r>
    </w:p>
    <w:p w:rsidR="009108D6" w:rsidRDefault="00AD6A33">
      <w:pPr>
        <w:pStyle w:val="pji"/>
      </w:pPr>
      <w:r>
        <w:rPr>
          <w:rStyle w:val="s3"/>
        </w:rPr>
        <w:t xml:space="preserve">Пункт дополнен подпунктом 1-1 в соответствии с </w:t>
      </w:r>
      <w:hyperlink r:id="rId929" w:anchor="sub_id=13" w:history="1">
        <w:r>
          <w:rPr>
            <w:rStyle w:val="a5"/>
            <w:i/>
            <w:iCs/>
          </w:rPr>
          <w:t>Законом</w:t>
        </w:r>
      </w:hyperlink>
      <w:r>
        <w:rPr>
          <w:rStyle w:val="s3"/>
        </w:rPr>
        <w:t xml:space="preserve"> РК от 07.12.20 г. № 380-VI</w:t>
      </w:r>
    </w:p>
    <w:p w:rsidR="009108D6" w:rsidRDefault="00AD6A33">
      <w:pPr>
        <w:pStyle w:val="pj"/>
      </w:pPr>
      <w:r>
        <w:rPr>
          <w:rStyle w:val="s0"/>
        </w:rPr>
        <w:t>1-1) реализация (продажа) электрической энергии при отсутствии автоматизированной системы коммерческого учета электрической энергии, обеспечивающей передачу данных почасового учета по согласованным протоколам в центральную базу данных автоматизированной системы коммерческого учета электрической энергии системного оператора;</w:t>
      </w:r>
    </w:p>
    <w:p w:rsidR="009108D6" w:rsidRDefault="00AD6A33">
      <w:pPr>
        <w:pStyle w:val="pji"/>
      </w:pPr>
      <w:r>
        <w:rPr>
          <w:rStyle w:val="s3"/>
        </w:rPr>
        <w:t xml:space="preserve">Пункт дополнен подпунктом 1-2 в соответствии с </w:t>
      </w:r>
      <w:hyperlink r:id="rId930" w:anchor="sub_id=13" w:history="1">
        <w:r>
          <w:rPr>
            <w:rStyle w:val="a5"/>
            <w:i/>
            <w:iCs/>
          </w:rPr>
          <w:t>Законом</w:t>
        </w:r>
      </w:hyperlink>
      <w:r>
        <w:rPr>
          <w:rStyle w:val="s3"/>
        </w:rPr>
        <w:t xml:space="preserve"> РК от 06.02.23 г. № 194-VII (введен в действие с 1 апреля 2023 г.); изложен в редакции </w:t>
      </w:r>
      <w:hyperlink r:id="rId931" w:anchor="sub_id=6913" w:history="1">
        <w:r>
          <w:rPr>
            <w:rStyle w:val="a5"/>
            <w:i/>
            <w:iCs/>
          </w:rPr>
          <w:t>Закона</w:t>
        </w:r>
      </w:hyperlink>
      <w:r>
        <w:rPr>
          <w:rStyle w:val="s3"/>
        </w:rPr>
        <w:t xml:space="preserve"> РК от 19.04.23 г. № 223-VII (введен в действие с 1 июля 2023 г.) (</w:t>
      </w:r>
      <w:hyperlink r:id="rId932" w:anchor="sub_id=1303020102" w:history="1">
        <w:r>
          <w:rPr>
            <w:rStyle w:val="a5"/>
            <w:i/>
            <w:iCs/>
          </w:rPr>
          <w:t>см. стар. ред.</w:t>
        </w:r>
      </w:hyperlink>
      <w:r>
        <w:rPr>
          <w:rStyle w:val="s3"/>
        </w:rPr>
        <w:t xml:space="preserve">); внесены изменения в соответствии с </w:t>
      </w:r>
      <w:hyperlink r:id="rId933" w:anchor="sub_id=13" w:history="1">
        <w:r>
          <w:rPr>
            <w:rStyle w:val="a5"/>
            <w:i/>
            <w:iCs/>
          </w:rPr>
          <w:t>Законом</w:t>
        </w:r>
      </w:hyperlink>
      <w:r>
        <w:rPr>
          <w:rStyle w:val="s3"/>
        </w:rPr>
        <w:t xml:space="preserve"> РК от 08.07.24 г. № 121-VIII (введен в действие с 9 сентября 2024 г.) (</w:t>
      </w:r>
      <w:hyperlink r:id="rId934" w:anchor="sub_id=1303020102" w:history="1">
        <w:r>
          <w:rPr>
            <w:rStyle w:val="a5"/>
            <w:i/>
            <w:iCs/>
          </w:rPr>
          <w:t>см. стар. ред.</w:t>
        </w:r>
      </w:hyperlink>
      <w:r>
        <w:rPr>
          <w:rStyle w:val="s3"/>
        </w:rPr>
        <w:t xml:space="preserve">); </w:t>
      </w:r>
      <w:hyperlink r:id="rId935" w:anchor="sub_id=13" w:history="1">
        <w:r>
          <w:rPr>
            <w:rStyle w:val="a5"/>
            <w:i/>
            <w:iCs/>
          </w:rPr>
          <w:t>Законом</w:t>
        </w:r>
      </w:hyperlink>
      <w:r>
        <w:rPr>
          <w:rStyle w:val="s3"/>
        </w:rPr>
        <w:t xml:space="preserve"> РК от 19.06.26 г. № 320-VIII (введен в действие с 20 августа 2026 г.) (</w:t>
      </w:r>
      <w:hyperlink r:id="rId936" w:anchor="sub_id=1303020102" w:history="1">
        <w:r>
          <w:rPr>
            <w:rStyle w:val="a5"/>
            <w:i/>
            <w:iCs/>
          </w:rPr>
          <w:t>см. стар. ред.</w:t>
        </w:r>
      </w:hyperlink>
      <w:r>
        <w:rPr>
          <w:rStyle w:val="s3"/>
        </w:rPr>
        <w:t>)</w:t>
      </w:r>
    </w:p>
    <w:p w:rsidR="009108D6" w:rsidRDefault="00AD6A33">
      <w:pPr>
        <w:pStyle w:val="pj"/>
      </w:pPr>
      <w:r>
        <w:rPr>
          <w:rStyle w:val="s0"/>
        </w:rPr>
        <w:t xml:space="preserve">1-2) реализация (продажа) электрической энергии цифровым майнерам, за исключением случаев, указанных в </w:t>
      </w:r>
      <w:hyperlink w:anchor="sub9040000" w:history="1">
        <w:r>
          <w:rPr>
            <w:rStyle w:val="a5"/>
          </w:rPr>
          <w:t>статьях 9-4</w:t>
        </w:r>
      </w:hyperlink>
      <w:r>
        <w:rPr>
          <w:rStyle w:val="s40"/>
        </w:rPr>
        <w:t xml:space="preserve"> и </w:t>
      </w:r>
      <w:hyperlink w:anchor="sub19020000" w:history="1">
        <w:r>
          <w:rPr>
            <w:rStyle w:val="a5"/>
          </w:rPr>
          <w:t>19-2</w:t>
        </w:r>
      </w:hyperlink>
      <w:r>
        <w:rPr>
          <w:rStyle w:val="s0"/>
        </w:rPr>
        <w:t xml:space="preserve"> настоящего Закона;</w:t>
      </w:r>
    </w:p>
    <w:p w:rsidR="009108D6" w:rsidRDefault="00AD6A33">
      <w:pPr>
        <w:pStyle w:val="pji"/>
      </w:pPr>
      <w:r>
        <w:rPr>
          <w:rStyle w:val="s3"/>
        </w:rPr>
        <w:t xml:space="preserve">Подпункт 2 изложен в редакции </w:t>
      </w:r>
      <w:hyperlink r:id="rId937" w:anchor="sub_id=6913" w:history="1">
        <w:r>
          <w:rPr>
            <w:rStyle w:val="a5"/>
            <w:i/>
            <w:iCs/>
          </w:rPr>
          <w:t>Закона</w:t>
        </w:r>
      </w:hyperlink>
      <w:r>
        <w:rPr>
          <w:rStyle w:val="s3"/>
        </w:rPr>
        <w:t xml:space="preserve"> РК от 19.04.23 г. № 223-VII (введен в действие с 1 июля 2023 г.) (</w:t>
      </w:r>
      <w:hyperlink r:id="rId938" w:anchor="sub_id=13030202" w:history="1">
        <w:r>
          <w:rPr>
            <w:rStyle w:val="a5"/>
            <w:i/>
            <w:iCs/>
          </w:rPr>
          <w:t>см. стар. ред.</w:t>
        </w:r>
      </w:hyperlink>
      <w:r>
        <w:rPr>
          <w:rStyle w:val="s3"/>
        </w:rPr>
        <w:t xml:space="preserve">); внесены изменения в соответствии с </w:t>
      </w:r>
      <w:hyperlink r:id="rId939" w:anchor="sub_id=13" w:history="1">
        <w:r>
          <w:rPr>
            <w:rStyle w:val="a5"/>
            <w:i/>
            <w:iCs/>
          </w:rPr>
          <w:t>Законом</w:t>
        </w:r>
      </w:hyperlink>
      <w:r>
        <w:rPr>
          <w:rStyle w:val="s3"/>
        </w:rPr>
        <w:t xml:space="preserve"> РК от 12.06.25 г. № 194-VIII (введен в действие с 24 июня 2025 г.) (</w:t>
      </w:r>
      <w:hyperlink r:id="rId940" w:anchor="sub_id=13030202" w:history="1">
        <w:r>
          <w:rPr>
            <w:rStyle w:val="a5"/>
            <w:i/>
            <w:iCs/>
          </w:rPr>
          <w:t>см. стар. ред.</w:t>
        </w:r>
      </w:hyperlink>
      <w:r>
        <w:rPr>
          <w:rStyle w:val="s3"/>
        </w:rPr>
        <w:t>)</w:t>
      </w:r>
    </w:p>
    <w:p w:rsidR="009108D6" w:rsidRDefault="00AD6A33">
      <w:pPr>
        <w:pStyle w:val="pj"/>
      </w:pPr>
      <w:r>
        <w:rPr>
          <w:rStyle w:val="s0"/>
        </w:rPr>
        <w:t>2) приобретение (покупка) электрической энергии у другой энергопроизводящей организации</w:t>
      </w:r>
      <w:r>
        <w:t>, если иное не предусмотрено пунктом 16 настоящей статьи</w:t>
      </w:r>
      <w:r>
        <w:rPr>
          <w:rStyle w:val="s0"/>
        </w:rPr>
        <w:t>;</w:t>
      </w:r>
    </w:p>
    <w:p w:rsidR="009108D6" w:rsidRDefault="00AD6A33">
      <w:pPr>
        <w:pStyle w:val="pji"/>
      </w:pPr>
      <w:r>
        <w:rPr>
          <w:rStyle w:val="s3"/>
        </w:rPr>
        <w:t xml:space="preserve">Пункт 3-2 дополнен подпунктом 3-1 в соответствии с </w:t>
      </w:r>
      <w:hyperlink r:id="rId941" w:anchor="sub_id=4" w:history="1">
        <w:r>
          <w:rPr>
            <w:rStyle w:val="a5"/>
            <w:i/>
            <w:iCs/>
          </w:rPr>
          <w:t>Законом</w:t>
        </w:r>
      </w:hyperlink>
      <w:r>
        <w:rPr>
          <w:rStyle w:val="s3"/>
        </w:rPr>
        <w:t xml:space="preserve"> РК от 12.11.15 г. № 394-V (вводятся в действие с 1 января 2019 г.)</w:t>
      </w:r>
    </w:p>
    <w:p w:rsidR="009108D6" w:rsidRDefault="00AD6A33">
      <w:pPr>
        <w:pStyle w:val="pj"/>
      </w:pPr>
      <w:r>
        <w:rPr>
          <w:rStyle w:val="s0"/>
        </w:rPr>
        <w:t>3-1) реализация (продажа) электрической энергии энергоснабжающим, энергопередающим организациям и потребителям, являющимся субъектами оптового рынка электрической энергии, не имеющим договоров с единым закупщиком на оказание услуги по обеспечению готовности электрической мощности к несению нагрузки;</w:t>
      </w:r>
    </w:p>
    <w:p w:rsidR="009108D6" w:rsidRDefault="00AD6A33">
      <w:pPr>
        <w:pStyle w:val="pji"/>
      </w:pPr>
      <w:r>
        <w:rPr>
          <w:rStyle w:val="s3"/>
        </w:rPr>
        <w:t xml:space="preserve">Пункт дополнен подпунктом 3-2 в соответствии с </w:t>
      </w:r>
      <w:hyperlink r:id="rId942" w:anchor="sub_id=13" w:history="1">
        <w:r>
          <w:rPr>
            <w:rStyle w:val="a5"/>
            <w:i/>
            <w:iCs/>
          </w:rPr>
          <w:t>Законом</w:t>
        </w:r>
      </w:hyperlink>
      <w:r>
        <w:rPr>
          <w:rStyle w:val="s3"/>
        </w:rPr>
        <w:t xml:space="preserve"> РК от 07.12.20 г. № 380-VI</w:t>
      </w:r>
    </w:p>
    <w:p w:rsidR="009108D6" w:rsidRDefault="00AD6A33">
      <w:pPr>
        <w:pStyle w:val="pj"/>
      </w:pPr>
      <w:r>
        <w:rPr>
          <w:rStyle w:val="s0"/>
        </w:rPr>
        <w:t xml:space="preserve">3-2) необоснованный отказ или уклонение от заключения договора с отдельными покупателями электрической энергии на оптовом рынке, имеющими договор с единым закупщиком на оказание услуги по обеспечению готовности электрической мощности к несению нагрузки, при наличии свободной для отпуска в сеть электрической мощности собственных генерирующих установок, информация о которой размещена энергопроизводящей организацией на своем интернет-ресурсе в соответствии с пунктом </w:t>
      </w:r>
      <w:r>
        <w:rPr>
          <w:rStyle w:val="s0"/>
        </w:rPr>
        <w:lastRenderedPageBreak/>
        <w:t>13 настоящей статьи, по итогам централизованных торгов электрической энергией, а также необоснованное сокращение объема производства электрической энергии, в том числе часовое, либо прекращение производства электрической энергии, на которую имеются спрос и заказы потребителей.</w:t>
      </w:r>
    </w:p>
    <w:p w:rsidR="009108D6" w:rsidRDefault="00AD6A33">
      <w:pPr>
        <w:pStyle w:val="pj"/>
      </w:pPr>
      <w:r>
        <w:rPr>
          <w:rStyle w:val="s0"/>
        </w:rPr>
        <w:t>При этом отказ или уклонение от заключения договора, а также сокращение либо прекращение производства электрической энергии считаются обоснованными в одном из следующих случаев, если:</w:t>
      </w:r>
    </w:p>
    <w:p w:rsidR="009108D6" w:rsidRDefault="00AD6A33">
      <w:pPr>
        <w:pStyle w:val="pj"/>
      </w:pPr>
      <w:r>
        <w:rPr>
          <w:rStyle w:val="s0"/>
        </w:rPr>
        <w:t>у энергопроизводящей организации отсутствует подтвержденная системным оператором техническая возможность производства, выдачи электрической энергии на момент обращения потребителя;</w:t>
      </w:r>
    </w:p>
    <w:p w:rsidR="009108D6" w:rsidRDefault="00AD6A33">
      <w:pPr>
        <w:pStyle w:val="pj"/>
      </w:pPr>
      <w:r>
        <w:rPr>
          <w:rStyle w:val="s0"/>
        </w:rPr>
        <w:t>энергопроизводящая организация оказывает услуги по регулированию мощности системному оператору на величину договорного объема (диапазона регулирования);</w:t>
      </w:r>
    </w:p>
    <w:p w:rsidR="009108D6" w:rsidRDefault="00AD6A33">
      <w:pPr>
        <w:pStyle w:val="pj"/>
      </w:pPr>
      <w:r>
        <w:rPr>
          <w:rStyle w:val="s0"/>
        </w:rPr>
        <w:t>энергопроизводящая организация поддерживает необходимую величину резерва электрической мощности для обеспечения электрической энергией потребителей, включенных в Реестр соответствующей группы лиц, в размере не более десяти процентов от располагаемой мощности;</w:t>
      </w:r>
    </w:p>
    <w:p w:rsidR="009108D6" w:rsidRDefault="00AD6A33">
      <w:pPr>
        <w:pStyle w:val="pj"/>
      </w:pPr>
      <w:r>
        <w:rPr>
          <w:rStyle w:val="s0"/>
        </w:rPr>
        <w:t>покупатель электрической энергии на оптовом рынке не подтверждает платежеспособность на момент обращения;</w:t>
      </w:r>
    </w:p>
    <w:p w:rsidR="009108D6" w:rsidRDefault="00AD6A33">
      <w:pPr>
        <w:pStyle w:val="pji"/>
      </w:pPr>
      <w:r>
        <w:rPr>
          <w:rStyle w:val="s3"/>
        </w:rPr>
        <w:t xml:space="preserve">Подпункт 4 изложен в редакции </w:t>
      </w:r>
      <w:hyperlink r:id="rId943" w:anchor="sub_id=60502" w:history="1">
        <w:r>
          <w:rPr>
            <w:rStyle w:val="a5"/>
            <w:i/>
            <w:iCs/>
          </w:rPr>
          <w:t>Закона</w:t>
        </w:r>
      </w:hyperlink>
      <w:r>
        <w:rPr>
          <w:rStyle w:val="s3"/>
        </w:rPr>
        <w:t xml:space="preserve"> РК от 04.07.13 г. № 128-V (</w:t>
      </w:r>
      <w:hyperlink r:id="rId944" w:anchor="sub_id=13030200" w:history="1">
        <w:r>
          <w:rPr>
            <w:rStyle w:val="a5"/>
            <w:i/>
            <w:iCs/>
          </w:rPr>
          <w:t>см. стар. ред.</w:t>
        </w:r>
      </w:hyperlink>
      <w:r>
        <w:rPr>
          <w:rStyle w:val="s3"/>
        </w:rPr>
        <w:t xml:space="preserve">); внесены изменения в соответствии с </w:t>
      </w:r>
      <w:hyperlink r:id="rId945" w:anchor="sub_id=13" w:history="1">
        <w:r>
          <w:rPr>
            <w:rStyle w:val="a5"/>
            <w:i/>
            <w:iCs/>
          </w:rPr>
          <w:t>Законом</w:t>
        </w:r>
      </w:hyperlink>
      <w:r>
        <w:rPr>
          <w:rStyle w:val="s3"/>
        </w:rPr>
        <w:t xml:space="preserve"> РК от 09.11.20 г. № 373-VI (</w:t>
      </w:r>
      <w:hyperlink r:id="rId946" w:anchor="sub_id=13030200" w:history="1">
        <w:r>
          <w:rPr>
            <w:rStyle w:val="a5"/>
            <w:i/>
            <w:iCs/>
          </w:rPr>
          <w:t>см. стар. ред.</w:t>
        </w:r>
      </w:hyperlink>
      <w:r>
        <w:rPr>
          <w:rStyle w:val="s3"/>
        </w:rPr>
        <w:t>)</w:t>
      </w:r>
    </w:p>
    <w:p w:rsidR="009108D6" w:rsidRDefault="00AD6A33">
      <w:pPr>
        <w:pStyle w:val="pj"/>
      </w:pPr>
      <w:r>
        <w:rPr>
          <w:rStyle w:val="s0"/>
        </w:rPr>
        <w:t>4) приобретение (покупка) электрической энергии в целях энергоснабжения, за исключением случаев:</w:t>
      </w:r>
    </w:p>
    <w:p w:rsidR="009108D6" w:rsidRDefault="00AD6A33">
      <w:pPr>
        <w:pStyle w:val="pj"/>
      </w:pPr>
      <w:r>
        <w:rPr>
          <w:rStyle w:val="s0"/>
        </w:rPr>
        <w:t>аварийного выбытия мощностей в объеме, определяемом исходя из суточного графика производства электрической энергии;</w:t>
      </w:r>
    </w:p>
    <w:p w:rsidR="009108D6" w:rsidRDefault="00AD6A33">
      <w:pPr>
        <w:pStyle w:val="pj"/>
      </w:pPr>
      <w:r>
        <w:rPr>
          <w:rStyle w:val="s0"/>
        </w:rPr>
        <w:t xml:space="preserve">покупки у расчетно-финансового центра по поддержке возобновляемых источников энергии электрической энергии, произведенной объектами по использованию возобновляемых источников энергии, объектами по </w:t>
      </w:r>
      <w:hyperlink r:id="rId947" w:anchor="sub_id=3240000" w:history="1">
        <w:r>
          <w:rPr>
            <w:rStyle w:val="a5"/>
          </w:rPr>
          <w:t>энергетической утилизации отходов</w:t>
        </w:r>
      </w:hyperlink>
      <w:r>
        <w:rPr>
          <w:rStyle w:val="s0"/>
        </w:rPr>
        <w:t>.</w:t>
      </w:r>
    </w:p>
    <w:p w:rsidR="009108D6" w:rsidRDefault="00AD6A33">
      <w:pPr>
        <w:pStyle w:val="pji"/>
      </w:pPr>
      <w:bookmarkStart w:id="56" w:name="SUB13030300"/>
      <w:bookmarkEnd w:id="56"/>
      <w:r>
        <w:rPr>
          <w:rStyle w:val="s3"/>
        </w:rPr>
        <w:t xml:space="preserve">Статья дополнена пунктом 3-3 в соответствии с </w:t>
      </w:r>
      <w:hyperlink r:id="rId948" w:anchor="sub_id=1210" w:history="1">
        <w:r>
          <w:rPr>
            <w:rStyle w:val="a5"/>
            <w:i/>
            <w:iCs/>
          </w:rPr>
          <w:t>Законом</w:t>
        </w:r>
      </w:hyperlink>
      <w:r>
        <w:rPr>
          <w:rStyle w:val="s3"/>
        </w:rPr>
        <w:t xml:space="preserve"> РК от 29.12.08 г. № 116-IV (введен в действие с 1 января 2009 г.); внесены изменения в соответствии с </w:t>
      </w:r>
      <w:hyperlink r:id="rId949" w:anchor="sub_id=902" w:history="1">
        <w:r>
          <w:rPr>
            <w:rStyle w:val="a5"/>
            <w:i/>
            <w:iCs/>
          </w:rPr>
          <w:t>Законом</w:t>
        </w:r>
      </w:hyperlink>
      <w:r>
        <w:rPr>
          <w:rStyle w:val="s3"/>
        </w:rPr>
        <w:t xml:space="preserve"> РК от 10.07.09 г. № 178-IV (</w:t>
      </w:r>
      <w:hyperlink r:id="rId950" w:anchor="sub_id=13030300" w:history="1">
        <w:r>
          <w:rPr>
            <w:rStyle w:val="a5"/>
            <w:i/>
            <w:iCs/>
          </w:rPr>
          <w:t>см. стар. ред.</w:t>
        </w:r>
      </w:hyperlink>
      <w:r>
        <w:rPr>
          <w:rStyle w:val="s3"/>
        </w:rPr>
        <w:t xml:space="preserve">); </w:t>
      </w:r>
      <w:hyperlink r:id="rId951" w:anchor="sub_id=4013" w:history="1">
        <w:r>
          <w:rPr>
            <w:rStyle w:val="a5"/>
            <w:i/>
            <w:iCs/>
          </w:rPr>
          <w:t>Законом</w:t>
        </w:r>
      </w:hyperlink>
      <w:r>
        <w:rPr>
          <w:rStyle w:val="s3"/>
        </w:rPr>
        <w:t xml:space="preserve"> РК от 04.07.12 г. № 25-V (</w:t>
      </w:r>
      <w:hyperlink r:id="rId952" w:anchor="sub_id=130000" w:history="1">
        <w:r>
          <w:rPr>
            <w:rStyle w:val="a5"/>
            <w:i/>
            <w:iCs/>
          </w:rPr>
          <w:t>см. стар. ред.</w:t>
        </w:r>
      </w:hyperlink>
      <w:r>
        <w:rPr>
          <w:rStyle w:val="s3"/>
        </w:rPr>
        <w:t xml:space="preserve">); </w:t>
      </w:r>
      <w:hyperlink r:id="rId953" w:anchor="sub_id=1213" w:history="1">
        <w:r>
          <w:rPr>
            <w:rStyle w:val="a5"/>
            <w:i/>
            <w:iCs/>
          </w:rPr>
          <w:t>Законом</w:t>
        </w:r>
      </w:hyperlink>
      <w:r>
        <w:rPr>
          <w:rStyle w:val="s3"/>
        </w:rPr>
        <w:t xml:space="preserve"> РК от 28.12.16 г. № 34-VI (</w:t>
      </w:r>
      <w:hyperlink r:id="rId954" w:anchor="sub_id=13030300" w:history="1">
        <w:r>
          <w:rPr>
            <w:rStyle w:val="a5"/>
            <w:i/>
            <w:iCs/>
          </w:rPr>
          <w:t>см. стар. ред.</w:t>
        </w:r>
      </w:hyperlink>
      <w:r>
        <w:rPr>
          <w:rStyle w:val="s3"/>
        </w:rPr>
        <w:t xml:space="preserve">); изложен в редакции </w:t>
      </w:r>
      <w:hyperlink r:id="rId955" w:anchor="sub_id=13" w:history="1">
        <w:r>
          <w:rPr>
            <w:rStyle w:val="a5"/>
            <w:i/>
            <w:iCs/>
          </w:rPr>
          <w:t>Закона</w:t>
        </w:r>
      </w:hyperlink>
      <w:r>
        <w:rPr>
          <w:rStyle w:val="s3"/>
        </w:rPr>
        <w:t xml:space="preserve"> РК от 03.01.22 г. № 101-VII (введен в действие с 7 марта 2022 г.) (</w:t>
      </w:r>
      <w:hyperlink r:id="rId956" w:anchor="sub_id=13030300" w:history="1">
        <w:r>
          <w:rPr>
            <w:rStyle w:val="a5"/>
            <w:i/>
            <w:iCs/>
          </w:rPr>
          <w:t>см. стар. ред.</w:t>
        </w:r>
      </w:hyperlink>
      <w:r>
        <w:rPr>
          <w:rStyle w:val="s3"/>
        </w:rPr>
        <w:t xml:space="preserve">); внесены изменения в соответствии с </w:t>
      </w:r>
      <w:hyperlink r:id="rId957" w:anchor="sub_id=513" w:history="1">
        <w:r>
          <w:rPr>
            <w:rStyle w:val="a5"/>
            <w:i/>
            <w:iCs/>
          </w:rPr>
          <w:t>Законом</w:t>
        </w:r>
      </w:hyperlink>
      <w:r>
        <w:rPr>
          <w:rStyle w:val="s3"/>
        </w:rPr>
        <w:t xml:space="preserve"> РК от 30.06.22 г. № 130-VII (введен в действие с 31 августа 2022 г.) (</w:t>
      </w:r>
      <w:hyperlink r:id="rId958" w:anchor="sub_id=13030300" w:history="1">
        <w:r>
          <w:rPr>
            <w:rStyle w:val="a5"/>
            <w:i/>
            <w:iCs/>
          </w:rPr>
          <w:t>см. стар. ред.</w:t>
        </w:r>
      </w:hyperlink>
      <w:r>
        <w:rPr>
          <w:rStyle w:val="s3"/>
        </w:rPr>
        <w:t>)</w:t>
      </w:r>
    </w:p>
    <w:p w:rsidR="009108D6" w:rsidRDefault="00AD6A33">
      <w:pPr>
        <w:pStyle w:val="pj"/>
      </w:pPr>
      <w:r>
        <w:rPr>
          <w:rStyle w:val="s0"/>
        </w:rPr>
        <w:t>3-3. Энергоснабжающей организации запрещаются:</w:t>
      </w:r>
    </w:p>
    <w:p w:rsidR="009108D6" w:rsidRDefault="00AD6A33">
      <w:pPr>
        <w:pStyle w:val="pji"/>
      </w:pPr>
      <w:r>
        <w:rPr>
          <w:rStyle w:val="s3"/>
        </w:rPr>
        <w:t xml:space="preserve">В подпункт 1 внесены изменения в соответствии с </w:t>
      </w:r>
      <w:hyperlink r:id="rId959" w:anchor="sub_id=13" w:history="1">
        <w:r>
          <w:rPr>
            <w:rStyle w:val="a5"/>
            <w:i/>
            <w:iCs/>
          </w:rPr>
          <w:t>Законом</w:t>
        </w:r>
      </w:hyperlink>
      <w:r>
        <w:rPr>
          <w:rStyle w:val="s3"/>
        </w:rPr>
        <w:t xml:space="preserve"> РК от 30.06.22 г. № 130-VII (введен в действие с 31 августа 2022 г.) (</w:t>
      </w:r>
      <w:hyperlink r:id="rId960" w:anchor="sub_id=13030300" w:history="1">
        <w:r>
          <w:rPr>
            <w:rStyle w:val="a5"/>
            <w:i/>
            <w:iCs/>
          </w:rPr>
          <w:t>см. стар. ред.</w:t>
        </w:r>
      </w:hyperlink>
      <w:r>
        <w:rPr>
          <w:rStyle w:val="s3"/>
        </w:rPr>
        <w:t xml:space="preserve">); изложен в редакции </w:t>
      </w:r>
      <w:hyperlink r:id="rId961" w:anchor="sub_id=13" w:history="1">
        <w:r>
          <w:rPr>
            <w:rStyle w:val="a5"/>
            <w:i/>
            <w:iCs/>
          </w:rPr>
          <w:t>Закона</w:t>
        </w:r>
      </w:hyperlink>
      <w:r>
        <w:rPr>
          <w:rStyle w:val="s3"/>
        </w:rPr>
        <w:t xml:space="preserve"> РК от 06.02.23 г. № 194-VII (введен в действие с 1 апреля 2023 г.) (</w:t>
      </w:r>
      <w:hyperlink r:id="rId962" w:anchor="sub_id=13030302" w:history="1">
        <w:r>
          <w:rPr>
            <w:rStyle w:val="a5"/>
            <w:i/>
            <w:iCs/>
          </w:rPr>
          <w:t>см. стар. ред.</w:t>
        </w:r>
      </w:hyperlink>
      <w:r>
        <w:rPr>
          <w:rStyle w:val="s3"/>
        </w:rPr>
        <w:t>)</w:t>
      </w:r>
    </w:p>
    <w:p w:rsidR="009108D6" w:rsidRDefault="00AD6A33">
      <w:pPr>
        <w:pStyle w:val="pj"/>
      </w:pPr>
      <w:r>
        <w:t>1) реализация (продажа) электрической энергии цифровым майнерам, другой энергоснабжающей организации, а также ее приобретение (покупка) у другой энергоснабжающей организации, за исключением энергоснабжающих организаций, реализующих объемы электрической энергии, приобретенные из-за пределов Республики Казахстан;</w:t>
      </w:r>
    </w:p>
    <w:p w:rsidR="009108D6" w:rsidRDefault="00AD6A33">
      <w:pPr>
        <w:pStyle w:val="pji"/>
      </w:pPr>
      <w:bookmarkStart w:id="57" w:name="SUB13030302"/>
      <w:bookmarkEnd w:id="57"/>
      <w:r>
        <w:rPr>
          <w:rStyle w:val="s3"/>
        </w:rPr>
        <w:t xml:space="preserve">Запрет, предусмотренный подпунктом 2, </w:t>
      </w:r>
      <w:hyperlink w:anchor="sub25040100" w:history="1">
        <w:r>
          <w:rPr>
            <w:rStyle w:val="a5"/>
            <w:i/>
            <w:iCs/>
          </w:rPr>
          <w:t>не распространяется</w:t>
        </w:r>
      </w:hyperlink>
      <w:r>
        <w:rPr>
          <w:rStyle w:val="s3"/>
        </w:rPr>
        <w:t xml:space="preserve"> на гарантирующих поставщиков электрической энергии до 1 января 2030 года</w:t>
      </w:r>
    </w:p>
    <w:p w:rsidR="009108D6" w:rsidRDefault="00AD6A33">
      <w:pPr>
        <w:pStyle w:val="pji"/>
      </w:pPr>
      <w:r>
        <w:rPr>
          <w:rStyle w:val="s3"/>
        </w:rPr>
        <w:t xml:space="preserve">В подпункт 2 внесены изменения в соответствии с </w:t>
      </w:r>
      <w:hyperlink r:id="rId963" w:anchor="sub_id=13" w:history="1">
        <w:r>
          <w:rPr>
            <w:rStyle w:val="a5"/>
            <w:i/>
            <w:iCs/>
          </w:rPr>
          <w:t>Законом</w:t>
        </w:r>
      </w:hyperlink>
      <w:r>
        <w:rPr>
          <w:rStyle w:val="s3"/>
        </w:rPr>
        <w:t xml:space="preserve"> РК от 08.07.24 г. № 121-VIII (введен в действие с 9 сентября 2024 г.) (</w:t>
      </w:r>
      <w:hyperlink r:id="rId964" w:anchor="sub_id=13030302" w:history="1">
        <w:r>
          <w:rPr>
            <w:rStyle w:val="a5"/>
            <w:i/>
            <w:iCs/>
          </w:rPr>
          <w:t>см. стар. ред.</w:t>
        </w:r>
      </w:hyperlink>
      <w:r>
        <w:rPr>
          <w:rStyle w:val="s3"/>
        </w:rPr>
        <w:t>)</w:t>
      </w:r>
    </w:p>
    <w:p w:rsidR="009108D6" w:rsidRDefault="00AD6A33">
      <w:pPr>
        <w:pStyle w:val="pj"/>
      </w:pPr>
      <w:r>
        <w:rPr>
          <w:rStyle w:val="s0"/>
        </w:rPr>
        <w:lastRenderedPageBreak/>
        <w:t>2) реализация (продажа) электрической энергии потребителям, являющимся субъектами оптового рынка электрической энергии, находящимся в перечне потребителей рынка мощности, формируемого системным оператором.</w:t>
      </w:r>
    </w:p>
    <w:p w:rsidR="009108D6" w:rsidRDefault="00AD6A33">
      <w:pPr>
        <w:pStyle w:val="pj"/>
      </w:pPr>
      <w:r>
        <w:rPr>
          <w:rStyle w:val="s0"/>
        </w:rPr>
        <w:t>Перечень потребителей рынка мощности размещается на интернет-ресурсе системного оператора и актуализируется системным оператором по факту изменения состава потребителей рынка мощности.</w:t>
      </w:r>
    </w:p>
    <w:p w:rsidR="009108D6" w:rsidRDefault="00AD6A33">
      <w:pPr>
        <w:pStyle w:val="pj"/>
      </w:pPr>
      <w:r>
        <w:rPr>
          <w:rStyle w:val="s0"/>
        </w:rPr>
        <w:t>Запрет, предусмотренный подпунктом 2) части первой настоящего пункта, не распространяется на следующие случаи реализации электрической энергии потребителям, являющимся субъектами оптового рынка электрической энергии:</w:t>
      </w:r>
    </w:p>
    <w:p w:rsidR="009108D6" w:rsidRDefault="00AD6A33">
      <w:pPr>
        <w:pStyle w:val="pj"/>
      </w:pPr>
      <w:r>
        <w:rPr>
          <w:rStyle w:val="s0"/>
        </w:rPr>
        <w:t>потребителям, включенным в Реестр соответствующей группы лиц;</w:t>
      </w:r>
    </w:p>
    <w:p w:rsidR="009108D6" w:rsidRDefault="00AD6A33">
      <w:pPr>
        <w:pStyle w:val="pj"/>
      </w:pPr>
      <w:r>
        <w:rPr>
          <w:rStyle w:val="s0"/>
        </w:rPr>
        <w:t>в совокупном объеме не более 1 мегаватта среднесуточной (базовой) мощности для поставки обособленным структурным подразделениям потребителя;</w:t>
      </w:r>
    </w:p>
    <w:p w:rsidR="009108D6" w:rsidRDefault="00AD6A33">
      <w:pPr>
        <w:pStyle w:val="pj"/>
      </w:pPr>
      <w:r>
        <w:rPr>
          <w:rStyle w:val="s0"/>
        </w:rPr>
        <w:t>на срок не более сорока пяти календарных дней с момента включения потребителя в перечень потребителей рынка мощности;</w:t>
      </w:r>
    </w:p>
    <w:p w:rsidR="009108D6" w:rsidRDefault="00AD6A33">
      <w:pPr>
        <w:pStyle w:val="pj"/>
      </w:pPr>
      <w:r>
        <w:rPr>
          <w:rStyle w:val="s0"/>
        </w:rPr>
        <w:t>на объемы электрической энергии, приобретенные из-за пределов Республики Казахстан.</w:t>
      </w:r>
    </w:p>
    <w:p w:rsidR="009108D6" w:rsidRDefault="00AD6A33">
      <w:pPr>
        <w:pStyle w:val="pji"/>
      </w:pPr>
      <w:r>
        <w:rPr>
          <w:rStyle w:val="s3"/>
        </w:rPr>
        <w:t xml:space="preserve">См. </w:t>
      </w:r>
      <w:hyperlink r:id="rId965" w:history="1">
        <w:r>
          <w:rPr>
            <w:rStyle w:val="a5"/>
            <w:i/>
            <w:iCs/>
          </w:rPr>
          <w:t>Письмо</w:t>
        </w:r>
      </w:hyperlink>
      <w:r>
        <w:rPr>
          <w:rStyle w:val="s3"/>
        </w:rPr>
        <w:t xml:space="preserve"> № 07-03-2498, </w:t>
      </w:r>
      <w:hyperlink r:id="rId966" w:history="1">
        <w:r>
          <w:rPr>
            <w:rStyle w:val="a5"/>
            <w:i/>
            <w:iCs/>
          </w:rPr>
          <w:t>Ответ</w:t>
        </w:r>
      </w:hyperlink>
      <w:r>
        <w:rPr>
          <w:rStyle w:val="s3"/>
        </w:rPr>
        <w:t xml:space="preserve"> Министра энергетики РК от 2 июня 2020 года на вопрос от 20 мая 2020 года № 617886 (dialog.egov.kz) «О праве энергоснабжающей организации, осуществлять деятельность по производству электроэнергии, одновременно осуществляя деятельность по энергоснабжению потребителей»</w:t>
      </w:r>
    </w:p>
    <w:p w:rsidR="009108D6" w:rsidRDefault="00AD6A33">
      <w:pPr>
        <w:pStyle w:val="pji"/>
      </w:pPr>
      <w:r>
        <w:rPr>
          <w:rStyle w:val="s3"/>
        </w:rPr>
        <w:t xml:space="preserve">Статья дополнена пунктом 3-4 в соответствии с </w:t>
      </w:r>
      <w:hyperlink r:id="rId967" w:anchor="sub_id=800" w:history="1">
        <w:r>
          <w:rPr>
            <w:rStyle w:val="a5"/>
            <w:i/>
            <w:iCs/>
          </w:rPr>
          <w:t>Законом</w:t>
        </w:r>
      </w:hyperlink>
      <w:r>
        <w:rPr>
          <w:rStyle w:val="s3"/>
        </w:rPr>
        <w:t xml:space="preserve"> РК от 26.12.18 г. № 202-VI (введен в действие с 1 января 2019 г.); изложен в редакции </w:t>
      </w:r>
      <w:hyperlink r:id="rId968" w:anchor="sub_id=13" w:history="1">
        <w:r>
          <w:rPr>
            <w:rStyle w:val="a5"/>
            <w:i/>
            <w:iCs/>
          </w:rPr>
          <w:t>Закона</w:t>
        </w:r>
      </w:hyperlink>
      <w:r>
        <w:rPr>
          <w:rStyle w:val="s3"/>
        </w:rPr>
        <w:t xml:space="preserve"> РК от 08.07.24 г. № 121-VIII (введен в действие с 9 сентября 2024 г.) (</w:t>
      </w:r>
      <w:hyperlink r:id="rId969" w:anchor="sub_id=13030400" w:history="1">
        <w:r>
          <w:rPr>
            <w:rStyle w:val="a5"/>
            <w:i/>
            <w:iCs/>
          </w:rPr>
          <w:t>см. стар. ред.</w:t>
        </w:r>
      </w:hyperlink>
      <w:r>
        <w:rPr>
          <w:rStyle w:val="s3"/>
        </w:rPr>
        <w:t>)</w:t>
      </w:r>
    </w:p>
    <w:p w:rsidR="009108D6" w:rsidRDefault="00AD6A33">
      <w:pPr>
        <w:pStyle w:val="pj"/>
      </w:pPr>
      <w:r>
        <w:rPr>
          <w:rStyle w:val="s0"/>
        </w:rPr>
        <w:t xml:space="preserve">3-4. </w:t>
      </w:r>
      <w:r>
        <w:t xml:space="preserve">На правоотношения на оптовом рынке электрической энергии и мощности, связанные с покупкой электрической энергии и мощности, балансирующей электроэнергии и отрицательных дисбалансов, услуги по пользованию национальной электрической сетью, услуги по передаче электрической энергии, в том числе по национальной электрической сети, услуги по технической диспетчеризации, услуги по организации балансирования производства-потребления электрической энергии, услуг оператора рынка централизованной торговли, услуги по обеспечению готовности электрической мощности, не распространяется </w:t>
      </w:r>
      <w:hyperlink r:id="rId970" w:history="1">
        <w:r>
          <w:rPr>
            <w:rStyle w:val="a5"/>
          </w:rPr>
          <w:t>законодательство</w:t>
        </w:r>
      </w:hyperlink>
      <w:r>
        <w:rPr>
          <w:rStyle w:val="s0"/>
        </w:rPr>
        <w:t xml:space="preserve"> Республики Казахстан о государственных закупках.</w:t>
      </w:r>
    </w:p>
    <w:p w:rsidR="009108D6" w:rsidRDefault="00AD6A33">
      <w:pPr>
        <w:pStyle w:val="pj"/>
      </w:pPr>
      <w:r>
        <w:rPr>
          <w:rStyle w:val="s0"/>
        </w:rPr>
        <w:t xml:space="preserve">3-5. Исключен в соответствии с </w:t>
      </w:r>
      <w:hyperlink r:id="rId971" w:anchor="sub_id=6913" w:history="1">
        <w:r>
          <w:rPr>
            <w:rStyle w:val="a5"/>
          </w:rPr>
          <w:t>Законом</w:t>
        </w:r>
      </w:hyperlink>
      <w:r>
        <w:rPr>
          <w:rStyle w:val="s0"/>
        </w:rPr>
        <w:t xml:space="preserve"> РК от 19.04.23 г. № 223-VII </w:t>
      </w:r>
      <w:r>
        <w:rPr>
          <w:rStyle w:val="s3"/>
        </w:rPr>
        <w:t>(введен в действие с 1 июля 2023 г.) (</w:t>
      </w:r>
      <w:hyperlink r:id="rId972" w:anchor="sub_id=13030500" w:history="1">
        <w:r>
          <w:rPr>
            <w:rStyle w:val="a5"/>
            <w:i/>
            <w:iCs/>
          </w:rPr>
          <w:t>см. стар. ред.</w:t>
        </w:r>
      </w:hyperlink>
      <w:r>
        <w:rPr>
          <w:rStyle w:val="s3"/>
        </w:rPr>
        <w:t>)</w:t>
      </w:r>
    </w:p>
    <w:p w:rsidR="009108D6" w:rsidRDefault="00AD6A33">
      <w:pPr>
        <w:pStyle w:val="pji"/>
      </w:pPr>
      <w:r>
        <w:rPr>
          <w:rStyle w:val="s3"/>
        </w:rPr>
        <w:t xml:space="preserve">Статья дополнена пунктом 3-6 в соответствии с </w:t>
      </w:r>
      <w:hyperlink r:id="rId973" w:anchor="sub_id=13" w:history="1">
        <w:r>
          <w:rPr>
            <w:rStyle w:val="a5"/>
            <w:i/>
            <w:iCs/>
          </w:rPr>
          <w:t>Законом</w:t>
        </w:r>
      </w:hyperlink>
      <w:r>
        <w:rPr>
          <w:rStyle w:val="s3"/>
        </w:rPr>
        <w:t xml:space="preserve"> РК от 07.12.20 г. № 380-VI; изложен в редакции </w:t>
      </w:r>
      <w:hyperlink r:id="rId974" w:anchor="sub_id=1317" w:history="1">
        <w:r>
          <w:rPr>
            <w:rStyle w:val="a5"/>
            <w:i/>
            <w:iCs/>
          </w:rPr>
          <w:t>Закона</w:t>
        </w:r>
      </w:hyperlink>
      <w:r>
        <w:rPr>
          <w:rStyle w:val="s3"/>
        </w:rPr>
        <w:t xml:space="preserve"> РК от 08.07.24 г. № 121-VIII (введен в действие с 1 июля 2025 г.) (</w:t>
      </w:r>
      <w:hyperlink r:id="rId975" w:anchor="sub_id=13030600" w:history="1">
        <w:r>
          <w:rPr>
            <w:rStyle w:val="a5"/>
            <w:i/>
            <w:iCs/>
          </w:rPr>
          <w:t>см. стар. ред.</w:t>
        </w:r>
      </w:hyperlink>
      <w:r>
        <w:rPr>
          <w:rStyle w:val="s3"/>
        </w:rPr>
        <w:t>)</w:t>
      </w:r>
    </w:p>
    <w:p w:rsidR="009108D6" w:rsidRDefault="00AD6A33">
      <w:pPr>
        <w:pStyle w:val="pj"/>
      </w:pPr>
      <w:r>
        <w:rPr>
          <w:rStyle w:val="s0"/>
        </w:rPr>
        <w:t xml:space="preserve">3-6. </w:t>
      </w:r>
      <w:r>
        <w:rPr>
          <w:rStyle w:val="s40"/>
        </w:rPr>
        <w:t>Приобретение услуг по регулированию электрической мощности, в том числе из-за пределов Республики Казахстан, осуществляется в соответствии с заключенными договорами по договорной цене системным оператором у энергопроизводящих организаций, а также у организаций-нерезидентов, к основным видам деятельности которых относится оказание данной услуги.</w:t>
      </w:r>
    </w:p>
    <w:p w:rsidR="009108D6" w:rsidRDefault="00AD6A33">
      <w:pPr>
        <w:pStyle w:val="pj"/>
      </w:pPr>
      <w:r>
        <w:rPr>
          <w:rStyle w:val="s40"/>
        </w:rPr>
        <w:t>При этом системный оператор приобретает услуги по регулированию электрической мощности у электростанций энергопроизводящих организаций единой электроэнергетической системы Республики Казахстан, которые подключены к системе автоматического регулирования частоты и мощности системного оператора.</w:t>
      </w:r>
    </w:p>
    <w:p w:rsidR="009108D6" w:rsidRDefault="00AD6A33">
      <w:pPr>
        <w:pStyle w:val="pj"/>
      </w:pPr>
      <w:r>
        <w:rPr>
          <w:rStyle w:val="s40"/>
        </w:rPr>
        <w:t>Цена на услугу по регулированию электрической мощности устанавливается в соответствии с заключенными двусторонними договорами</w:t>
      </w:r>
      <w:r>
        <w:rPr>
          <w:rStyle w:val="s0"/>
        </w:rPr>
        <w:t>.</w:t>
      </w:r>
    </w:p>
    <w:p w:rsidR="009108D6" w:rsidRDefault="00AD6A33">
      <w:pPr>
        <w:pStyle w:val="pji"/>
      </w:pPr>
      <w:r>
        <w:rPr>
          <w:rStyle w:val="s3"/>
        </w:rPr>
        <w:lastRenderedPageBreak/>
        <w:t xml:space="preserve">Статья дополнена пунктом 3-7 в соответствии с </w:t>
      </w:r>
      <w:hyperlink r:id="rId976" w:anchor="sub_id=1317" w:history="1">
        <w:r>
          <w:rPr>
            <w:rStyle w:val="a5"/>
            <w:i/>
            <w:iCs/>
          </w:rPr>
          <w:t>Законом</w:t>
        </w:r>
      </w:hyperlink>
      <w:r>
        <w:rPr>
          <w:rStyle w:val="s3"/>
        </w:rPr>
        <w:t xml:space="preserve"> РК от 08.07.24 г. № 121-VIII (введен в действие с 1 января 2025 г.)</w:t>
      </w:r>
    </w:p>
    <w:p w:rsidR="009108D6" w:rsidRDefault="00AD6A33">
      <w:pPr>
        <w:pStyle w:val="pj"/>
      </w:pPr>
      <w:r>
        <w:rPr>
          <w:rStyle w:val="s0"/>
        </w:rPr>
        <w:t>3-7. Энергоснабжающей организации разрешается реализация электрической энергии только в пределах административно-территориальной единицы (области), на которой расположены ее электрические сети.</w:t>
      </w:r>
    </w:p>
    <w:p w:rsidR="009108D6" w:rsidRDefault="00AD6A33">
      <w:pPr>
        <w:pStyle w:val="pji"/>
      </w:pPr>
      <w:r>
        <w:rPr>
          <w:rStyle w:val="s3"/>
        </w:rPr>
        <w:t xml:space="preserve">Статья дополнена пунктами 3-8 - 3-11 в соответствии с </w:t>
      </w:r>
      <w:hyperlink r:id="rId977" w:anchor="sub_id=13" w:history="1">
        <w:r>
          <w:rPr>
            <w:rStyle w:val="a5"/>
            <w:i/>
            <w:iCs/>
          </w:rPr>
          <w:t>Законом</w:t>
        </w:r>
      </w:hyperlink>
      <w:r>
        <w:rPr>
          <w:rStyle w:val="s3"/>
        </w:rPr>
        <w:t xml:space="preserve"> РК от 08.07.24 г. № 121-VIII (введен в действие с 9 сентября 2024 г.)</w:t>
      </w:r>
    </w:p>
    <w:p w:rsidR="009108D6" w:rsidRDefault="00AD6A33">
      <w:pPr>
        <w:pStyle w:val="pj"/>
      </w:pPr>
      <w:r>
        <w:t>3-8. Администратор гибридной группы:</w:t>
      </w:r>
    </w:p>
    <w:p w:rsidR="009108D6" w:rsidRDefault="00AD6A33">
      <w:pPr>
        <w:pStyle w:val="pj"/>
      </w:pPr>
      <w:r>
        <w:t>1) осуществляет приобретение (покупку) электрической энергии у энергопроизводящих организаций, входящих в соответствующую гибридную группу;</w:t>
      </w:r>
    </w:p>
    <w:p w:rsidR="009108D6" w:rsidRDefault="00AD6A33">
      <w:pPr>
        <w:pStyle w:val="pj"/>
      </w:pPr>
      <w:r>
        <w:t>2) осуществляет реализацию (продажу) электрической энергии потребителям гибридной группы;</w:t>
      </w:r>
    </w:p>
    <w:p w:rsidR="009108D6" w:rsidRDefault="00AD6A33">
      <w:pPr>
        <w:pStyle w:val="pj"/>
      </w:pPr>
      <w:r>
        <w:t>3) участвует на балансирующем рынке электрической энергии и рынке электрической мощности в порядке, установленном законодательством Республики Казахстан в области электроэнергетики;</w:t>
      </w:r>
    </w:p>
    <w:p w:rsidR="009108D6" w:rsidRDefault="00AD6A33">
      <w:pPr>
        <w:pStyle w:val="pj"/>
      </w:pPr>
      <w:r>
        <w:t>4) является провайдером баланса гибридной группы;</w:t>
      </w:r>
    </w:p>
    <w:p w:rsidR="009108D6" w:rsidRDefault="00AD6A33">
      <w:pPr>
        <w:pStyle w:val="pj"/>
      </w:pPr>
      <w:r>
        <w:t>5) несет финансовые обязательства на оптовом рынке электрической энергии и мощности за входящие в гибридную группу энергопроизводящие организации и потребителей гибридной группы перед единым закупщиком электрической энергии, системным оператором, расчетным центром балансирующего рынка;</w:t>
      </w:r>
    </w:p>
    <w:p w:rsidR="009108D6" w:rsidRDefault="00AD6A33">
      <w:pPr>
        <w:pStyle w:val="pj"/>
      </w:pPr>
      <w:r>
        <w:t>6) обеспечивает единое управление режимами производства и потребления электрической энергии энергопроизводящих организаций и потребителей, входящих в одну гибридную группу.</w:t>
      </w:r>
    </w:p>
    <w:p w:rsidR="009108D6" w:rsidRDefault="00AD6A33">
      <w:pPr>
        <w:pStyle w:val="pj"/>
      </w:pPr>
      <w:r>
        <w:t>3-9. Администратор гибридной группы вправе реализовать (продавать) электрическую энергию единому закупщику электрической энергии в порядке, установленном настоящим Законом, при наличии утвержденного предельного тарифа у энергопроизводящей организации, входящей в гибридную группу.</w:t>
      </w:r>
    </w:p>
    <w:p w:rsidR="009108D6" w:rsidRDefault="00AD6A33">
      <w:pPr>
        <w:pStyle w:val="pj"/>
      </w:pPr>
      <w:r>
        <w:t>3-10. Потребитель гибридной группы вправе приобретать электрическую энергию у единого закупщика в порядке, установленном настоящим Законом.</w:t>
      </w:r>
    </w:p>
    <w:p w:rsidR="009108D6" w:rsidRDefault="00AD6A33">
      <w:pPr>
        <w:pStyle w:val="pj"/>
      </w:pPr>
      <w:r>
        <w:t>3-11. Администратору гибридной группы запрещаются:</w:t>
      </w:r>
    </w:p>
    <w:p w:rsidR="009108D6" w:rsidRDefault="00AD6A33">
      <w:pPr>
        <w:pStyle w:val="pj"/>
      </w:pPr>
      <w:r>
        <w:t>1) реализация (продажа) электрической энергии субъектам розничного рынка электрической энергии;</w:t>
      </w:r>
    </w:p>
    <w:p w:rsidR="009108D6" w:rsidRDefault="00AD6A33">
      <w:pPr>
        <w:pStyle w:val="pj"/>
      </w:pPr>
      <w:r>
        <w:t>2) реализация (продажа) электрической энергии при отсутствии автоматизированной системы коммерческого учета электрической энергии, обеспечивающей передачу данных почасового учета по согласованным протоколам в центральную базу данных автоматизированной системы коммерческого учета электрической энергии системного оператора.</w:t>
      </w:r>
    </w:p>
    <w:p w:rsidR="009108D6" w:rsidRDefault="00AD6A33">
      <w:pPr>
        <w:pStyle w:val="pji"/>
      </w:pPr>
      <w:r>
        <w:rPr>
          <w:rStyle w:val="s3"/>
        </w:rPr>
        <w:t xml:space="preserve">В пункт 4 внесены изменения в соответствии с </w:t>
      </w:r>
      <w:hyperlink r:id="rId978" w:anchor="sub_id=1211" w:history="1">
        <w:r>
          <w:rPr>
            <w:rStyle w:val="a5"/>
            <w:i/>
            <w:iCs/>
          </w:rPr>
          <w:t>Законом</w:t>
        </w:r>
      </w:hyperlink>
      <w:r>
        <w:rPr>
          <w:rStyle w:val="s3"/>
        </w:rPr>
        <w:t xml:space="preserve"> РК от 29.12.08 г. № 116-IV (введен в действие с 1 января 2009 г.) (</w:t>
      </w:r>
      <w:hyperlink r:id="rId979" w:anchor="sub_id=130400" w:history="1">
        <w:r>
          <w:rPr>
            <w:rStyle w:val="a5"/>
            <w:i/>
            <w:iCs/>
          </w:rPr>
          <w:t>см. стар. ред.</w:t>
        </w:r>
      </w:hyperlink>
      <w:r>
        <w:rPr>
          <w:rStyle w:val="s3"/>
        </w:rPr>
        <w:t xml:space="preserve">); </w:t>
      </w:r>
      <w:hyperlink r:id="rId980" w:anchor="sub_id=4013" w:history="1">
        <w:r>
          <w:rPr>
            <w:rStyle w:val="a5"/>
            <w:i/>
            <w:iCs/>
          </w:rPr>
          <w:t>Законом</w:t>
        </w:r>
      </w:hyperlink>
      <w:r>
        <w:rPr>
          <w:rStyle w:val="s3"/>
        </w:rPr>
        <w:t xml:space="preserve"> РК от 04.07.12 г. № 25-V (</w:t>
      </w:r>
      <w:hyperlink r:id="rId981" w:anchor="sub_id=130000" w:history="1">
        <w:r>
          <w:rPr>
            <w:rStyle w:val="a5"/>
            <w:i/>
            <w:iCs/>
          </w:rPr>
          <w:t>см. стар. ред.</w:t>
        </w:r>
      </w:hyperlink>
      <w:r>
        <w:rPr>
          <w:rStyle w:val="s3"/>
        </w:rPr>
        <w:t xml:space="preserve">); </w:t>
      </w:r>
      <w:hyperlink r:id="rId982" w:anchor="sub_id=4013" w:history="1">
        <w:r>
          <w:rPr>
            <w:rStyle w:val="a5"/>
            <w:i/>
            <w:iCs/>
          </w:rPr>
          <w:t>Законом</w:t>
        </w:r>
      </w:hyperlink>
      <w:r>
        <w:rPr>
          <w:rStyle w:val="s3"/>
        </w:rPr>
        <w:t xml:space="preserve"> РК от 04.07.12 г. № 25-V (введен в действие с 1 января 2019 года) (</w:t>
      </w:r>
      <w:hyperlink r:id="rId983" w:anchor="sub_id=130400" w:history="1">
        <w:r>
          <w:rPr>
            <w:rStyle w:val="a5"/>
            <w:i/>
            <w:iCs/>
          </w:rPr>
          <w:t>см. стар. ред.</w:t>
        </w:r>
      </w:hyperlink>
      <w:r>
        <w:rPr>
          <w:rStyle w:val="s3"/>
        </w:rPr>
        <w:t>)</w:t>
      </w:r>
    </w:p>
    <w:p w:rsidR="009108D6" w:rsidRDefault="00AD6A33">
      <w:pPr>
        <w:pStyle w:val="pj"/>
      </w:pPr>
      <w:r>
        <w:rPr>
          <w:rStyle w:val="s0"/>
        </w:rPr>
        <w:t xml:space="preserve">4. Энергопроизводящие организации обеспечивают поддержание резервов мощности, объем, структуру и размещение в порядке, установленном </w:t>
      </w:r>
      <w:hyperlink r:id="rId984" w:history="1">
        <w:r>
          <w:rPr>
            <w:rStyle w:val="a5"/>
          </w:rPr>
          <w:t>правилами</w:t>
        </w:r>
      </w:hyperlink>
      <w:r>
        <w:rPr>
          <w:rStyle w:val="s0"/>
        </w:rPr>
        <w:t xml:space="preserve"> организации и функционирования рынка системных и вспомогательных услуг, </w:t>
      </w:r>
      <w:hyperlink r:id="rId985" w:anchor="sub_id=100" w:history="1">
        <w:r>
          <w:rPr>
            <w:rStyle w:val="a5"/>
          </w:rPr>
          <w:t>правилами</w:t>
        </w:r>
      </w:hyperlink>
      <w:r>
        <w:rPr>
          <w:rStyle w:val="s0"/>
        </w:rPr>
        <w:t xml:space="preserve"> организации и функционирования рынка электрической мощности.</w:t>
      </w:r>
    </w:p>
    <w:p w:rsidR="009108D6" w:rsidRDefault="00AD6A33">
      <w:pPr>
        <w:pStyle w:val="pj"/>
      </w:pPr>
      <w:r>
        <w:t xml:space="preserve">5. Участники отношений производства, передачи и потребления электрической энергии несут взаимные обязательства за финансовое урегулирование на балансирующем рынке электроэнергии между договорными и фактическими величинами производства-потребления электрической энергии на основании расчетов объемов балансирующей </w:t>
      </w:r>
      <w:r>
        <w:lastRenderedPageBreak/>
        <w:t>электроэнергии, представляемых системным оператором по результатам физического урегулирования дисбалансов электроэнергии.</w:t>
      </w:r>
    </w:p>
    <w:p w:rsidR="009108D6" w:rsidRDefault="00AD6A33">
      <w:pPr>
        <w:pStyle w:val="pji"/>
      </w:pPr>
      <w:bookmarkStart w:id="58" w:name="SUB130600"/>
      <w:bookmarkEnd w:id="58"/>
      <w:r>
        <w:rPr>
          <w:rStyle w:val="s3"/>
        </w:rPr>
        <w:t xml:space="preserve">Пункт 6 изложен в редакции </w:t>
      </w:r>
      <w:hyperlink r:id="rId986" w:anchor="sub_id=613" w:history="1">
        <w:r>
          <w:rPr>
            <w:rStyle w:val="a5"/>
            <w:i/>
            <w:iCs/>
          </w:rPr>
          <w:t>Закона</w:t>
        </w:r>
      </w:hyperlink>
      <w:r>
        <w:rPr>
          <w:rStyle w:val="s3"/>
        </w:rPr>
        <w:t xml:space="preserve"> РК от 11.07.17 г. № 89-VI (</w:t>
      </w:r>
      <w:hyperlink r:id="rId987" w:anchor="sub_id=130600" w:history="1">
        <w:r>
          <w:rPr>
            <w:rStyle w:val="a5"/>
            <w:i/>
            <w:iCs/>
          </w:rPr>
          <w:t>см. стар. ред.</w:t>
        </w:r>
      </w:hyperlink>
      <w:r>
        <w:rPr>
          <w:rStyle w:val="s3"/>
        </w:rPr>
        <w:t>)</w:t>
      </w:r>
    </w:p>
    <w:p w:rsidR="009108D6" w:rsidRDefault="00AD6A33">
      <w:pPr>
        <w:pStyle w:val="pj"/>
      </w:pPr>
      <w:r>
        <w:rPr>
          <w:rStyle w:val="s0"/>
        </w:rPr>
        <w:t>6. Энергопередающие организации, субъекты оптового рынка электрической энергии независимо от формы собственности обязаны участвовать в балансирующем рынке электрической энергии на основании заключенных с системным оператором договоров на оказание услуг по организации балансирования производства-потребления электрической энергии и купли-продажи балансирующей электроэнергии.</w:t>
      </w:r>
    </w:p>
    <w:p w:rsidR="009108D6" w:rsidRDefault="00AD6A33">
      <w:pPr>
        <w:pStyle w:val="pji"/>
      </w:pPr>
      <w:r>
        <w:rPr>
          <w:rStyle w:val="s3"/>
        </w:rPr>
        <w:t xml:space="preserve">См.: </w:t>
      </w:r>
      <w:hyperlink r:id="rId988" w:history="1">
        <w:r>
          <w:rPr>
            <w:rStyle w:val="a5"/>
            <w:i/>
            <w:iCs/>
          </w:rPr>
          <w:t>Письмо</w:t>
        </w:r>
      </w:hyperlink>
      <w:r>
        <w:rPr>
          <w:rStyle w:val="s3"/>
        </w:rPr>
        <w:t xml:space="preserve"> Первого заместителя Премьер-Министра Республики Казахстан от 8 декабря 2023 года № 11-07/5161 дз «Касательно балансирующего рынка электрической энергии»</w:t>
      </w:r>
    </w:p>
    <w:p w:rsidR="009108D6" w:rsidRDefault="00AD6A33">
      <w:pPr>
        <w:pStyle w:val="pji"/>
      </w:pPr>
      <w:r>
        <w:rPr>
          <w:rStyle w:val="s3"/>
        </w:rPr>
        <w:t xml:space="preserve">Статья дополнена пунктом 6-1 в соответствии с </w:t>
      </w:r>
      <w:hyperlink r:id="rId989" w:anchor="sub_id=1213" w:history="1">
        <w:r>
          <w:rPr>
            <w:rStyle w:val="a5"/>
            <w:i/>
            <w:iCs/>
          </w:rPr>
          <w:t>Законом</w:t>
        </w:r>
      </w:hyperlink>
      <w:r>
        <w:rPr>
          <w:rStyle w:val="s3"/>
        </w:rPr>
        <w:t xml:space="preserve"> РК от 29.12.08 г. № 116-IV (введен в действие с 1 января 2009 г.); изложен в редакции </w:t>
      </w:r>
      <w:hyperlink r:id="rId990" w:anchor="sub_id=613" w:history="1">
        <w:r>
          <w:rPr>
            <w:rStyle w:val="a5"/>
            <w:i/>
            <w:iCs/>
          </w:rPr>
          <w:t>Закона</w:t>
        </w:r>
      </w:hyperlink>
      <w:r>
        <w:rPr>
          <w:rStyle w:val="s3"/>
        </w:rPr>
        <w:t xml:space="preserve"> РК от 11.07.17 г. № 89-VI (</w:t>
      </w:r>
      <w:hyperlink r:id="rId991" w:anchor="sub_id=13060100" w:history="1">
        <w:r>
          <w:rPr>
            <w:rStyle w:val="a5"/>
            <w:i/>
            <w:iCs/>
          </w:rPr>
          <w:t>см. стар. ред.</w:t>
        </w:r>
      </w:hyperlink>
      <w:r>
        <w:rPr>
          <w:rStyle w:val="s3"/>
        </w:rPr>
        <w:t>)</w:t>
      </w:r>
    </w:p>
    <w:p w:rsidR="009108D6" w:rsidRDefault="00AD6A33">
      <w:pPr>
        <w:pStyle w:val="pj"/>
      </w:pPr>
      <w:r>
        <w:rPr>
          <w:rStyle w:val="s0"/>
        </w:rPr>
        <w:t xml:space="preserve">6-1. Энергопередающие организации, субъекты оптового рынка электрической энергии обязаны участвовать в </w:t>
      </w:r>
      <w:hyperlink r:id="rId992" w:anchor="sub_id=500" w:history="1">
        <w:r>
          <w:rPr>
            <w:rStyle w:val="a4"/>
          </w:rPr>
          <w:t>балансирующем рынке электрической энергии, функционирующем в имитационном режиме</w:t>
        </w:r>
      </w:hyperlink>
      <w:r>
        <w:rPr>
          <w:rStyle w:val="s0"/>
        </w:rPr>
        <w:t xml:space="preserve">, на основании заключенных с системным оператором </w:t>
      </w:r>
      <w:hyperlink r:id="rId993" w:anchor="sub_id=18" w:history="1">
        <w:r>
          <w:rPr>
            <w:rStyle w:val="a4"/>
          </w:rPr>
          <w:t>договоров</w:t>
        </w:r>
      </w:hyperlink>
      <w:r>
        <w:rPr>
          <w:rStyle w:val="s0"/>
        </w:rPr>
        <w:t xml:space="preserve"> на оказание системных услуг по организации балансирования производства-потребления электрической энергии.</w:t>
      </w:r>
    </w:p>
    <w:p w:rsidR="009108D6" w:rsidRDefault="00AD6A33">
      <w:pPr>
        <w:pStyle w:val="pji"/>
      </w:pPr>
      <w:bookmarkStart w:id="59" w:name="SUB13060200"/>
      <w:bookmarkEnd w:id="59"/>
      <w:r>
        <w:rPr>
          <w:rStyle w:val="s3"/>
        </w:rPr>
        <w:t xml:space="preserve">Статья дополнена пунктом 6-2 в соответствии с </w:t>
      </w:r>
      <w:hyperlink r:id="rId994" w:anchor="sub_id=13" w:history="1">
        <w:r>
          <w:rPr>
            <w:rStyle w:val="a5"/>
            <w:i/>
            <w:iCs/>
          </w:rPr>
          <w:t>Законом</w:t>
        </w:r>
      </w:hyperlink>
      <w:r>
        <w:rPr>
          <w:rStyle w:val="s3"/>
        </w:rPr>
        <w:t xml:space="preserve"> РК от 07.12.20 г. № 380-VI (потребители, являющиеся субъектами оптового рынка электрической энергии, </w:t>
      </w:r>
      <w:hyperlink w:anchor="sub250800" w:history="1">
        <w:r>
          <w:rPr>
            <w:rStyle w:val="a5"/>
            <w:i/>
            <w:iCs/>
          </w:rPr>
          <w:t>должны соответствовать</w:t>
        </w:r>
      </w:hyperlink>
      <w:r>
        <w:rPr>
          <w:rStyle w:val="s3"/>
        </w:rPr>
        <w:t xml:space="preserve"> требованию, установленному пунктом 6-2, не позднее 1 января 2023 г.)</w:t>
      </w:r>
    </w:p>
    <w:p w:rsidR="009108D6" w:rsidRDefault="00AD6A33">
      <w:pPr>
        <w:pStyle w:val="pj"/>
      </w:pPr>
      <w:r>
        <w:rPr>
          <w:rStyle w:val="s0"/>
        </w:rPr>
        <w:t>6-2. Потребители, являющиеся субъектами оптового рынка электрической энергии, обязаны иметь автоматизированные системы коммерческого учета электрической энергии, системы телекоммуникаций, обеспечивающие их унификацию с системами, установленными у системного оператора и при необходимости у региональной электросетевой компании.</w:t>
      </w:r>
    </w:p>
    <w:p w:rsidR="009108D6" w:rsidRDefault="00AD6A33">
      <w:pPr>
        <w:pStyle w:val="pji"/>
      </w:pPr>
      <w:r>
        <w:rPr>
          <w:rStyle w:val="s3"/>
        </w:rPr>
        <w:t xml:space="preserve">Статья дополнена пунктом 6-3 в соответствии с </w:t>
      </w:r>
      <w:hyperlink r:id="rId995" w:anchor="sub_id=5613" w:history="1">
        <w:r>
          <w:rPr>
            <w:rStyle w:val="a5"/>
            <w:i/>
            <w:iCs/>
          </w:rPr>
          <w:t>Законом</w:t>
        </w:r>
      </w:hyperlink>
      <w:r>
        <w:rPr>
          <w:rStyle w:val="s3"/>
        </w:rPr>
        <w:t xml:space="preserve"> РК от 06.04.24 г. № 71-VIII (введен в действие с 8 июня 2024 г.)</w:t>
      </w:r>
    </w:p>
    <w:p w:rsidR="009108D6" w:rsidRDefault="00AD6A33">
      <w:pPr>
        <w:pStyle w:val="pj"/>
      </w:pPr>
      <w:r>
        <w:rPr>
          <w:rStyle w:val="s40"/>
        </w:rPr>
        <w:t>6-3. Для осуществления технологического присоединения к электрическим сетям энергопередающие организации обязаны заключать договоры технологического присоединения электрических установок с установленной мощностью до 200 кВт субъектов предпринимательства к электрическим сетям энергопередающих организаций. Договор считается заключенным после производства оплаты стоимости (перечень затрат) за технологическое присоединение к электрическим сетям энергопередающей организации.</w:t>
      </w:r>
    </w:p>
    <w:p w:rsidR="009108D6" w:rsidRDefault="00AD6A33">
      <w:pPr>
        <w:pStyle w:val="pji"/>
      </w:pPr>
      <w:r>
        <w:rPr>
          <w:rStyle w:val="s3"/>
        </w:rPr>
        <w:t xml:space="preserve">Пункт 7 изложен в редакции </w:t>
      </w:r>
      <w:hyperlink r:id="rId996" w:anchor="sub_id=13" w:history="1">
        <w:r>
          <w:rPr>
            <w:rStyle w:val="a5"/>
            <w:i/>
            <w:iCs/>
          </w:rPr>
          <w:t>Закона</w:t>
        </w:r>
      </w:hyperlink>
      <w:r>
        <w:rPr>
          <w:rStyle w:val="s3"/>
        </w:rPr>
        <w:t xml:space="preserve"> РК от 07.12.20 г. № 380-VI (</w:t>
      </w:r>
      <w:hyperlink r:id="rId997" w:anchor="sub_id=130700" w:history="1">
        <w:r>
          <w:rPr>
            <w:rStyle w:val="a5"/>
            <w:i/>
            <w:iCs/>
          </w:rPr>
          <w:t>см. стар. ред.</w:t>
        </w:r>
      </w:hyperlink>
      <w:r>
        <w:rPr>
          <w:rStyle w:val="s3"/>
        </w:rPr>
        <w:t xml:space="preserve">); </w:t>
      </w:r>
      <w:hyperlink r:id="rId998" w:anchor="sub_id=13" w:history="1">
        <w:r>
          <w:rPr>
            <w:rStyle w:val="a5"/>
            <w:i/>
            <w:iCs/>
          </w:rPr>
          <w:t>Закона</w:t>
        </w:r>
      </w:hyperlink>
      <w:r>
        <w:rPr>
          <w:rStyle w:val="s3"/>
        </w:rPr>
        <w:t xml:space="preserve"> РК от 08.07.24 г. № 121-VIII (введен в действие с 9 сентября 2024 г.) (</w:t>
      </w:r>
      <w:hyperlink r:id="rId999" w:anchor="sub_id=130700" w:history="1">
        <w:r>
          <w:rPr>
            <w:rStyle w:val="a5"/>
            <w:i/>
            <w:iCs/>
          </w:rPr>
          <w:t>см. стар. ред.</w:t>
        </w:r>
      </w:hyperlink>
      <w:r>
        <w:rPr>
          <w:rStyle w:val="s3"/>
        </w:rPr>
        <w:t>)</w:t>
      </w:r>
    </w:p>
    <w:p w:rsidR="009108D6" w:rsidRDefault="00AD6A33">
      <w:pPr>
        <w:pStyle w:val="pj"/>
      </w:pPr>
      <w:r>
        <w:rPr>
          <w:rStyle w:val="s0"/>
        </w:rPr>
        <w:t xml:space="preserve">7. </w:t>
      </w:r>
      <w:r>
        <w:t xml:space="preserve">Энергопроизводящие организации - гидроэлектростанции обязаны продавать вырабатываемую в период </w:t>
      </w:r>
      <w:r>
        <w:rPr>
          <w:rStyle w:val="s0"/>
        </w:rPr>
        <w:t xml:space="preserve">природоохранных попусков </w:t>
      </w:r>
      <w:r>
        <w:t>воды электрическую энергию единому закупщику электрической энергии в порядке, определенном уполномоченным органом</w:t>
      </w:r>
      <w:r>
        <w:rPr>
          <w:rStyle w:val="s0"/>
        </w:rPr>
        <w:t>.</w:t>
      </w:r>
    </w:p>
    <w:p w:rsidR="009108D6" w:rsidRDefault="00AD6A33">
      <w:pPr>
        <w:pStyle w:val="pji"/>
      </w:pPr>
      <w:bookmarkStart w:id="60" w:name="SUB13070100"/>
      <w:bookmarkEnd w:id="60"/>
      <w:r>
        <w:rPr>
          <w:rStyle w:val="s3"/>
        </w:rPr>
        <w:t xml:space="preserve">Статья дополнена подпунктом 7-1 в соответствии с </w:t>
      </w:r>
      <w:hyperlink r:id="rId1000" w:anchor="sub_id=6913" w:history="1">
        <w:r>
          <w:rPr>
            <w:rStyle w:val="a5"/>
            <w:i/>
            <w:iCs/>
          </w:rPr>
          <w:t>Законом</w:t>
        </w:r>
      </w:hyperlink>
      <w:r>
        <w:rPr>
          <w:rStyle w:val="s3"/>
        </w:rPr>
        <w:t xml:space="preserve"> РК от 19.04.23 г. № 223-VII (введен в действие с 1 июля 2023 г.); изложен в редакции </w:t>
      </w:r>
      <w:hyperlink r:id="rId1001" w:anchor="sub_id=13" w:history="1">
        <w:r>
          <w:rPr>
            <w:rStyle w:val="a5"/>
            <w:i/>
            <w:iCs/>
          </w:rPr>
          <w:t>Закона</w:t>
        </w:r>
      </w:hyperlink>
      <w:r>
        <w:rPr>
          <w:rStyle w:val="s3"/>
        </w:rPr>
        <w:t xml:space="preserve"> РК от 08.07.24 г. № 121-VIII (введен в действие с 9 сентября 2024 г.) (</w:t>
      </w:r>
      <w:hyperlink r:id="rId1002" w:anchor="sub_id=13070100" w:history="1">
        <w:r>
          <w:rPr>
            <w:rStyle w:val="a5"/>
            <w:i/>
            <w:iCs/>
          </w:rPr>
          <w:t>см. стар. ред.</w:t>
        </w:r>
      </w:hyperlink>
      <w:r>
        <w:rPr>
          <w:rStyle w:val="s3"/>
        </w:rPr>
        <w:t>)</w:t>
      </w:r>
    </w:p>
    <w:p w:rsidR="009108D6" w:rsidRDefault="00AD6A33">
      <w:pPr>
        <w:pStyle w:val="pj"/>
      </w:pPr>
      <w:r>
        <w:rPr>
          <w:rStyle w:val="s0"/>
        </w:rPr>
        <w:t xml:space="preserve">7-1. </w:t>
      </w:r>
      <w:r>
        <w:t>Услуга по передаче электрической энергии по национальной электрической сети оплачивается на основании заключенного договора с системным оператором:</w:t>
      </w:r>
    </w:p>
    <w:p w:rsidR="009108D6" w:rsidRDefault="00AD6A33">
      <w:pPr>
        <w:pStyle w:val="pj"/>
      </w:pPr>
      <w:r>
        <w:t>1) единым закупщиком электрической энергии при осуществлении экспорта электрической энергии в соответствии с настоящим Законом;</w:t>
      </w:r>
    </w:p>
    <w:p w:rsidR="009108D6" w:rsidRDefault="00AD6A33">
      <w:pPr>
        <w:pStyle w:val="pj"/>
      </w:pPr>
      <w:r>
        <w:lastRenderedPageBreak/>
        <w:t>2) субъектами оптового рынка, осуществляющими импорт электрической энергии, за исключением единого закупщика электрической энергии, в соответствии с настоящим Законом;</w:t>
      </w:r>
    </w:p>
    <w:p w:rsidR="009108D6" w:rsidRDefault="00AD6A33">
      <w:pPr>
        <w:pStyle w:val="pj"/>
      </w:pPr>
      <w:bookmarkStart w:id="61" w:name="SUB13070103"/>
      <w:bookmarkEnd w:id="61"/>
      <w:r>
        <w:t xml:space="preserve">3) условными потребителями, потребителями гибридной группы при приобретении ими электрической энергии для объектов, входящих в их состав, как от объектов генерации, входящих в их состав, так и от единого закупщика электрической энергии (в том числе при распределении доли электрической энергии от возобновляемых источников энергии в соответствии с </w:t>
      </w:r>
      <w:hyperlink w:anchor="sub19010507" w:history="1">
        <w:r>
          <w:rPr>
            <w:rStyle w:val="a5"/>
          </w:rPr>
          <w:t>подпунктом 7) пункта 5 статьи 19-1</w:t>
        </w:r>
      </w:hyperlink>
      <w:r>
        <w:t xml:space="preserve"> настоящего Закона) и расчетного центра балансирующего рынка;</w:t>
      </w:r>
    </w:p>
    <w:p w:rsidR="009108D6" w:rsidRDefault="00AD6A33">
      <w:pPr>
        <w:pStyle w:val="pj"/>
      </w:pPr>
      <w:r>
        <w:t>4) субъектами оптового рынка электрической энергии при осуществлении ими покупки электрической энергии по двусторонним договорам у энергопроизводящих организаций, использующих возобновляемые источники энергии;</w:t>
      </w:r>
    </w:p>
    <w:p w:rsidR="009108D6" w:rsidRDefault="00AD6A33">
      <w:pPr>
        <w:pStyle w:val="pj"/>
      </w:pPr>
      <w:r>
        <w:t>5) уполномоченными организациями других государств при осуществлении межгосударственной передачи электрической энергии по национальной электрической сети.</w:t>
      </w:r>
    </w:p>
    <w:p w:rsidR="009108D6" w:rsidRDefault="00AD6A33">
      <w:pPr>
        <w:pStyle w:val="pji"/>
      </w:pPr>
      <w:bookmarkStart w:id="62" w:name="SUB13070200"/>
      <w:bookmarkEnd w:id="62"/>
      <w:r>
        <w:rPr>
          <w:rStyle w:val="s3"/>
        </w:rPr>
        <w:t xml:space="preserve">Статья дополнена пунктом 7-2 в соответствии с </w:t>
      </w:r>
      <w:hyperlink r:id="rId1003" w:anchor="sub_id=13" w:history="1">
        <w:r>
          <w:rPr>
            <w:rStyle w:val="a5"/>
            <w:i/>
            <w:iCs/>
          </w:rPr>
          <w:t>Законом</w:t>
        </w:r>
      </w:hyperlink>
      <w:r>
        <w:rPr>
          <w:rStyle w:val="s3"/>
        </w:rPr>
        <w:t xml:space="preserve"> РК от 08.07.24 г. № 121-VIII (введен в действие с 9 сентября 2024 г.); внесены изменения в соответствии с </w:t>
      </w:r>
      <w:hyperlink r:id="rId1004" w:anchor="sub_id=13" w:history="1">
        <w:r>
          <w:rPr>
            <w:rStyle w:val="a5"/>
            <w:i/>
            <w:iCs/>
          </w:rPr>
          <w:t>Законом</w:t>
        </w:r>
      </w:hyperlink>
      <w:r>
        <w:rPr>
          <w:rStyle w:val="s3"/>
        </w:rPr>
        <w:t xml:space="preserve"> РК от 12.06.25 г. № 194-VIII (введен в действие с 24 июня 2025 г.) (</w:t>
      </w:r>
      <w:hyperlink r:id="rId1005" w:anchor="sub_id=13070200" w:history="1">
        <w:r>
          <w:rPr>
            <w:rStyle w:val="a5"/>
            <w:i/>
            <w:iCs/>
          </w:rPr>
          <w:t>см. стар. ред.</w:t>
        </w:r>
      </w:hyperlink>
      <w:r>
        <w:rPr>
          <w:rStyle w:val="s3"/>
        </w:rPr>
        <w:t>)</w:t>
      </w:r>
    </w:p>
    <w:p w:rsidR="009108D6" w:rsidRDefault="00AD6A33">
      <w:pPr>
        <w:pStyle w:val="pj"/>
      </w:pPr>
      <w:r>
        <w:t>7-2. Услуга по пользованию национальной электрической сетью оплачивается на основании заключенного договора с системным оператором энергопередающими организациями, энергоснабжающими организациями, потребителями, в том числе получателями инвестиционного тарифа, и цифровыми майнерами, являющимися субъектами оптового рынка электрической энергии, при покупке ими электрической энергии у единого закупщика электрической энергии и осуществлении операций купли-продажи балансирующей электрической энергии и отрицательных дисбалансов с расчетным центром балансирующего рынка электрической энергии, в том числе через провайдеров баланса в соответствии с настоящим Законом.</w:t>
      </w:r>
    </w:p>
    <w:p w:rsidR="009108D6" w:rsidRDefault="00AD6A33">
      <w:pPr>
        <w:pStyle w:val="pj"/>
      </w:pPr>
      <w:r>
        <w:t xml:space="preserve">Услуга по пользованию национальной электрической сетью не оказывается субъектам оптового рынка электрической энергии, указанным в </w:t>
      </w:r>
      <w:hyperlink w:anchor="sub13070100" w:history="1">
        <w:r>
          <w:rPr>
            <w:rStyle w:val="a5"/>
          </w:rPr>
          <w:t>пункте 7-1 статьи 13</w:t>
        </w:r>
      </w:hyperlink>
      <w:r>
        <w:t xml:space="preserve"> настоящего Закона, за исключением других субъектов оптового рынка электрической энергии, указанных в </w:t>
      </w:r>
      <w:hyperlink w:anchor="sub13070100" w:history="1">
        <w:r>
          <w:rPr>
            <w:rStyle w:val="a5"/>
          </w:rPr>
          <w:t>подпункте 4) пункта 7-1 статьи 13</w:t>
        </w:r>
      </w:hyperlink>
      <w:r>
        <w:t xml:space="preserve"> настоящего Закона, при покупке ими электрической энергии у единого закупщика электрической энергии и осуществлении операций купли-продажи балансирующей электрической энергии и отрицательных дисбалансов с расчетным центром балансирующего рынка электрической энергии.</w:t>
      </w:r>
    </w:p>
    <w:p w:rsidR="009108D6" w:rsidRDefault="00AD6A33">
      <w:pPr>
        <w:pStyle w:val="pji"/>
      </w:pPr>
      <w:r>
        <w:rPr>
          <w:rStyle w:val="s3"/>
        </w:rPr>
        <w:t xml:space="preserve">Статья дополнена пунктом 8 в соответствии с </w:t>
      </w:r>
      <w:hyperlink r:id="rId1006" w:anchor="sub_id=1308" w:history="1">
        <w:r>
          <w:rPr>
            <w:rStyle w:val="a4"/>
            <w:i/>
            <w:iCs/>
          </w:rPr>
          <w:t>Законом</w:t>
        </w:r>
      </w:hyperlink>
      <w:r>
        <w:rPr>
          <w:rStyle w:val="s3"/>
        </w:rPr>
        <w:t xml:space="preserve"> РК от 12.11.15 г. № 394-V; изложен в редакции </w:t>
      </w:r>
      <w:hyperlink r:id="rId1007" w:anchor="sub_id=13" w:history="1">
        <w:r>
          <w:rPr>
            <w:rStyle w:val="a5"/>
            <w:i/>
            <w:iCs/>
          </w:rPr>
          <w:t>Закона</w:t>
        </w:r>
      </w:hyperlink>
      <w:r>
        <w:rPr>
          <w:rStyle w:val="s3"/>
        </w:rPr>
        <w:t xml:space="preserve"> РК от 08.07.24 г. № 121-VIII (введен в действие с 9 сентября 2024 г.) (</w:t>
      </w:r>
      <w:hyperlink r:id="rId1008" w:anchor="sub_id=130800" w:history="1">
        <w:r>
          <w:rPr>
            <w:rStyle w:val="a5"/>
            <w:i/>
            <w:iCs/>
          </w:rPr>
          <w:t>см. стар. ред.</w:t>
        </w:r>
      </w:hyperlink>
      <w:r>
        <w:rPr>
          <w:rStyle w:val="s3"/>
        </w:rPr>
        <w:t>)</w:t>
      </w:r>
    </w:p>
    <w:p w:rsidR="009108D6" w:rsidRDefault="00AD6A33">
      <w:pPr>
        <w:pStyle w:val="pj"/>
      </w:pPr>
      <w:r>
        <w:rPr>
          <w:rStyle w:val="s0"/>
        </w:rPr>
        <w:t xml:space="preserve">8. </w:t>
      </w:r>
      <w:r>
        <w:t>Первые руководители, технические руководители (главный инженер), руководители службы (отдела) безопасности и охраны труда энергопроизводящих и энергопередающих организаций, системного оператора назначаются после прохождения квалификационной проверки знаний правил технической эксплуатации и правил техники безопасности в порядке, установленном уполномоченным органом.</w:t>
      </w:r>
    </w:p>
    <w:p w:rsidR="009108D6" w:rsidRDefault="00AD6A33">
      <w:pPr>
        <w:pStyle w:val="pj"/>
      </w:pPr>
      <w:r>
        <w:t>Персонал, осуществляющий эксплуатацию, ремонт, наладку и монтаж энергетического оборудования электрических станций единой электроэнергетической системы Республики Казахстан, электрических сетей, электроустановок потребителей, а также эксперты обязаны пройти проверку знаний и иметь соответствующий доступ к осуществлению деятельности по эксплуатации, ремонту, наладке и монтажу, а также обследованию энергетического оборудования и электроустановок потребителей</w:t>
      </w:r>
      <w:r>
        <w:rPr>
          <w:rStyle w:val="s0"/>
        </w:rPr>
        <w:t>.</w:t>
      </w:r>
    </w:p>
    <w:p w:rsidR="009108D6" w:rsidRDefault="00AD6A33">
      <w:pPr>
        <w:pStyle w:val="pji"/>
      </w:pPr>
      <w:r>
        <w:rPr>
          <w:rStyle w:val="s3"/>
        </w:rPr>
        <w:lastRenderedPageBreak/>
        <w:t xml:space="preserve">Статья дополнена пунктом 9 в соответствии с </w:t>
      </w:r>
      <w:hyperlink r:id="rId1009" w:anchor="sub_id=613" w:history="1">
        <w:r>
          <w:rPr>
            <w:rStyle w:val="a5"/>
            <w:i/>
            <w:iCs/>
          </w:rPr>
          <w:t>Законом</w:t>
        </w:r>
      </w:hyperlink>
      <w:r>
        <w:rPr>
          <w:rStyle w:val="s3"/>
        </w:rPr>
        <w:t xml:space="preserve"> РК от 11.07.17 г. № 89-VI; внесены изменения в соответствии с </w:t>
      </w:r>
      <w:hyperlink r:id="rId1010" w:anchor="sub_id=13" w:history="1">
        <w:r>
          <w:rPr>
            <w:rStyle w:val="a5"/>
            <w:i/>
            <w:iCs/>
          </w:rPr>
          <w:t>Законом</w:t>
        </w:r>
      </w:hyperlink>
      <w:r>
        <w:rPr>
          <w:rStyle w:val="s3"/>
        </w:rPr>
        <w:t xml:space="preserve"> РК от 06.02.23 г. № 194-VII (введен в действие с 1 апреля 2023 г.) (</w:t>
      </w:r>
      <w:hyperlink r:id="rId1011" w:anchor="sub_id=130900" w:history="1">
        <w:r>
          <w:rPr>
            <w:rStyle w:val="a5"/>
            <w:i/>
            <w:iCs/>
          </w:rPr>
          <w:t>см. стар. ред.</w:t>
        </w:r>
      </w:hyperlink>
      <w:r>
        <w:rPr>
          <w:rStyle w:val="s3"/>
        </w:rPr>
        <w:t>)</w:t>
      </w:r>
    </w:p>
    <w:p w:rsidR="009108D6" w:rsidRDefault="00AD6A33">
      <w:pPr>
        <w:pStyle w:val="pj"/>
      </w:pPr>
      <w:r>
        <w:rPr>
          <w:rStyle w:val="s0"/>
        </w:rPr>
        <w:t>9. Продажа электрической энергии за пределы Республики Казахстан осуществляется по цене не ниже себестоимости производства экспортируемой электрической энергии исключительно в случае профицита электрической энергии в единой электроэнергетической системе Республики Казахстан или ее частях, подтвержденного системным оператором в соответствии с правилами определения дефицита и профицита электрической энергии в единой электроэнергетической системе Республики Казахстан, утвержденными уполномоченным органом</w:t>
      </w:r>
      <w:r>
        <w:t>, за исключением экспортных поставок и товарообмена для целей обеспечения поливной водой орошаемых земель отдельных регионов страны</w:t>
      </w:r>
      <w:r>
        <w:rPr>
          <w:rStyle w:val="s0"/>
        </w:rPr>
        <w:t>.</w:t>
      </w:r>
    </w:p>
    <w:p w:rsidR="009108D6" w:rsidRDefault="00AD6A33">
      <w:pPr>
        <w:pStyle w:val="pji"/>
      </w:pPr>
      <w:r>
        <w:rPr>
          <w:rStyle w:val="s3"/>
        </w:rPr>
        <w:t xml:space="preserve">Статья дополнена пунктом 10 в соответствии с </w:t>
      </w:r>
      <w:hyperlink r:id="rId1012" w:anchor="sub_id=613" w:history="1">
        <w:r>
          <w:rPr>
            <w:rStyle w:val="a5"/>
            <w:i/>
            <w:iCs/>
          </w:rPr>
          <w:t>Законом</w:t>
        </w:r>
      </w:hyperlink>
      <w:r>
        <w:rPr>
          <w:rStyle w:val="s3"/>
        </w:rPr>
        <w:t xml:space="preserve"> РК от 11.07.17 г. № 89-VI</w:t>
      </w:r>
    </w:p>
    <w:p w:rsidR="009108D6" w:rsidRDefault="00AD6A33">
      <w:pPr>
        <w:pStyle w:val="pj"/>
      </w:pPr>
      <w:r>
        <w:rPr>
          <w:rStyle w:val="s0"/>
        </w:rPr>
        <w:t xml:space="preserve">10. Приобретение электрической энергии, производимой за пределами Республики Казахстан, осуществляется исключительно в случае дефицита электрической энергии в единой электроэнергетической системе Республики Казахстан или ее частях, подтвержденного системным оператором в соответствии с </w:t>
      </w:r>
      <w:hyperlink r:id="rId1013" w:history="1">
        <w:r>
          <w:rPr>
            <w:rStyle w:val="a5"/>
          </w:rPr>
          <w:t>правилами</w:t>
        </w:r>
      </w:hyperlink>
      <w:r>
        <w:rPr>
          <w:rStyle w:val="s0"/>
        </w:rPr>
        <w:t xml:space="preserve"> определения дефицита и профицита электрической энергии в единой электроэнергетической системе Республики Казахстан, утвержденными уполномоченным органом.</w:t>
      </w:r>
    </w:p>
    <w:p w:rsidR="009108D6" w:rsidRDefault="00AD6A33">
      <w:pPr>
        <w:pStyle w:val="pji"/>
      </w:pPr>
      <w:r>
        <w:rPr>
          <w:rStyle w:val="s3"/>
        </w:rPr>
        <w:t xml:space="preserve">Статья дополнена пунктом 11 в соответствии с </w:t>
      </w:r>
      <w:hyperlink r:id="rId1014" w:anchor="sub_id=613" w:history="1">
        <w:r>
          <w:rPr>
            <w:rStyle w:val="a5"/>
            <w:i/>
            <w:iCs/>
          </w:rPr>
          <w:t>Законом</w:t>
        </w:r>
      </w:hyperlink>
      <w:r>
        <w:rPr>
          <w:rStyle w:val="s3"/>
        </w:rPr>
        <w:t xml:space="preserve"> РК от 11.07.17 г. № 89-VI; изложен в редакции </w:t>
      </w:r>
      <w:hyperlink r:id="rId1015" w:anchor="sub_id=6913" w:history="1">
        <w:r>
          <w:rPr>
            <w:rStyle w:val="a5"/>
            <w:i/>
            <w:iCs/>
          </w:rPr>
          <w:t>Закона</w:t>
        </w:r>
      </w:hyperlink>
      <w:r>
        <w:rPr>
          <w:rStyle w:val="s3"/>
        </w:rPr>
        <w:t xml:space="preserve"> РК от 19.04.23 г. № 223-VII (введен в действие с 1 июля 2023 г.) (</w:t>
      </w:r>
      <w:hyperlink r:id="rId1016" w:anchor="sub_id=131100" w:history="1">
        <w:r>
          <w:rPr>
            <w:rStyle w:val="a5"/>
            <w:i/>
            <w:iCs/>
          </w:rPr>
          <w:t>см. стар. ред.</w:t>
        </w:r>
      </w:hyperlink>
      <w:r>
        <w:rPr>
          <w:rStyle w:val="s3"/>
        </w:rPr>
        <w:t>)</w:t>
      </w:r>
    </w:p>
    <w:p w:rsidR="009108D6" w:rsidRDefault="00AD6A33">
      <w:pPr>
        <w:pStyle w:val="pj"/>
      </w:pPr>
      <w:r>
        <w:rPr>
          <w:rStyle w:val="s0"/>
        </w:rPr>
        <w:t>11. Требования пунктов 9 и 10 настоящей статьи не распространяются на случаи:</w:t>
      </w:r>
    </w:p>
    <w:p w:rsidR="009108D6" w:rsidRDefault="00AD6A33">
      <w:pPr>
        <w:pStyle w:val="pj"/>
      </w:pPr>
      <w:r>
        <w:rPr>
          <w:rStyle w:val="s0"/>
        </w:rPr>
        <w:t>1) купли-продажи электрической энергии системным оператором для обеспечения договорных величин перетоков электрической энергии для оказания аварийной взаимопомощи с энергосистемами сопредельных государств и участия на балансирующем рынке электрической энергии;</w:t>
      </w:r>
    </w:p>
    <w:p w:rsidR="009108D6" w:rsidRDefault="00AD6A33">
      <w:pPr>
        <w:pStyle w:val="pj"/>
      </w:pPr>
      <w:r>
        <w:rPr>
          <w:rStyle w:val="s0"/>
        </w:rPr>
        <w:t>2) обеспечения приема (поставки) электрической энергии в рамках общего электроэнергетического рынка Евразийского экономического союза и с энергосистемами сопредельных государств во исполнение межправительственных (межгосударственных, межведомственных) соглашений (протоколов).</w:t>
      </w:r>
    </w:p>
    <w:p w:rsidR="009108D6" w:rsidRDefault="00AD6A33">
      <w:pPr>
        <w:pStyle w:val="pji"/>
      </w:pPr>
      <w:r>
        <w:rPr>
          <w:rStyle w:val="s3"/>
        </w:rPr>
        <w:t xml:space="preserve">Статья дополнена пунктом 12 в соответствии с </w:t>
      </w:r>
      <w:hyperlink r:id="rId1017" w:anchor="sub_id=13" w:history="1">
        <w:r>
          <w:rPr>
            <w:rStyle w:val="a5"/>
            <w:i/>
            <w:iCs/>
          </w:rPr>
          <w:t>Законом</w:t>
        </w:r>
      </w:hyperlink>
      <w:r>
        <w:rPr>
          <w:rStyle w:val="s3"/>
        </w:rPr>
        <w:t xml:space="preserve"> РК от 07.12.20 г. № 380-VI</w:t>
      </w:r>
    </w:p>
    <w:p w:rsidR="009108D6" w:rsidRDefault="00AD6A33">
      <w:pPr>
        <w:pStyle w:val="pj"/>
      </w:pPr>
      <w:r>
        <w:rPr>
          <w:rStyle w:val="s0"/>
        </w:rPr>
        <w:t>12. Энергопередающие организации ежемесячно размещают на своих интернет-ресурсах информацию о пропускной способности собственных линий электропередачи и подстанций.</w:t>
      </w:r>
    </w:p>
    <w:p w:rsidR="009108D6" w:rsidRDefault="00AD6A33">
      <w:pPr>
        <w:pStyle w:val="pji"/>
      </w:pPr>
      <w:r>
        <w:rPr>
          <w:rStyle w:val="s3"/>
        </w:rPr>
        <w:t xml:space="preserve">Статья дополнена пунктом 13 в соответствии с </w:t>
      </w:r>
      <w:hyperlink r:id="rId1018" w:anchor="sub_id=13" w:history="1">
        <w:r>
          <w:rPr>
            <w:rStyle w:val="a5"/>
            <w:i/>
            <w:iCs/>
          </w:rPr>
          <w:t>Законом</w:t>
        </w:r>
      </w:hyperlink>
      <w:r>
        <w:rPr>
          <w:rStyle w:val="s3"/>
        </w:rPr>
        <w:t xml:space="preserve"> РК от 07.12.20 г. № 380-VI</w:t>
      </w:r>
    </w:p>
    <w:p w:rsidR="009108D6" w:rsidRDefault="00AD6A33">
      <w:pPr>
        <w:pStyle w:val="pj"/>
      </w:pPr>
      <w:r>
        <w:rPr>
          <w:rStyle w:val="s0"/>
        </w:rPr>
        <w:t>13. Энергопроизводящие организации размещают на своих интернет-ресурсах информацию на каждый день о законтрактованной, планируемой к продаже на централизованных торгах и свободной для отпуска в сеть электрической мощности собственных генерирующих установок.</w:t>
      </w:r>
    </w:p>
    <w:p w:rsidR="009108D6" w:rsidRDefault="00AD6A33">
      <w:pPr>
        <w:pStyle w:val="pji"/>
      </w:pPr>
      <w:r>
        <w:rPr>
          <w:rStyle w:val="s3"/>
        </w:rPr>
        <w:t xml:space="preserve">Статья дополнена пунктом 14 в соответствии с </w:t>
      </w:r>
      <w:hyperlink r:id="rId1019" w:anchor="sub_id=13" w:history="1">
        <w:r>
          <w:rPr>
            <w:rStyle w:val="a5"/>
            <w:i/>
            <w:iCs/>
          </w:rPr>
          <w:t>Законом</w:t>
        </w:r>
      </w:hyperlink>
      <w:r>
        <w:rPr>
          <w:rStyle w:val="s3"/>
        </w:rPr>
        <w:t xml:space="preserve"> РК от 06.02.23 г. № 194-VII (введен в действие с 1 апреля 2023 г.); внесены изменения в соответствии с </w:t>
      </w:r>
      <w:hyperlink r:id="rId1020" w:anchor="sub_id=13" w:history="1">
        <w:r>
          <w:rPr>
            <w:rStyle w:val="a5"/>
            <w:i/>
            <w:iCs/>
          </w:rPr>
          <w:t>Законом</w:t>
        </w:r>
      </w:hyperlink>
      <w:r>
        <w:rPr>
          <w:rStyle w:val="s3"/>
        </w:rPr>
        <w:t xml:space="preserve"> РК от 08.07.24 г. № 121-VIII (введен в действие с 9 сентября 2024 г.) (</w:t>
      </w:r>
      <w:hyperlink r:id="rId1021" w:anchor="sub_id=131400" w:history="1">
        <w:r>
          <w:rPr>
            <w:rStyle w:val="a5"/>
            <w:i/>
            <w:iCs/>
          </w:rPr>
          <w:t>см. стар. ред.</w:t>
        </w:r>
      </w:hyperlink>
      <w:r>
        <w:rPr>
          <w:rStyle w:val="s3"/>
        </w:rPr>
        <w:t>)</w:t>
      </w:r>
    </w:p>
    <w:p w:rsidR="009108D6" w:rsidRDefault="00AD6A33">
      <w:pPr>
        <w:pStyle w:val="pj"/>
      </w:pPr>
      <w:r>
        <w:t>14. Технические условия на подключение к электрическим сетям для цифровых майнеров выдаются энергопередающими организациями исключительно от трансформаторных подстанций напряжением 35 киловольт и выше с разрешенной мощностью не менее одного мегаватта в соответствии с законодательством Республики Казахстан об электроэнергетике.</w:t>
      </w:r>
    </w:p>
    <w:p w:rsidR="009108D6" w:rsidRDefault="00AD6A33">
      <w:pPr>
        <w:pStyle w:val="pj"/>
      </w:pPr>
      <w:r>
        <w:t>Требования настоящего пункта не распространяются:</w:t>
      </w:r>
    </w:p>
    <w:p w:rsidR="009108D6" w:rsidRDefault="00AD6A33">
      <w:pPr>
        <w:pStyle w:val="pj"/>
      </w:pPr>
      <w:r>
        <w:lastRenderedPageBreak/>
        <w:t>1) на цифровых майнеров, использующих электроэнергию, вырабатываемую генерирующими установками, не подключенными к единой электроэнергетической системе Республики Казахстан;</w:t>
      </w:r>
    </w:p>
    <w:p w:rsidR="009108D6" w:rsidRDefault="00AD6A33">
      <w:pPr>
        <w:pStyle w:val="pji"/>
      </w:pPr>
      <w:r>
        <w:rPr>
          <w:rStyle w:val="s3"/>
        </w:rPr>
        <w:t xml:space="preserve">В подпункт 2 внесены изменения в соответствии с </w:t>
      </w:r>
      <w:hyperlink r:id="rId1022" w:anchor="sub_id=13" w:history="1">
        <w:r>
          <w:rPr>
            <w:rStyle w:val="a5"/>
            <w:i/>
            <w:iCs/>
          </w:rPr>
          <w:t>Законом</w:t>
        </w:r>
      </w:hyperlink>
      <w:r>
        <w:rPr>
          <w:rStyle w:val="s3"/>
        </w:rPr>
        <w:t xml:space="preserve"> РК от 19.06.26 г. № 320-VIII (введен в действие с 20 августа 2026 г.) (</w:t>
      </w:r>
      <w:hyperlink r:id="rId1023" w:anchor="sub_id=131402" w:history="1">
        <w:r>
          <w:rPr>
            <w:rStyle w:val="a5"/>
            <w:i/>
            <w:iCs/>
          </w:rPr>
          <w:t>см. стар. ред.</w:t>
        </w:r>
      </w:hyperlink>
      <w:r>
        <w:rPr>
          <w:rStyle w:val="s3"/>
        </w:rPr>
        <w:t>)</w:t>
      </w:r>
    </w:p>
    <w:p w:rsidR="009108D6" w:rsidRDefault="00AD6A33">
      <w:pPr>
        <w:pStyle w:val="pj"/>
      </w:pPr>
      <w:r>
        <w:t xml:space="preserve">2) на цифровых майнеров, осуществивших подключение к электрическим сетям энергопередающей организации до 1 апреля 2023 года, при представлении электронных копий технических условий на подключение к электрическим сетям с соответствующим видом деятельности (дата-центры, производственные и промышленные здания) и подтверждении исполнения выданных технических условий от энергопередающей либо энергопроизводящей организации, их выдавшей. </w:t>
      </w:r>
      <w:r>
        <w:rPr>
          <w:rStyle w:val="s40"/>
        </w:rPr>
        <w:t>При этом цифровые майнеры вправе обратиться для получения новых технических условий при увеличении потребляемой электрической мощности от точки подключения, в которой было осуществлено присоединение до 1 апреля 2023 года, при условии отсутствия необходимости проведения мероприятий по расширению и (или) модернизации действующей инфраструктуры энергопередающей организации.</w:t>
      </w:r>
    </w:p>
    <w:p w:rsidR="009108D6" w:rsidRDefault="00AD6A33">
      <w:pPr>
        <w:pStyle w:val="pji"/>
      </w:pPr>
      <w:r>
        <w:rPr>
          <w:rStyle w:val="s3"/>
        </w:rPr>
        <w:t xml:space="preserve">Статья дополнена пунктом 15 в соответствии с </w:t>
      </w:r>
      <w:hyperlink r:id="rId1024" w:anchor="sub_id=5613" w:history="1">
        <w:r>
          <w:rPr>
            <w:rStyle w:val="a5"/>
            <w:i/>
            <w:iCs/>
          </w:rPr>
          <w:t>Законом</w:t>
        </w:r>
      </w:hyperlink>
      <w:r>
        <w:rPr>
          <w:rStyle w:val="s3"/>
        </w:rPr>
        <w:t xml:space="preserve"> РК от 06.04.24 г. № 71-VIII (введен в действие с 8 июня 2024 г.)</w:t>
      </w:r>
    </w:p>
    <w:p w:rsidR="009108D6" w:rsidRDefault="00AD6A33">
      <w:pPr>
        <w:pStyle w:val="pj"/>
      </w:pPr>
      <w:r>
        <w:rPr>
          <w:rStyle w:val="s40"/>
        </w:rPr>
        <w:t>15. Энергопередающей организации запрещается препятствовать и ограничивать потребителя в выборе энергоснабжающей организации.</w:t>
      </w:r>
    </w:p>
    <w:p w:rsidR="009108D6" w:rsidRDefault="00AD6A33">
      <w:pPr>
        <w:pStyle w:val="pji"/>
      </w:pPr>
      <w:r>
        <w:rPr>
          <w:rStyle w:val="s3"/>
        </w:rPr>
        <w:t xml:space="preserve">См.также: </w:t>
      </w:r>
      <w:hyperlink r:id="rId1025" w:anchor="sub_id=100" w:history="1">
        <w:r>
          <w:rPr>
            <w:rStyle w:val="a5"/>
            <w:i/>
            <w:iCs/>
          </w:rPr>
          <w:t>Требования</w:t>
        </w:r>
      </w:hyperlink>
      <w:r>
        <w:rPr>
          <w:rStyle w:val="s3"/>
        </w:rPr>
        <w:t xml:space="preserve"> к подключению цифровых майнеров к электрическим сетям</w:t>
      </w:r>
    </w:p>
    <w:p w:rsidR="009108D6" w:rsidRDefault="00AD6A33">
      <w:pPr>
        <w:pStyle w:val="pji"/>
      </w:pPr>
      <w:bookmarkStart w:id="63" w:name="SUB131600"/>
      <w:bookmarkEnd w:id="63"/>
      <w:r>
        <w:rPr>
          <w:rStyle w:val="s3"/>
        </w:rPr>
        <w:t xml:space="preserve">Статья дополнена пунктом 16 в соответствии с </w:t>
      </w:r>
      <w:hyperlink r:id="rId1026" w:anchor="sub_id=13" w:history="1">
        <w:r>
          <w:rPr>
            <w:rStyle w:val="a5"/>
            <w:i/>
            <w:iCs/>
          </w:rPr>
          <w:t>Законом</w:t>
        </w:r>
      </w:hyperlink>
      <w:r>
        <w:rPr>
          <w:rStyle w:val="s3"/>
        </w:rPr>
        <w:t xml:space="preserve"> РК от 12.06.25 г. № 194-VIII (введен в действие с 24 июня 2025 г.)</w:t>
      </w:r>
    </w:p>
    <w:p w:rsidR="009108D6" w:rsidRDefault="00AD6A33">
      <w:pPr>
        <w:pStyle w:val="pji"/>
      </w:pPr>
      <w:r>
        <w:rPr>
          <w:rStyle w:val="s3"/>
        </w:rPr>
        <w:t xml:space="preserve">Пункт 16 </w:t>
      </w:r>
      <w:hyperlink w:anchor="sub251700" w:history="1">
        <w:r>
          <w:rPr>
            <w:rStyle w:val="a5"/>
            <w:i/>
            <w:iCs/>
          </w:rPr>
          <w:t>действует</w:t>
        </w:r>
      </w:hyperlink>
      <w:r>
        <w:rPr>
          <w:rStyle w:val="s3"/>
        </w:rPr>
        <w:t xml:space="preserve"> до 31 декабря 2028 г.</w:t>
      </w:r>
    </w:p>
    <w:p w:rsidR="009108D6" w:rsidRDefault="00AD6A33">
      <w:pPr>
        <w:pStyle w:val="pj"/>
      </w:pPr>
      <w:r>
        <w:t>16. Энергопроизводящая организация, голосующие акции (доли участия в уставном капитале) которой прямо или косвенно принадлежат Фонду национального благосостояния, вправе приобретать электрическую энергию у другой энергопроизводящей организации, использующей возобновляемые источники энергии, не менее двадцати пяти процентов голосующих акций (долей участия в уставном капитале) которой прямо или косвенно принадлежат Фонду национального благосостояния, на основании договора купли-продажи электрической энергии в порядке, определенном уполномоченным органом.</w:t>
      </w:r>
    </w:p>
    <w:p w:rsidR="009108D6" w:rsidRDefault="00AD6A33">
      <w:pPr>
        <w:pStyle w:val="pj"/>
      </w:pPr>
      <w:r>
        <w:t> </w:t>
      </w:r>
    </w:p>
    <w:p w:rsidR="009108D6" w:rsidRDefault="00AD6A33">
      <w:pPr>
        <w:pStyle w:val="pji"/>
      </w:pPr>
      <w:bookmarkStart w:id="64" w:name="SUB13010000"/>
      <w:bookmarkEnd w:id="64"/>
      <w:r>
        <w:rPr>
          <w:rStyle w:val="s3"/>
        </w:rPr>
        <w:t xml:space="preserve">Статья 13-1 изложена в редакции </w:t>
      </w:r>
      <w:hyperlink r:id="rId1027" w:anchor="sub_id=41301" w:history="1">
        <w:r>
          <w:rPr>
            <w:rStyle w:val="a5"/>
            <w:i/>
            <w:iCs/>
          </w:rPr>
          <w:t>Закона</w:t>
        </w:r>
      </w:hyperlink>
      <w:r>
        <w:rPr>
          <w:rStyle w:val="s3"/>
        </w:rPr>
        <w:t xml:space="preserve"> РК от 24.06.26 г. № 322-VIII (введен в действие с 1 сентября 2026 г.) (</w:t>
      </w:r>
      <w:hyperlink r:id="rId1028" w:anchor="sub_id=13010000" w:history="1">
        <w:r>
          <w:rPr>
            <w:rStyle w:val="a5"/>
            <w:i/>
            <w:iCs/>
          </w:rPr>
          <w:t>см. стар. ред.</w:t>
        </w:r>
      </w:hyperlink>
      <w:r>
        <w:rPr>
          <w:rStyle w:val="s3"/>
        </w:rPr>
        <w:t>)</w:t>
      </w:r>
    </w:p>
    <w:p w:rsidR="009108D6" w:rsidRDefault="00AD6A33">
      <w:pPr>
        <w:pStyle w:val="pj"/>
        <w:ind w:left="1200" w:hanging="800"/>
      </w:pPr>
      <w:r>
        <w:rPr>
          <w:rStyle w:val="s1"/>
        </w:rPr>
        <w:t>Статья 13-1. Требования к деятельности по передаче электрической энергии</w:t>
      </w:r>
    </w:p>
    <w:p w:rsidR="009108D6" w:rsidRDefault="00AD6A33">
      <w:pPr>
        <w:pStyle w:val="pj"/>
      </w:pPr>
      <w:r>
        <w:rPr>
          <w:rStyle w:val="s0"/>
        </w:rPr>
        <w:t>1. Для оказания услуг по передаче электрической энергии собственники электрических сетей обязаны иметь лицензию на осуществление деятельности по передаче электрической энергии, за исключением системного оператора, собственников электрических сетей, заключивших до 1 января 2025 года концессионные договоры на строительство и эксплуатацию линий электропередачи, осуществляющих деятельность без получения лицензии и по тарифам, утвержденным в порядке, установленном законодательством Республики Казахстан о естественных монополиях.</w:t>
      </w:r>
    </w:p>
    <w:p w:rsidR="009108D6" w:rsidRDefault="00AD6A33">
      <w:pPr>
        <w:pStyle w:val="pj"/>
      </w:pPr>
      <w:bookmarkStart w:id="65" w:name="SUB13010200"/>
      <w:bookmarkEnd w:id="65"/>
      <w:r>
        <w:rPr>
          <w:rStyle w:val="s0"/>
        </w:rPr>
        <w:t xml:space="preserve">2. Собственник электрических сетей, не имеющий лицензии на осуществление деятельности по передаче электрической энергии, осуществляет в полном объеме реализацию (продажу), передачу на безвозмездной основе в доверительное управление или путем реорганизации своих электрических сетей энергопередающей организации, непосредственно к сетям которой они подключены, в порядке, установленном законодательством Республики Казахстан, или осуществляет передачу электрической </w:t>
      </w:r>
      <w:r>
        <w:rPr>
          <w:rStyle w:val="s0"/>
        </w:rPr>
        <w:lastRenderedPageBreak/>
        <w:t>энергии по своим электрическим сетям в соответствии с подпунктом 3) пункта 6 настоящей статьи.</w:t>
      </w:r>
    </w:p>
    <w:p w:rsidR="009108D6" w:rsidRDefault="00AD6A33">
      <w:pPr>
        <w:pStyle w:val="pj"/>
      </w:pPr>
      <w:r>
        <w:rPr>
          <w:rStyle w:val="s0"/>
        </w:rPr>
        <w:t>Приобретение электрических сетей между аффилированными энергопередающими организациями не допускается.</w:t>
      </w:r>
    </w:p>
    <w:p w:rsidR="009108D6" w:rsidRDefault="00AD6A33">
      <w:pPr>
        <w:pStyle w:val="pj"/>
      </w:pPr>
      <w:r>
        <w:rPr>
          <w:rStyle w:val="s0"/>
        </w:rPr>
        <w:t>Собственник электрических сетей, не имеющий лицензии на осуществление деятельности по передаче электрической энергии, не вправе передавать такие сети энергопередающей организации, к электрическим сетям которой они не подключены.</w:t>
      </w:r>
    </w:p>
    <w:p w:rsidR="009108D6" w:rsidRDefault="00AD6A33">
      <w:pPr>
        <w:pStyle w:val="pj"/>
      </w:pPr>
      <w:r>
        <w:rPr>
          <w:rStyle w:val="s0"/>
        </w:rPr>
        <w:t>При этом электрические сети, не подключенные к сетям других энергопередающих организаций, а также подключенные напрямую к национальной электрической сети и (или) шинам энергопроизводящих организаций, передаются в ближайшую региональную электросетевую компанию, находящуюся на территории одной территориальной единицы (области).</w:t>
      </w:r>
    </w:p>
    <w:p w:rsidR="009108D6" w:rsidRDefault="00AD6A33">
      <w:pPr>
        <w:pStyle w:val="pj"/>
      </w:pPr>
      <w:r>
        <w:rPr>
          <w:rStyle w:val="s0"/>
        </w:rPr>
        <w:t>Оценка стоимости активов собственников электрических сетей, не имеющих лицензии на осуществление деятельности по передаче электрической энергии, при реализации (продаже) энергопередающим организациям (к чьим сетям непосредственно подключены) осуществляется по остаточной стоимости в соответствии с законодательством Республики Казахстан об оценочной деятельности.</w:t>
      </w:r>
    </w:p>
    <w:p w:rsidR="009108D6" w:rsidRDefault="00AD6A33">
      <w:pPr>
        <w:pStyle w:val="pj"/>
      </w:pPr>
      <w:r>
        <w:rPr>
          <w:rStyle w:val="s0"/>
        </w:rPr>
        <w:t>Оценка стоимости активов собственников электрических сетей, не имеющих лицензии на осуществление деятельности по передаче электрической энергии, производится приобретающей энергопередающей организацией.</w:t>
      </w:r>
    </w:p>
    <w:p w:rsidR="009108D6" w:rsidRDefault="00AD6A33">
      <w:pPr>
        <w:pStyle w:val="pj"/>
      </w:pPr>
      <w:r>
        <w:rPr>
          <w:rStyle w:val="s0"/>
        </w:rPr>
        <w:t>При этом в случае, если отсутствуют правоустанавливающие документы, такие электрические сети признаются бесхозяйными в соответствии с гражданским законодательством Республики Казахстан.</w:t>
      </w:r>
    </w:p>
    <w:p w:rsidR="009108D6" w:rsidRDefault="00AD6A33">
      <w:pPr>
        <w:pStyle w:val="pj"/>
      </w:pPr>
      <w:r>
        <w:rPr>
          <w:rStyle w:val="s0"/>
        </w:rPr>
        <w:t>3. Электрические сети, находящиеся на праве хозяйственного ведения или оперативного управления государственных юридических лиц, за исключением электрических сетей, использующихся для собственных нужд, передаются в доверительное управление или безвозмездное пользование энергопередающим организациям, непосредственно к сетям которых они подключены.</w:t>
      </w:r>
    </w:p>
    <w:p w:rsidR="009108D6" w:rsidRDefault="00AD6A33">
      <w:pPr>
        <w:pStyle w:val="pj"/>
      </w:pPr>
      <w:r>
        <w:rPr>
          <w:rStyle w:val="s0"/>
        </w:rPr>
        <w:t>4. В случае, когда собственник электрических сетей, не имеющий лицензии на осуществление деятельности по передаче электрической энергии, изъявил желание передать принадлежащие ему на праве собственности электрические сети на баланс энергопередающей организации (к чьей сети непосредственно подключены) на безвозмездной основе, энергопередающая организация не вправе препятствовать такой передаче.</w:t>
      </w:r>
    </w:p>
    <w:p w:rsidR="009108D6" w:rsidRDefault="00AD6A33">
      <w:pPr>
        <w:pStyle w:val="pj"/>
      </w:pPr>
      <w:r>
        <w:rPr>
          <w:rStyle w:val="s0"/>
        </w:rPr>
        <w:t>Отсутствие технической документации при наличии правоустанавливающих документов не является основанием для отказа в принятии электрических сетей на баланс энергопередающей организации.</w:t>
      </w:r>
    </w:p>
    <w:p w:rsidR="009108D6" w:rsidRDefault="00AD6A33">
      <w:pPr>
        <w:pStyle w:val="pj"/>
      </w:pPr>
      <w:r>
        <w:rPr>
          <w:rStyle w:val="s0"/>
        </w:rPr>
        <w:t>5. Собственник электрических сетей, не имеющий лицензии на осуществление деятельности по передаче электрической энергии, вправе передать право собственности на принадлежащую (принадлежащие) ему отдельную часть (отдельные части) электрической сети энергопередающей организации, к чьей сети непосредственно данная часть (данные части) электрической сети подключена (подключены).</w:t>
      </w:r>
    </w:p>
    <w:p w:rsidR="009108D6" w:rsidRDefault="00AD6A33">
      <w:pPr>
        <w:pStyle w:val="pj"/>
      </w:pPr>
      <w:bookmarkStart w:id="66" w:name="SUB13010600"/>
      <w:bookmarkEnd w:id="66"/>
      <w:r>
        <w:rPr>
          <w:rStyle w:val="s0"/>
        </w:rPr>
        <w:t>6. Собственник электрических сетей, не имеющий лицензии на осуществление деятельности по передаче электрической энергии, обязан:</w:t>
      </w:r>
    </w:p>
    <w:p w:rsidR="009108D6" w:rsidRDefault="00AD6A33">
      <w:pPr>
        <w:pStyle w:val="pj"/>
      </w:pPr>
      <w:r>
        <w:rPr>
          <w:rStyle w:val="s0"/>
        </w:rPr>
        <w:t>1) содержать их в рабочем состоянии, обеспечить их сохранность и целостность до полной передачи в соответствии с пунктом 2 настоящей статьи;</w:t>
      </w:r>
    </w:p>
    <w:p w:rsidR="009108D6" w:rsidRDefault="00AD6A33">
      <w:pPr>
        <w:pStyle w:val="pj"/>
      </w:pPr>
      <w:r>
        <w:rPr>
          <w:rStyle w:val="s0"/>
        </w:rPr>
        <w:t>2) не допускать действий, приводящих к прекращению электроснабжения потребителей, подключенных к своим электрическим сетям, за исключением случаев, предусмотренных законодательством Республики Казахстан об электроэнергетике;</w:t>
      </w:r>
    </w:p>
    <w:p w:rsidR="009108D6" w:rsidRDefault="00AD6A33">
      <w:pPr>
        <w:pStyle w:val="pj"/>
      </w:pPr>
      <w:r>
        <w:rPr>
          <w:rStyle w:val="s0"/>
        </w:rPr>
        <w:lastRenderedPageBreak/>
        <w:t>3) осуществлять передачу электрической энергии по своим электрическим сетям на безвозмездной основе, подключение и предоставление иных услуг без взимания платы при передаче электрической энергии по своим электрическим сетям;</w:t>
      </w:r>
    </w:p>
    <w:p w:rsidR="009108D6" w:rsidRDefault="00AD6A33">
      <w:pPr>
        <w:pStyle w:val="pj"/>
      </w:pPr>
      <w:r>
        <w:rPr>
          <w:rStyle w:val="s0"/>
        </w:rPr>
        <w:t>4) обеспечить компенсацию потерь электрической энергии в своих электрических сетях;</w:t>
      </w:r>
    </w:p>
    <w:p w:rsidR="009108D6" w:rsidRDefault="00AD6A33">
      <w:pPr>
        <w:pStyle w:val="pj"/>
      </w:pPr>
      <w:r>
        <w:rPr>
          <w:rStyle w:val="s0"/>
        </w:rPr>
        <w:t>5) не допускать действий, приводящих к прекращению передачи электрической энергии потребителям по своим сетям, а также разрушению, демонтажу, повреждению, уничтожению, умышленному повреждению (порче) своих электрических сетей.</w:t>
      </w:r>
    </w:p>
    <w:p w:rsidR="009108D6" w:rsidRDefault="00AD6A33">
      <w:pPr>
        <w:pStyle w:val="pj"/>
      </w:pPr>
      <w:r>
        <w:rPr>
          <w:rStyle w:val="s0"/>
        </w:rPr>
        <w:t xml:space="preserve">7. Энергопередающие организации не позднее одного года с момента наступления случаев, предусмотренных пунктами 2 и 3 настоящей статьи и </w:t>
      </w:r>
      <w:hyperlink r:id="rId1029" w:anchor="sub_id=119020000" w:history="1">
        <w:r>
          <w:rPr>
            <w:rStyle w:val="a5"/>
          </w:rPr>
          <w:t>статьей 119-2</w:t>
        </w:r>
      </w:hyperlink>
      <w:r>
        <w:rPr>
          <w:rStyle w:val="s0"/>
        </w:rPr>
        <w:t xml:space="preserve"> Закона Республики Казахстан «О государственном имуществе», обеспечивают подачу заявки на переутверждение тарифа на услугу по передаче электрической энергии в соответствии с законодательством Республики Казахстан о естественных монополиях.</w:t>
      </w:r>
    </w:p>
    <w:p w:rsidR="009108D6" w:rsidRDefault="00AD6A33">
      <w:pPr>
        <w:pStyle w:val="pj"/>
      </w:pPr>
      <w:r>
        <w:rPr>
          <w:rStyle w:val="s0"/>
        </w:rPr>
        <w:t>8. Вновь создаваемые энергопередающие организации должны получить лицензию на осуществление деятельности по передаче электрической энергии.</w:t>
      </w:r>
    </w:p>
    <w:p w:rsidR="009108D6" w:rsidRDefault="00AD6A33">
      <w:pPr>
        <w:pStyle w:val="pj"/>
      </w:pPr>
      <w:r>
        <w:t> </w:t>
      </w:r>
    </w:p>
    <w:p w:rsidR="009108D6" w:rsidRDefault="00AD6A33">
      <w:pPr>
        <w:pStyle w:val="pj"/>
      </w:pPr>
      <w:r>
        <w:t> </w:t>
      </w:r>
    </w:p>
    <w:p w:rsidR="009108D6" w:rsidRDefault="00AD6A33">
      <w:pPr>
        <w:pStyle w:val="pc"/>
      </w:pPr>
      <w:bookmarkStart w:id="67" w:name="SUB140000"/>
      <w:bookmarkEnd w:id="67"/>
      <w:r>
        <w:rPr>
          <w:rStyle w:val="s1"/>
        </w:rPr>
        <w:t>Глава 4. Организация энергоснабжения на основе функционирования</w:t>
      </w:r>
      <w:r>
        <w:rPr>
          <w:rStyle w:val="s1"/>
        </w:rPr>
        <w:br/>
        <w:t>рынка электрической энергии</w:t>
      </w:r>
    </w:p>
    <w:p w:rsidR="009108D6" w:rsidRDefault="00AD6A33">
      <w:pPr>
        <w:pStyle w:val="pc"/>
      </w:pPr>
      <w:r>
        <w:t> </w:t>
      </w:r>
    </w:p>
    <w:p w:rsidR="009108D6" w:rsidRDefault="00AD6A33">
      <w:pPr>
        <w:pStyle w:val="pji"/>
      </w:pPr>
      <w:r>
        <w:rPr>
          <w:rStyle w:val="s3"/>
        </w:rPr>
        <w:t xml:space="preserve">В статью 14 внесены изменения в соответствии с </w:t>
      </w:r>
      <w:hyperlink r:id="rId1030" w:anchor="sub_id=14" w:history="1">
        <w:r>
          <w:rPr>
            <w:rStyle w:val="a5"/>
            <w:i/>
            <w:iCs/>
          </w:rPr>
          <w:t>Законом</w:t>
        </w:r>
      </w:hyperlink>
      <w:r>
        <w:rPr>
          <w:rStyle w:val="s3"/>
        </w:rPr>
        <w:t xml:space="preserve"> РК от 08.07.24 г. № 121-VIII (введен в действие с 9 сентября 2024 г.) (</w:t>
      </w:r>
      <w:hyperlink r:id="rId1031" w:anchor="sub_id=140000" w:history="1">
        <w:r>
          <w:rPr>
            <w:rStyle w:val="a5"/>
            <w:i/>
            <w:iCs/>
          </w:rPr>
          <w:t>см. стар. ред.</w:t>
        </w:r>
      </w:hyperlink>
      <w:r>
        <w:rPr>
          <w:rStyle w:val="s3"/>
        </w:rPr>
        <w:t>)</w:t>
      </w:r>
    </w:p>
    <w:p w:rsidR="009108D6" w:rsidRDefault="00AD6A33">
      <w:pPr>
        <w:pStyle w:val="pj"/>
      </w:pPr>
      <w:r>
        <w:rPr>
          <w:rStyle w:val="s1"/>
        </w:rPr>
        <w:t>Статья 14. Рынок электрической энергии</w:t>
      </w:r>
    </w:p>
    <w:p w:rsidR="009108D6" w:rsidRDefault="00AD6A33">
      <w:pPr>
        <w:pStyle w:val="pji"/>
      </w:pPr>
      <w:r>
        <w:rPr>
          <w:rStyle w:val="s3"/>
        </w:rPr>
        <w:t xml:space="preserve">В пункт 1 внесены изменения в соответствии с </w:t>
      </w:r>
      <w:hyperlink r:id="rId1032" w:anchor="sub_id=14" w:history="1">
        <w:r>
          <w:rPr>
            <w:rStyle w:val="a5"/>
            <w:i/>
            <w:iCs/>
          </w:rPr>
          <w:t>Законом</w:t>
        </w:r>
      </w:hyperlink>
      <w:r>
        <w:rPr>
          <w:rStyle w:val="s3"/>
        </w:rPr>
        <w:t xml:space="preserve"> РК от 08.07.24 г. № 121-VIII (введен в действие с 9 сентября 2024 г.) (</w:t>
      </w:r>
      <w:hyperlink r:id="rId1033" w:anchor="sub_id=140000" w:history="1">
        <w:r>
          <w:rPr>
            <w:rStyle w:val="a5"/>
            <w:i/>
            <w:iCs/>
          </w:rPr>
          <w:t>см. стар. ред.</w:t>
        </w:r>
      </w:hyperlink>
      <w:r>
        <w:rPr>
          <w:rStyle w:val="s3"/>
        </w:rPr>
        <w:t>)</w:t>
      </w:r>
    </w:p>
    <w:p w:rsidR="009108D6" w:rsidRDefault="00AD6A33">
      <w:pPr>
        <w:pStyle w:val="pj"/>
      </w:pPr>
      <w:r>
        <w:t>1. Энергоснабжение в Республике Казахстан осуществляется в условиях функционирования рынков электрической энергии.</w:t>
      </w:r>
    </w:p>
    <w:p w:rsidR="009108D6" w:rsidRDefault="00AD6A33">
      <w:pPr>
        <w:pStyle w:val="pji"/>
      </w:pPr>
      <w:r>
        <w:rPr>
          <w:rStyle w:val="s3"/>
        </w:rPr>
        <w:t xml:space="preserve">В пункт 2 внесены изменения в соответствии с </w:t>
      </w:r>
      <w:hyperlink r:id="rId1034" w:anchor="sub_id=14" w:history="1">
        <w:r>
          <w:rPr>
            <w:rStyle w:val="a5"/>
            <w:i/>
            <w:iCs/>
          </w:rPr>
          <w:t>Законом</w:t>
        </w:r>
      </w:hyperlink>
      <w:r>
        <w:rPr>
          <w:rStyle w:val="s3"/>
        </w:rPr>
        <w:t xml:space="preserve"> РК от 08.07.24 г. № 121-VIII (введен в действие с 9 сентября 2024 г.) (</w:t>
      </w:r>
      <w:hyperlink r:id="rId1035" w:anchor="sub_id=140200" w:history="1">
        <w:r>
          <w:rPr>
            <w:rStyle w:val="a5"/>
            <w:i/>
            <w:iCs/>
          </w:rPr>
          <w:t>см. стар. ред.</w:t>
        </w:r>
      </w:hyperlink>
      <w:r>
        <w:rPr>
          <w:rStyle w:val="s3"/>
        </w:rPr>
        <w:t>)</w:t>
      </w:r>
    </w:p>
    <w:p w:rsidR="009108D6" w:rsidRDefault="00AD6A33">
      <w:pPr>
        <w:pStyle w:val="pj"/>
      </w:pPr>
      <w:r>
        <w:t>2. Электрическая энергия являются товаром на рынке.</w:t>
      </w:r>
    </w:p>
    <w:p w:rsidR="009108D6" w:rsidRDefault="00AD6A33">
      <w:pPr>
        <w:pStyle w:val="pji"/>
      </w:pPr>
      <w:r>
        <w:rPr>
          <w:rStyle w:val="s3"/>
        </w:rPr>
        <w:t xml:space="preserve">В пункт 3 внесены изменения в соответствии с </w:t>
      </w:r>
      <w:hyperlink r:id="rId1036" w:anchor="sub_id=14" w:history="1">
        <w:r>
          <w:rPr>
            <w:rStyle w:val="a5"/>
            <w:i/>
            <w:iCs/>
          </w:rPr>
          <w:t>Законом</w:t>
        </w:r>
      </w:hyperlink>
      <w:r>
        <w:rPr>
          <w:rStyle w:val="s3"/>
        </w:rPr>
        <w:t xml:space="preserve"> РК от 08.07.24 г. № 121-VIII (введен в действие с 9 сентября 2024 г.) (</w:t>
      </w:r>
      <w:hyperlink r:id="rId1037" w:anchor="sub_id=140300" w:history="1">
        <w:r>
          <w:rPr>
            <w:rStyle w:val="a5"/>
            <w:i/>
            <w:iCs/>
          </w:rPr>
          <w:t>см. стар. ред.</w:t>
        </w:r>
      </w:hyperlink>
      <w:r>
        <w:rPr>
          <w:rStyle w:val="s3"/>
        </w:rPr>
        <w:t>)</w:t>
      </w:r>
    </w:p>
    <w:p w:rsidR="009108D6" w:rsidRDefault="00AD6A33">
      <w:pPr>
        <w:pStyle w:val="pj"/>
      </w:pPr>
      <w:r>
        <w:t>3. Рынок электрической энергии состоит из двух уровней: оптового и розничного рынков электрической энергии.</w:t>
      </w:r>
    </w:p>
    <w:p w:rsidR="009108D6" w:rsidRDefault="00AD6A33">
      <w:pPr>
        <w:pStyle w:val="pji"/>
      </w:pPr>
      <w:bookmarkStart w:id="68" w:name="SUB140400"/>
      <w:bookmarkEnd w:id="68"/>
      <w:r>
        <w:rPr>
          <w:rStyle w:val="s3"/>
        </w:rPr>
        <w:t>Пункт 4 введен в действие с 1 октября 2004 г.</w:t>
      </w:r>
    </w:p>
    <w:p w:rsidR="009108D6" w:rsidRDefault="00AD6A33">
      <w:pPr>
        <w:pStyle w:val="pji"/>
      </w:pPr>
      <w:r>
        <w:rPr>
          <w:rStyle w:val="s3"/>
        </w:rPr>
        <w:t xml:space="preserve">Пункт 4 изложен в редакции </w:t>
      </w:r>
      <w:hyperlink r:id="rId1038" w:anchor="sub_id=106" w:history="1">
        <w:r>
          <w:rPr>
            <w:rStyle w:val="a5"/>
            <w:i/>
            <w:iCs/>
          </w:rPr>
          <w:t>Закона</w:t>
        </w:r>
      </w:hyperlink>
      <w:r>
        <w:rPr>
          <w:rStyle w:val="s3"/>
        </w:rPr>
        <w:t xml:space="preserve"> РК от 11.04.06 г. № 136-III (</w:t>
      </w:r>
      <w:hyperlink r:id="rId1039" w:anchor="sub_id=140400" w:history="1">
        <w:r>
          <w:rPr>
            <w:rStyle w:val="a5"/>
            <w:i/>
            <w:iCs/>
          </w:rPr>
          <w:t>см. стар. ред.</w:t>
        </w:r>
      </w:hyperlink>
      <w:r>
        <w:rPr>
          <w:rStyle w:val="s3"/>
        </w:rPr>
        <w:t xml:space="preserve">); внесены изменения в соответствии с </w:t>
      </w:r>
      <w:hyperlink r:id="rId1040" w:anchor="sub_id=714" w:history="1">
        <w:r>
          <w:rPr>
            <w:rStyle w:val="a5"/>
            <w:i/>
            <w:iCs/>
          </w:rPr>
          <w:t>Законом</w:t>
        </w:r>
      </w:hyperlink>
      <w:r>
        <w:rPr>
          <w:rStyle w:val="s3"/>
        </w:rPr>
        <w:t xml:space="preserve"> РК от 27.07.07 г. № 316-III (</w:t>
      </w:r>
      <w:hyperlink r:id="rId1041" w:anchor="sub_id=140000" w:history="1">
        <w:r>
          <w:rPr>
            <w:rStyle w:val="a5"/>
            <w:i/>
            <w:iCs/>
          </w:rPr>
          <w:t>см. стар. ред.</w:t>
        </w:r>
      </w:hyperlink>
      <w:r>
        <w:rPr>
          <w:rStyle w:val="s3"/>
        </w:rPr>
        <w:t xml:space="preserve">); </w:t>
      </w:r>
      <w:hyperlink r:id="rId1042" w:anchor="sub_id=1214" w:history="1">
        <w:r>
          <w:rPr>
            <w:rStyle w:val="a5"/>
            <w:i/>
            <w:iCs/>
          </w:rPr>
          <w:t>Законом</w:t>
        </w:r>
      </w:hyperlink>
      <w:r>
        <w:rPr>
          <w:rStyle w:val="s3"/>
        </w:rPr>
        <w:t xml:space="preserve"> РК от 29.12.08 г. № 116-IV (введен в действие с 1 января 2009 г.) (</w:t>
      </w:r>
      <w:hyperlink r:id="rId1043" w:anchor="sub_id=140400" w:history="1">
        <w:r>
          <w:rPr>
            <w:rStyle w:val="a5"/>
            <w:i/>
            <w:iCs/>
          </w:rPr>
          <w:t>см. стар. ред.</w:t>
        </w:r>
      </w:hyperlink>
      <w:r>
        <w:rPr>
          <w:rStyle w:val="s3"/>
        </w:rPr>
        <w:t>)</w:t>
      </w:r>
    </w:p>
    <w:p w:rsidR="009108D6" w:rsidRDefault="00AD6A33">
      <w:pPr>
        <w:pStyle w:val="pj"/>
      </w:pPr>
      <w:r>
        <w:rPr>
          <w:rStyle w:val="s0"/>
        </w:rPr>
        <w:t xml:space="preserve">4. Исключен в соответствии с </w:t>
      </w:r>
      <w:hyperlink r:id="rId1044" w:anchor="sub_id=9503" w:history="1">
        <w:r>
          <w:rPr>
            <w:rStyle w:val="a4"/>
          </w:rPr>
          <w:t>Законом</w:t>
        </w:r>
      </w:hyperlink>
      <w:r>
        <w:rPr>
          <w:rStyle w:val="s0"/>
        </w:rPr>
        <w:t xml:space="preserve"> РК от 05.07.11 г. № 452-IV </w:t>
      </w:r>
      <w:r>
        <w:rPr>
          <w:rStyle w:val="s3"/>
        </w:rPr>
        <w:t xml:space="preserve">(введен в действие по истечении трех месяцев после его первого официального </w:t>
      </w:r>
      <w:hyperlink r:id="rId1045" w:history="1">
        <w:r>
          <w:rPr>
            <w:rStyle w:val="a5"/>
            <w:i/>
            <w:iCs/>
          </w:rPr>
          <w:t>опубликования</w:t>
        </w:r>
      </w:hyperlink>
      <w:r>
        <w:rPr>
          <w:rStyle w:val="s3"/>
        </w:rPr>
        <w:t>) (</w:t>
      </w:r>
      <w:hyperlink r:id="rId1046" w:anchor="sub_id=140400" w:history="1">
        <w:r>
          <w:rPr>
            <w:rStyle w:val="a5"/>
            <w:i/>
            <w:iCs/>
          </w:rPr>
          <w:t>см. стар. ред.</w:t>
        </w:r>
      </w:hyperlink>
      <w:r>
        <w:rPr>
          <w:rStyle w:val="s3"/>
        </w:rPr>
        <w:t>)</w:t>
      </w:r>
    </w:p>
    <w:p w:rsidR="009108D6" w:rsidRDefault="00AD6A33">
      <w:pPr>
        <w:pStyle w:val="pji"/>
      </w:pPr>
      <w:r>
        <w:rPr>
          <w:rStyle w:val="s3"/>
        </w:rPr>
        <w:t xml:space="preserve">В пункт 5 внесены изменения в соответствии с </w:t>
      </w:r>
      <w:hyperlink r:id="rId1047" w:anchor="sub_id=714" w:history="1">
        <w:r>
          <w:rPr>
            <w:rStyle w:val="a5"/>
            <w:i/>
            <w:iCs/>
          </w:rPr>
          <w:t>Законом</w:t>
        </w:r>
      </w:hyperlink>
      <w:r>
        <w:rPr>
          <w:rStyle w:val="s3"/>
        </w:rPr>
        <w:t xml:space="preserve"> РК от 27.07.07 г. № 316-III (</w:t>
      </w:r>
      <w:hyperlink r:id="rId1048" w:anchor="sub_id=140000" w:history="1">
        <w:r>
          <w:rPr>
            <w:rStyle w:val="a5"/>
            <w:i/>
            <w:iCs/>
          </w:rPr>
          <w:t>см. стар. ред.</w:t>
        </w:r>
      </w:hyperlink>
      <w:r>
        <w:rPr>
          <w:rStyle w:val="s3"/>
        </w:rPr>
        <w:t xml:space="preserve">); </w:t>
      </w:r>
      <w:hyperlink r:id="rId1049" w:anchor="sub_id=1214" w:history="1">
        <w:r>
          <w:rPr>
            <w:rStyle w:val="a5"/>
            <w:i/>
            <w:iCs/>
          </w:rPr>
          <w:t>Законом</w:t>
        </w:r>
      </w:hyperlink>
      <w:r>
        <w:rPr>
          <w:rStyle w:val="s3"/>
        </w:rPr>
        <w:t xml:space="preserve"> РК от 29.12.08 г. № 116-IV (введен в действие с 1 января 2009 г.) (</w:t>
      </w:r>
      <w:hyperlink r:id="rId1050" w:anchor="sub_id=140500" w:history="1">
        <w:r>
          <w:rPr>
            <w:rStyle w:val="a5"/>
            <w:i/>
            <w:iCs/>
          </w:rPr>
          <w:t>см. стар. ред.</w:t>
        </w:r>
      </w:hyperlink>
      <w:r>
        <w:rPr>
          <w:rStyle w:val="s3"/>
        </w:rPr>
        <w:t xml:space="preserve">); изложен в редакции </w:t>
      </w:r>
      <w:hyperlink r:id="rId1051" w:anchor="sub_id=1214" w:history="1">
        <w:r>
          <w:rPr>
            <w:rStyle w:val="a5"/>
            <w:i/>
            <w:iCs/>
          </w:rPr>
          <w:t>Закона</w:t>
        </w:r>
      </w:hyperlink>
      <w:r>
        <w:rPr>
          <w:rStyle w:val="s3"/>
        </w:rPr>
        <w:t xml:space="preserve"> РК от 28.12.16 г. № 34-VI (</w:t>
      </w:r>
      <w:hyperlink r:id="rId1052" w:anchor="sub_id=140500" w:history="1">
        <w:r>
          <w:rPr>
            <w:rStyle w:val="a5"/>
            <w:i/>
            <w:iCs/>
          </w:rPr>
          <w:t>см. стар. ред.</w:t>
        </w:r>
      </w:hyperlink>
      <w:r>
        <w:rPr>
          <w:rStyle w:val="s3"/>
        </w:rPr>
        <w:t>)</w:t>
      </w:r>
    </w:p>
    <w:p w:rsidR="009108D6" w:rsidRDefault="00AD6A33">
      <w:pPr>
        <w:pStyle w:val="pj"/>
      </w:pPr>
      <w:r>
        <w:rPr>
          <w:rStyle w:val="s0"/>
        </w:rPr>
        <w:t xml:space="preserve">5. Системный оператор, региональные электросетевые компании и иные организации, владеющие электрическими сетями, обеспечивают свободный доступ к рынку электрической энергии всех участников рынка в </w:t>
      </w:r>
      <w:hyperlink r:id="rId1053" w:anchor="sub_id=240000" w:history="1">
        <w:r>
          <w:rPr>
            <w:rStyle w:val="a5"/>
          </w:rPr>
          <w:t>порядке</w:t>
        </w:r>
      </w:hyperlink>
      <w:r>
        <w:rPr>
          <w:rStyle w:val="s0"/>
        </w:rPr>
        <w:t>, определяемом государственным органом, осуществляющим руководство в сферах естественных монополий.</w:t>
      </w:r>
    </w:p>
    <w:p w:rsidR="009108D6" w:rsidRDefault="00AD6A33">
      <w:pPr>
        <w:pStyle w:val="pji"/>
      </w:pPr>
      <w:r>
        <w:rPr>
          <w:rStyle w:val="s3"/>
        </w:rPr>
        <w:lastRenderedPageBreak/>
        <w:t xml:space="preserve">В пункт 6 внесены изменения в соответствии с </w:t>
      </w:r>
      <w:hyperlink r:id="rId1054" w:anchor="sub_id=14" w:history="1">
        <w:r>
          <w:rPr>
            <w:rStyle w:val="a5"/>
            <w:i/>
            <w:iCs/>
          </w:rPr>
          <w:t>Законом</w:t>
        </w:r>
      </w:hyperlink>
      <w:r>
        <w:rPr>
          <w:rStyle w:val="s3"/>
        </w:rPr>
        <w:t xml:space="preserve"> РК от 19.06.24 г. № 96-VIII (введен в действие с 1 июля 2024 г.) (</w:t>
      </w:r>
      <w:hyperlink r:id="rId1055" w:anchor="sub_id=140600" w:history="1">
        <w:r>
          <w:rPr>
            <w:rStyle w:val="a5"/>
            <w:i/>
            <w:iCs/>
          </w:rPr>
          <w:t>см. стар. ред.</w:t>
        </w:r>
      </w:hyperlink>
      <w:r>
        <w:rPr>
          <w:rStyle w:val="s3"/>
        </w:rPr>
        <w:t xml:space="preserve">); </w:t>
      </w:r>
      <w:hyperlink r:id="rId1056" w:anchor="sub_id=14" w:history="1">
        <w:r>
          <w:rPr>
            <w:rStyle w:val="a5"/>
            <w:i/>
            <w:iCs/>
          </w:rPr>
          <w:t>Законом</w:t>
        </w:r>
      </w:hyperlink>
      <w:r>
        <w:rPr>
          <w:rStyle w:val="s3"/>
        </w:rPr>
        <w:t xml:space="preserve"> РК от 08.07.24 г. № 121-VIII (введен в действие с 9 сентября 2024 г.) (</w:t>
      </w:r>
      <w:hyperlink r:id="rId1057" w:anchor="sub_id=140600" w:history="1">
        <w:r>
          <w:rPr>
            <w:rStyle w:val="a5"/>
            <w:i/>
            <w:iCs/>
          </w:rPr>
          <w:t>см. стар. ред.</w:t>
        </w:r>
      </w:hyperlink>
      <w:r>
        <w:rPr>
          <w:rStyle w:val="s3"/>
        </w:rPr>
        <w:t>)</w:t>
      </w:r>
    </w:p>
    <w:p w:rsidR="009108D6" w:rsidRDefault="00AD6A33">
      <w:pPr>
        <w:pStyle w:val="pj"/>
      </w:pPr>
      <w:r>
        <w:rPr>
          <w:rStyle w:val="s0"/>
        </w:rPr>
        <w:t>6. Энергопередающая организация не вправе отказывать в подключении энергопроизводящим организациям</w:t>
      </w:r>
      <w:r>
        <w:t>, нетто-потребителям</w:t>
      </w:r>
      <w:r>
        <w:rPr>
          <w:rStyle w:val="s0"/>
        </w:rPr>
        <w:t xml:space="preserve"> и потребителям к электрическим сетям, а также в передаче электрической энергии при условии выполнения ими требований, установленных нормативными правовыми актами Республики Казахстан.</w:t>
      </w:r>
    </w:p>
    <w:p w:rsidR="009108D6" w:rsidRDefault="00AD6A33">
      <w:pPr>
        <w:pStyle w:val="pji"/>
      </w:pPr>
      <w:r>
        <w:rPr>
          <w:rStyle w:val="s3"/>
        </w:rPr>
        <w:t xml:space="preserve">В пункт 7 внесены изменения в соответствии с </w:t>
      </w:r>
      <w:hyperlink r:id="rId1058" w:anchor="sub_id=14" w:history="1">
        <w:r>
          <w:rPr>
            <w:rStyle w:val="a5"/>
            <w:i/>
            <w:iCs/>
          </w:rPr>
          <w:t>Законом</w:t>
        </w:r>
      </w:hyperlink>
      <w:r>
        <w:rPr>
          <w:rStyle w:val="s3"/>
        </w:rPr>
        <w:t xml:space="preserve"> РК от 08.07.24 г. № 121-VIII (введен в действие с 9 сентября 2024 г.) (</w:t>
      </w:r>
      <w:hyperlink r:id="rId1059" w:anchor="sub_id=140700" w:history="1">
        <w:r>
          <w:rPr>
            <w:rStyle w:val="a5"/>
            <w:i/>
            <w:iCs/>
          </w:rPr>
          <w:t>см. стар. ред.</w:t>
        </w:r>
      </w:hyperlink>
      <w:r>
        <w:rPr>
          <w:rStyle w:val="s3"/>
        </w:rPr>
        <w:t>)</w:t>
      </w:r>
    </w:p>
    <w:p w:rsidR="009108D6" w:rsidRDefault="00AD6A33">
      <w:pPr>
        <w:pStyle w:val="pj"/>
      </w:pPr>
      <w:r>
        <w:rPr>
          <w:rStyle w:val="s0"/>
        </w:rPr>
        <w:t>7. Отношения, возникающие при производстве, передаче и потреблении на рынке электрической энергии, регулируются в электроэнергетике соответствующими договорами.</w:t>
      </w:r>
    </w:p>
    <w:p w:rsidR="009108D6" w:rsidRDefault="00AD6A33">
      <w:pPr>
        <w:pStyle w:val="pj"/>
      </w:pPr>
      <w:r>
        <w:t> </w:t>
      </w:r>
    </w:p>
    <w:p w:rsidR="009108D6" w:rsidRDefault="00AD6A33">
      <w:pPr>
        <w:pStyle w:val="pji"/>
      </w:pPr>
      <w:bookmarkStart w:id="69" w:name="SUB150000"/>
      <w:bookmarkEnd w:id="69"/>
      <w:r>
        <w:rPr>
          <w:rStyle w:val="s3"/>
        </w:rPr>
        <w:t xml:space="preserve">Заголовок статьи 15 изложен в редакции </w:t>
      </w:r>
      <w:hyperlink r:id="rId1060" w:anchor="sub_id=6915" w:history="1">
        <w:r>
          <w:rPr>
            <w:rStyle w:val="a5"/>
            <w:i/>
            <w:iCs/>
          </w:rPr>
          <w:t>Закона</w:t>
        </w:r>
      </w:hyperlink>
      <w:r>
        <w:rPr>
          <w:rStyle w:val="s3"/>
        </w:rPr>
        <w:t xml:space="preserve"> РК от 19.04.23 г. № 223-VII (введен в действие с 1 июля 2023 г.) (</w:t>
      </w:r>
      <w:hyperlink r:id="rId1061" w:anchor="sub_id=150000" w:history="1">
        <w:r>
          <w:rPr>
            <w:rStyle w:val="a5"/>
            <w:i/>
            <w:iCs/>
          </w:rPr>
          <w:t>см. стар. ред.</w:t>
        </w:r>
      </w:hyperlink>
      <w:r>
        <w:rPr>
          <w:rStyle w:val="s3"/>
        </w:rPr>
        <w:t>)</w:t>
      </w:r>
    </w:p>
    <w:p w:rsidR="009108D6" w:rsidRDefault="00AD6A33">
      <w:pPr>
        <w:pStyle w:val="pj"/>
        <w:ind w:left="1200" w:hanging="800"/>
      </w:pPr>
      <w:r>
        <w:rPr>
          <w:rStyle w:val="s1"/>
        </w:rPr>
        <w:t>Статья 15. Оптовый рынок электрической энергии и мощности</w:t>
      </w:r>
    </w:p>
    <w:p w:rsidR="009108D6" w:rsidRDefault="00AD6A33">
      <w:pPr>
        <w:pStyle w:val="pji"/>
      </w:pPr>
      <w:r>
        <w:rPr>
          <w:rStyle w:val="s3"/>
        </w:rPr>
        <w:t xml:space="preserve">Пункт 1 изложен в редакции </w:t>
      </w:r>
      <w:hyperlink r:id="rId1062" w:anchor="sub_id=6915" w:history="1">
        <w:r>
          <w:rPr>
            <w:rStyle w:val="a5"/>
            <w:i/>
            <w:iCs/>
          </w:rPr>
          <w:t>Закона</w:t>
        </w:r>
      </w:hyperlink>
      <w:r>
        <w:rPr>
          <w:rStyle w:val="s3"/>
        </w:rPr>
        <w:t xml:space="preserve"> РК от 19.04.23 г. № 223-VII (введен в действие с 1 июля 2023 г.) (</w:t>
      </w:r>
      <w:hyperlink r:id="rId1063" w:anchor="sub_id=150000" w:history="1">
        <w:r>
          <w:rPr>
            <w:rStyle w:val="a5"/>
            <w:i/>
            <w:iCs/>
          </w:rPr>
          <w:t>см. стар. ред.</w:t>
        </w:r>
      </w:hyperlink>
      <w:r>
        <w:rPr>
          <w:rStyle w:val="s3"/>
        </w:rPr>
        <w:t>)</w:t>
      </w:r>
    </w:p>
    <w:p w:rsidR="009108D6" w:rsidRDefault="00AD6A33">
      <w:pPr>
        <w:pStyle w:val="pj"/>
      </w:pPr>
      <w:r>
        <w:rPr>
          <w:rStyle w:val="s0"/>
        </w:rPr>
        <w:t>1. Оптовый рынок электрической энергии и мощности состоит из:</w:t>
      </w:r>
    </w:p>
    <w:p w:rsidR="009108D6" w:rsidRDefault="00AD6A33">
      <w:pPr>
        <w:pStyle w:val="pj"/>
      </w:pPr>
      <w:r>
        <w:rPr>
          <w:rStyle w:val="s0"/>
        </w:rPr>
        <w:t>1) оптового рынка электрической энергии, связанного с куплей-продажей плановых объемов электрической энергии, включенных в суточный график производства-потребления электрической энергии, утвержденный системным оператором;</w:t>
      </w:r>
    </w:p>
    <w:p w:rsidR="009108D6" w:rsidRDefault="00AD6A33">
      <w:pPr>
        <w:pStyle w:val="pj"/>
      </w:pPr>
      <w:r>
        <w:rPr>
          <w:rStyle w:val="s0"/>
        </w:rPr>
        <w:t>2) балансирующего рынка электрической энергии в режиме реального времени, функционирующего в целях физического и последующего финансового урегулирования почасовых дисбалансов, возникающих в операционные сутки между фактическими и плановыми объемами электрической энергии, включенными в суточный график производства-потребления электрической энергии, утвержденный системным оператором;</w:t>
      </w:r>
    </w:p>
    <w:p w:rsidR="009108D6" w:rsidRDefault="00AD6A33">
      <w:pPr>
        <w:pStyle w:val="pj"/>
      </w:pPr>
      <w:r>
        <w:rPr>
          <w:rStyle w:val="s0"/>
        </w:rPr>
        <w:t>3) рынка системных и вспомогательных услуг, функционирующего на основе как приобретения у субъектов оптового рынка электрической энергии вспомогательных услуг, так и оказания системным оператором системных услуг субъектам оптового рынка электрической энергии для обеспечения установленных национальными стандартами надежности работы единой электроэнергетической системы Республики Казахстан и качества электрической энергии;</w:t>
      </w:r>
    </w:p>
    <w:p w:rsidR="009108D6" w:rsidRDefault="00AD6A33">
      <w:pPr>
        <w:pStyle w:val="pj"/>
      </w:pPr>
      <w:r>
        <w:rPr>
          <w:rStyle w:val="s0"/>
        </w:rPr>
        <w:t>4) рынка электрической мощности.</w:t>
      </w:r>
    </w:p>
    <w:p w:rsidR="009108D6" w:rsidRDefault="00AD6A33">
      <w:pPr>
        <w:pStyle w:val="pji"/>
      </w:pPr>
      <w:r>
        <w:rPr>
          <w:rStyle w:val="s3"/>
        </w:rPr>
        <w:t xml:space="preserve">В пункт 2 внесены изменения в соответствии с </w:t>
      </w:r>
      <w:hyperlink r:id="rId1064" w:anchor="sub_id=1215" w:history="1">
        <w:r>
          <w:rPr>
            <w:rStyle w:val="a4"/>
            <w:i/>
            <w:iCs/>
          </w:rPr>
          <w:t>Законом</w:t>
        </w:r>
      </w:hyperlink>
      <w:r>
        <w:rPr>
          <w:rStyle w:val="s3"/>
        </w:rPr>
        <w:t xml:space="preserve"> РК от 12.11.15 г. № 394-V (</w:t>
      </w:r>
      <w:hyperlink r:id="rId1065" w:anchor="sub_id=150200" w:history="1">
        <w:r>
          <w:rPr>
            <w:rStyle w:val="a4"/>
            <w:i/>
            <w:iCs/>
          </w:rPr>
          <w:t>см. стар. ред.</w:t>
        </w:r>
      </w:hyperlink>
      <w:r>
        <w:rPr>
          <w:rStyle w:val="s3"/>
        </w:rPr>
        <w:t>)</w:t>
      </w:r>
    </w:p>
    <w:p w:rsidR="009108D6" w:rsidRDefault="00AD6A33">
      <w:pPr>
        <w:pStyle w:val="pj"/>
      </w:pPr>
      <w:r>
        <w:rPr>
          <w:rStyle w:val="s0"/>
        </w:rPr>
        <w:t>2. Оператор рынка централизованной торговли:</w:t>
      </w:r>
    </w:p>
    <w:p w:rsidR="009108D6" w:rsidRDefault="00AD6A33">
      <w:pPr>
        <w:pStyle w:val="pj"/>
      </w:pPr>
      <w:r>
        <w:t>1) осуществляет организацию и проведение спот-торгов;</w:t>
      </w:r>
    </w:p>
    <w:p w:rsidR="009108D6" w:rsidRDefault="00AD6A33">
      <w:pPr>
        <w:pStyle w:val="pji"/>
      </w:pPr>
      <w:r>
        <w:rPr>
          <w:rStyle w:val="s3"/>
        </w:rPr>
        <w:t xml:space="preserve">Подпункт 2 изложен в редакции </w:t>
      </w:r>
      <w:hyperlink r:id="rId1066" w:anchor="sub_id=1215" w:history="1">
        <w:r>
          <w:rPr>
            <w:rStyle w:val="a4"/>
            <w:i/>
            <w:iCs/>
          </w:rPr>
          <w:t>Закона</w:t>
        </w:r>
      </w:hyperlink>
      <w:r>
        <w:rPr>
          <w:rStyle w:val="s3"/>
        </w:rPr>
        <w:t xml:space="preserve"> РК от 12.11.15 г. № 394-V (</w:t>
      </w:r>
      <w:hyperlink r:id="rId1067" w:anchor="sub_id=150200" w:history="1">
        <w:r>
          <w:rPr>
            <w:rStyle w:val="a4"/>
            <w:i/>
            <w:iCs/>
          </w:rPr>
          <w:t>см. стар. ред.</w:t>
        </w:r>
      </w:hyperlink>
      <w:r>
        <w:rPr>
          <w:rStyle w:val="s3"/>
        </w:rPr>
        <w:t xml:space="preserve">); </w:t>
      </w:r>
      <w:hyperlink r:id="rId1068" w:anchor="sub_id=15" w:history="1">
        <w:r>
          <w:rPr>
            <w:rStyle w:val="a5"/>
            <w:i/>
            <w:iCs/>
          </w:rPr>
          <w:t>Закона</w:t>
        </w:r>
      </w:hyperlink>
      <w:r>
        <w:rPr>
          <w:rStyle w:val="s3"/>
        </w:rPr>
        <w:t xml:space="preserve"> РК от 08.07.24 г. № 121-VIII (введен в действие с 9 сентября 2024 г.) (</w:t>
      </w:r>
      <w:hyperlink r:id="rId1069" w:anchor="sub_id=150202" w:history="1">
        <w:r>
          <w:rPr>
            <w:rStyle w:val="a5"/>
            <w:i/>
            <w:iCs/>
          </w:rPr>
          <w:t>см. стар. ред.</w:t>
        </w:r>
      </w:hyperlink>
      <w:r>
        <w:rPr>
          <w:rStyle w:val="s3"/>
        </w:rPr>
        <w:t>)</w:t>
      </w:r>
    </w:p>
    <w:p w:rsidR="009108D6" w:rsidRDefault="00AD6A33">
      <w:pPr>
        <w:pStyle w:val="pj"/>
      </w:pPr>
      <w:r>
        <w:rPr>
          <w:rStyle w:val="s0"/>
        </w:rPr>
        <w:t xml:space="preserve">2) </w:t>
      </w:r>
      <w:r>
        <w:t>осуществляет организацию и проведение централизованной торговли электрической мощностью на один год</w:t>
      </w:r>
      <w:r>
        <w:rPr>
          <w:rStyle w:val="s0"/>
        </w:rPr>
        <w:t>;</w:t>
      </w:r>
    </w:p>
    <w:p w:rsidR="009108D6" w:rsidRDefault="00AD6A33">
      <w:pPr>
        <w:pStyle w:val="pj"/>
      </w:pPr>
      <w:r>
        <w:t xml:space="preserve">3) обеспечивает </w:t>
      </w:r>
      <w:hyperlink r:id="rId1070" w:history="1">
        <w:r>
          <w:rPr>
            <w:rStyle w:val="a4"/>
          </w:rPr>
          <w:t>равные условия</w:t>
        </w:r>
      </w:hyperlink>
      <w:r>
        <w:t xml:space="preserve"> доступа субъектов оптового рынка электрической энергии на рынок централизованной торговли электрической энергией;</w:t>
      </w:r>
    </w:p>
    <w:p w:rsidR="009108D6" w:rsidRDefault="00AD6A33">
      <w:pPr>
        <w:pStyle w:val="pji"/>
      </w:pPr>
      <w:r>
        <w:rPr>
          <w:rStyle w:val="s3"/>
        </w:rPr>
        <w:t xml:space="preserve">Пункт дополнен подпунктом 3-1 в соответствии с </w:t>
      </w:r>
      <w:hyperlink r:id="rId1071" w:anchor="sub_id=6915" w:history="1">
        <w:r>
          <w:rPr>
            <w:rStyle w:val="a5"/>
            <w:i/>
            <w:iCs/>
          </w:rPr>
          <w:t>Законом</w:t>
        </w:r>
      </w:hyperlink>
      <w:r>
        <w:rPr>
          <w:rStyle w:val="s3"/>
        </w:rPr>
        <w:t xml:space="preserve"> РК от 19.04.23 г. № 223-VII (введен в действие с 1 мая 2023 г.)</w:t>
      </w:r>
    </w:p>
    <w:p w:rsidR="009108D6" w:rsidRDefault="00AD6A33">
      <w:pPr>
        <w:pStyle w:val="pj"/>
      </w:pPr>
      <w:r>
        <w:t xml:space="preserve">3-1) обеспечивает открытый доступ к итогам торгов электрической энергии и мощности, включающим информацию об участниках торгов, поданных заявках </w:t>
      </w:r>
      <w:r>
        <w:lastRenderedPageBreak/>
        <w:t>энергопроизводящих организаций и единого закупщика (дата и время подачи, цена, объем) и результаты торгов (дата и время заключения сделки, цена, объем, стоимость, стороны сделки);</w:t>
      </w:r>
    </w:p>
    <w:p w:rsidR="009108D6" w:rsidRDefault="00AD6A33">
      <w:pPr>
        <w:pStyle w:val="pji"/>
      </w:pPr>
      <w:r>
        <w:rPr>
          <w:rStyle w:val="s3"/>
        </w:rPr>
        <w:t xml:space="preserve">Пункт дополнен подпунктом 3-2 в соответствии с </w:t>
      </w:r>
      <w:hyperlink r:id="rId1072" w:anchor="sub_id=15" w:history="1">
        <w:r>
          <w:rPr>
            <w:rStyle w:val="a5"/>
            <w:i/>
            <w:iCs/>
          </w:rPr>
          <w:t>Законом</w:t>
        </w:r>
      </w:hyperlink>
      <w:r>
        <w:rPr>
          <w:rStyle w:val="s3"/>
        </w:rPr>
        <w:t xml:space="preserve"> РК от 08.07.24 г. № 121-VIII (введен в действие с 9 сентября 2024 г.)</w:t>
      </w:r>
    </w:p>
    <w:p w:rsidR="009108D6" w:rsidRDefault="00AD6A33">
      <w:pPr>
        <w:pStyle w:val="pj"/>
      </w:pPr>
      <w:r>
        <w:t>3-2) ежедневно опубликовывает информацию о централизованных торгах, включая информацию об участниках торгов, поданных заявках (дата и время подачи, цена, объем), и о результатах торгов (дата, цена, объем, стоимость, стороны сделки) на своем интернет-ресурсе после согласования с системным оператором;</w:t>
      </w:r>
    </w:p>
    <w:p w:rsidR="009108D6" w:rsidRDefault="00AD6A33">
      <w:pPr>
        <w:pStyle w:val="pj"/>
      </w:pPr>
      <w:r>
        <w:t>4) определяет соответствие субъектов оптового рынка электрической энергии требованиям, установленным правилами централизованной торговли электрической энергией;</w:t>
      </w:r>
    </w:p>
    <w:p w:rsidR="009108D6" w:rsidRDefault="00AD6A33">
      <w:pPr>
        <w:pStyle w:val="pj"/>
      </w:pPr>
      <w:r>
        <w:t>5) осуществляет регистрацию и учет заключенных сделок по купле-продаже электрической энергии на централизованных торгах электрической энергией;</w:t>
      </w:r>
    </w:p>
    <w:p w:rsidR="009108D6" w:rsidRDefault="00AD6A33">
      <w:pPr>
        <w:pStyle w:val="pj"/>
      </w:pPr>
      <w:r>
        <w:t>6) обеспечивает в пределах своей компетенции субъектов оптового рынка электрической энергии информацией по индикативным ценам на электрическую энергию, сложившимся на централизованных торгах, и другой рыночной информацией;</w:t>
      </w:r>
    </w:p>
    <w:p w:rsidR="009108D6" w:rsidRDefault="00AD6A33">
      <w:pPr>
        <w:pStyle w:val="pji"/>
      </w:pPr>
      <w:r>
        <w:rPr>
          <w:rStyle w:val="s3"/>
        </w:rPr>
        <w:t xml:space="preserve">Пункт дополнен подпунктом 7 в соответствии с </w:t>
      </w:r>
      <w:hyperlink r:id="rId1073" w:anchor="sub_id=1215" w:history="1">
        <w:r>
          <w:rPr>
            <w:rStyle w:val="a5"/>
            <w:i/>
            <w:iCs/>
          </w:rPr>
          <w:t>Законом</w:t>
        </w:r>
      </w:hyperlink>
      <w:r>
        <w:rPr>
          <w:rStyle w:val="s3"/>
        </w:rPr>
        <w:t xml:space="preserve"> РК от 29.12.08 г. № 116-IV (введен в действие с 1 января 2009 г.)</w:t>
      </w:r>
    </w:p>
    <w:p w:rsidR="009108D6" w:rsidRDefault="00AD6A33">
      <w:pPr>
        <w:pStyle w:val="pj"/>
      </w:pPr>
      <w:r>
        <w:rPr>
          <w:rStyle w:val="s0"/>
        </w:rPr>
        <w:t>7) организует и проводит финансовые взаиморасчеты по сделкам, заключенным на спот-торгах.</w:t>
      </w:r>
    </w:p>
    <w:p w:rsidR="009108D6" w:rsidRDefault="00AD6A33">
      <w:pPr>
        <w:pStyle w:val="pji"/>
      </w:pPr>
      <w:r>
        <w:rPr>
          <w:rStyle w:val="s3"/>
        </w:rPr>
        <w:t xml:space="preserve">См. </w:t>
      </w:r>
      <w:hyperlink r:id="rId1074" w:anchor="sub_id=100" w:history="1">
        <w:r>
          <w:rPr>
            <w:rStyle w:val="a5"/>
            <w:i/>
            <w:iCs/>
          </w:rPr>
          <w:t>Правила</w:t>
        </w:r>
      </w:hyperlink>
      <w:r>
        <w:rPr>
          <w:rStyle w:val="s3"/>
        </w:rPr>
        <w:t xml:space="preserve"> организации централизованных торгов электрической энергией, утвержденные Приказом Министра энергетики Республики Казахстан от 24 февраля 2015 года № 137</w:t>
      </w:r>
    </w:p>
    <w:p w:rsidR="009108D6" w:rsidRDefault="00AD6A33">
      <w:pPr>
        <w:pStyle w:val="pji"/>
      </w:pPr>
      <w:r>
        <w:rPr>
          <w:rStyle w:val="s3"/>
        </w:rPr>
        <w:t xml:space="preserve">Статья дополнена пунктом 3 в соответствии с </w:t>
      </w:r>
      <w:hyperlink r:id="rId1075" w:anchor="sub_id=1215" w:history="1">
        <w:r>
          <w:rPr>
            <w:rStyle w:val="a5"/>
            <w:i/>
            <w:iCs/>
          </w:rPr>
          <w:t>Законом</w:t>
        </w:r>
      </w:hyperlink>
      <w:r>
        <w:rPr>
          <w:rStyle w:val="s3"/>
        </w:rPr>
        <w:t xml:space="preserve"> РК от 29.12.08 г. № 116-IV (введен в действие с 1 января 2009 г.); внесены изменения в соответствии с </w:t>
      </w:r>
      <w:hyperlink r:id="rId1076" w:anchor="sub_id=9504" w:history="1">
        <w:r>
          <w:rPr>
            <w:rStyle w:val="a5"/>
            <w:i/>
            <w:iCs/>
          </w:rPr>
          <w:t>Законом</w:t>
        </w:r>
      </w:hyperlink>
      <w:r>
        <w:rPr>
          <w:rStyle w:val="s3"/>
        </w:rPr>
        <w:t xml:space="preserve"> РК от 05.07.11 г. № 452-IV (введен в действие по истечении трех месяцев после его первого официального </w:t>
      </w:r>
      <w:hyperlink r:id="rId1077" w:history="1">
        <w:r>
          <w:rPr>
            <w:rStyle w:val="a5"/>
            <w:i/>
            <w:iCs/>
          </w:rPr>
          <w:t>опубликования</w:t>
        </w:r>
      </w:hyperlink>
      <w:r>
        <w:rPr>
          <w:rStyle w:val="s3"/>
        </w:rPr>
        <w:t>) (</w:t>
      </w:r>
      <w:hyperlink r:id="rId1078" w:anchor="sub_id=150300" w:history="1">
        <w:r>
          <w:rPr>
            <w:rStyle w:val="a5"/>
            <w:i/>
            <w:iCs/>
          </w:rPr>
          <w:t>см. стар. ред.</w:t>
        </w:r>
      </w:hyperlink>
      <w:r>
        <w:rPr>
          <w:rStyle w:val="s3"/>
        </w:rPr>
        <w:t xml:space="preserve">); изложен в редакции </w:t>
      </w:r>
      <w:hyperlink r:id="rId1079" w:anchor="sub_id=7815" w:history="1">
        <w:r>
          <w:rPr>
            <w:rStyle w:val="a5"/>
            <w:i/>
            <w:iCs/>
          </w:rPr>
          <w:t>Закона</w:t>
        </w:r>
      </w:hyperlink>
      <w:r>
        <w:rPr>
          <w:rStyle w:val="s3"/>
        </w:rPr>
        <w:t xml:space="preserve"> РК от 29.09.14 г. № 239-V (</w:t>
      </w:r>
      <w:hyperlink r:id="rId1080" w:anchor="sub_id=150000" w:history="1">
        <w:r>
          <w:rPr>
            <w:rStyle w:val="a5"/>
            <w:i/>
            <w:iCs/>
          </w:rPr>
          <w:t>см. стар. ред.</w:t>
        </w:r>
      </w:hyperlink>
      <w:r>
        <w:rPr>
          <w:rStyle w:val="s3"/>
        </w:rPr>
        <w:t>)</w:t>
      </w:r>
    </w:p>
    <w:p w:rsidR="009108D6" w:rsidRDefault="00AD6A33">
      <w:pPr>
        <w:pStyle w:val="pj"/>
      </w:pPr>
      <w:r>
        <w:rPr>
          <w:rStyle w:val="s0"/>
        </w:rPr>
        <w:t>3. Функционирование балансирующего рынка электрической энергии в имитационном режиме осуществляется в порядке и сроки, установленные уполномоченным органом.</w:t>
      </w:r>
    </w:p>
    <w:p w:rsidR="009108D6" w:rsidRDefault="00AD6A33">
      <w:pPr>
        <w:pStyle w:val="pji"/>
      </w:pPr>
      <w:r>
        <w:rPr>
          <w:rStyle w:val="s3"/>
        </w:rPr>
        <w:t xml:space="preserve">См.: </w:t>
      </w:r>
      <w:hyperlink r:id="rId1081" w:history="1">
        <w:r>
          <w:rPr>
            <w:rStyle w:val="a5"/>
            <w:i/>
            <w:iCs/>
          </w:rPr>
          <w:t>Письмо</w:t>
        </w:r>
      </w:hyperlink>
      <w:r>
        <w:rPr>
          <w:rStyle w:val="s3"/>
        </w:rPr>
        <w:t xml:space="preserve"> Министерства энергетики Республики Казахстан от 19 февраля 2024 № ЖТ-2024-03069419 «О функционировании балансирующего рынка электрической энергии в имитационном режиме»</w:t>
      </w:r>
    </w:p>
    <w:p w:rsidR="009108D6" w:rsidRDefault="00AD6A33">
      <w:pPr>
        <w:pStyle w:val="pj"/>
      </w:pPr>
      <w:r>
        <w:t> </w:t>
      </w:r>
    </w:p>
    <w:p w:rsidR="009108D6" w:rsidRDefault="00AD6A33">
      <w:pPr>
        <w:pStyle w:val="pji"/>
      </w:pPr>
      <w:bookmarkStart w:id="70" w:name="SUB15010000"/>
      <w:bookmarkEnd w:id="70"/>
      <w:r>
        <w:rPr>
          <w:rStyle w:val="s3"/>
        </w:rPr>
        <w:t xml:space="preserve">Статья 15-1 изложена в редакции </w:t>
      </w:r>
      <w:hyperlink r:id="rId1082" w:anchor="sub_id=1501" w:history="1">
        <w:r>
          <w:rPr>
            <w:rStyle w:val="a5"/>
            <w:i/>
            <w:iCs/>
          </w:rPr>
          <w:t>Закона</w:t>
        </w:r>
      </w:hyperlink>
      <w:r>
        <w:rPr>
          <w:rStyle w:val="s3"/>
        </w:rPr>
        <w:t xml:space="preserve"> РК от 05.10.18 г. № 184-VI (</w:t>
      </w:r>
      <w:hyperlink r:id="rId1083" w:anchor="sub_id=15010000" w:history="1">
        <w:r>
          <w:rPr>
            <w:rStyle w:val="a5"/>
            <w:i/>
            <w:iCs/>
          </w:rPr>
          <w:t>см. стар. ред.</w:t>
        </w:r>
      </w:hyperlink>
      <w:r>
        <w:rPr>
          <w:rStyle w:val="s3"/>
        </w:rPr>
        <w:t>)</w:t>
      </w:r>
    </w:p>
    <w:p w:rsidR="009108D6" w:rsidRDefault="00AD6A33">
      <w:pPr>
        <w:pStyle w:val="pj"/>
        <w:ind w:left="1200" w:hanging="800"/>
      </w:pPr>
      <w:r>
        <w:rPr>
          <w:rStyle w:val="s1"/>
        </w:rPr>
        <w:t>Статья 15-1. Порядок и требования к разработке прогнозного баланса электрической энергии и мощности на предстоящий семилетний период</w:t>
      </w:r>
    </w:p>
    <w:p w:rsidR="009108D6" w:rsidRDefault="00AD6A33">
      <w:pPr>
        <w:pStyle w:val="pj"/>
      </w:pPr>
      <w:r>
        <w:rPr>
          <w:rStyle w:val="s0"/>
        </w:rPr>
        <w:t xml:space="preserve">1. Системный оператор ежегодно в срок до пятнадцатого октября разрабатывает прогнозный баланс электрической энергии и мощности на предстоящий семилетний период в </w:t>
      </w:r>
      <w:hyperlink r:id="rId1084" w:history="1">
        <w:r>
          <w:rPr>
            <w:rStyle w:val="a5"/>
          </w:rPr>
          <w:t>порядке</w:t>
        </w:r>
      </w:hyperlink>
      <w:r>
        <w:rPr>
          <w:rStyle w:val="s0"/>
        </w:rPr>
        <w:t>, определяемом уполномоченным органом.</w:t>
      </w:r>
    </w:p>
    <w:p w:rsidR="009108D6" w:rsidRDefault="00AD6A33">
      <w:pPr>
        <w:pStyle w:val="pj"/>
      </w:pPr>
      <w:r>
        <w:rPr>
          <w:rStyle w:val="s0"/>
        </w:rPr>
        <w:t>В прогнозном балансе электрической энергии и мощности на предстоящий семилетний период в части баланса электрической мощности, разрабатываемого на день годового максимума электрической нагрузки в единой электроэнергетической системе Республики Казахстан, учитывается:</w:t>
      </w:r>
    </w:p>
    <w:p w:rsidR="009108D6" w:rsidRDefault="00AD6A33">
      <w:pPr>
        <w:pStyle w:val="pj"/>
      </w:pPr>
      <w:r>
        <w:rPr>
          <w:rStyle w:val="s0"/>
        </w:rPr>
        <w:t>1) объем располагаемой электрической мощности генерирующих установок, вновь вводимых в эксплуатацию на тендерной основе, на строительство которых уполномоченный орган заключил с победителем тендера соответствующий договор;</w:t>
      </w:r>
    </w:p>
    <w:p w:rsidR="009108D6" w:rsidRDefault="00AD6A33">
      <w:pPr>
        <w:pStyle w:val="pj"/>
      </w:pPr>
      <w:r>
        <w:rPr>
          <w:rStyle w:val="s0"/>
        </w:rPr>
        <w:lastRenderedPageBreak/>
        <w:t>2) объем располагаемой электрической мощности генерирующих установок действующих энергопроизводящих организаций, вводимых в эксплуатацию в рамках инвестиционных соглашений на модернизацию, расширение, реконструкцию и (или) обновление, заключенных с уполномоченным органом;</w:t>
      </w:r>
    </w:p>
    <w:p w:rsidR="009108D6" w:rsidRDefault="00AD6A33">
      <w:pPr>
        <w:pStyle w:val="pj"/>
      </w:pPr>
      <w:r>
        <w:rPr>
          <w:rStyle w:val="s0"/>
        </w:rPr>
        <w:t>3) объем располагаемой электрической мощности существующих генерирующих установок действующих энергопроизводящих организаций, за исключением располагаемой электрической мощности, указанной в подпункте 2) настоящего пункта;</w:t>
      </w:r>
    </w:p>
    <w:p w:rsidR="009108D6" w:rsidRDefault="00AD6A33">
      <w:pPr>
        <w:pStyle w:val="pj"/>
      </w:pPr>
      <w:r>
        <w:rPr>
          <w:rStyle w:val="s0"/>
        </w:rPr>
        <w:t>4) объем располагаемой электрической мощности, планируемый к введению действующими энергопроизводящими организациями дополнительно к объему располагаемой электрической мощности, указанному в подпункте 3) настоящего пункта, без заключения с уполномоченным органом инвестиционного соглашения на модернизацию, расширение, реконструкцию и (или) обновление (при наличии проектно-сметной документации, утвержденной в соответствии с законодательством Республики Казахстан об архитектурной, градостроительной и строительной деятельности);</w:t>
      </w:r>
    </w:p>
    <w:p w:rsidR="009108D6" w:rsidRDefault="00AD6A33">
      <w:pPr>
        <w:pStyle w:val="pj"/>
      </w:pPr>
      <w:r>
        <w:rPr>
          <w:rStyle w:val="s0"/>
        </w:rPr>
        <w:t xml:space="preserve">5) объем располагаемой электрической мощности новых электростанций, введение в эксплуатацию которых планируется без применения механизма проведения уполномоченным органом </w:t>
      </w:r>
      <w:hyperlink r:id="rId1085" w:history="1">
        <w:r>
          <w:rPr>
            <w:rStyle w:val="a5"/>
          </w:rPr>
          <w:t>тендера на строительство генерирующих установок</w:t>
        </w:r>
      </w:hyperlink>
      <w:r>
        <w:rPr>
          <w:rStyle w:val="s0"/>
        </w:rPr>
        <w:t>, вновь вводимых в эксплуатацию (при наличии проектно-сметной документации, утвержденной в соответствии с законодательством Республики Казахстан об архитектурной, градостроительной и строительной деятельности);</w:t>
      </w:r>
    </w:p>
    <w:p w:rsidR="009108D6" w:rsidRDefault="00AD6A33">
      <w:pPr>
        <w:pStyle w:val="pji"/>
      </w:pPr>
      <w:r>
        <w:rPr>
          <w:rStyle w:val="s3"/>
        </w:rPr>
        <w:t xml:space="preserve">Пункт дополнен подпунктами 6 в соответствии с </w:t>
      </w:r>
      <w:hyperlink r:id="rId1086" w:anchor="sub_id=1501" w:history="1">
        <w:r>
          <w:rPr>
            <w:rStyle w:val="a5"/>
            <w:i/>
            <w:iCs/>
          </w:rPr>
          <w:t>Законом</w:t>
        </w:r>
      </w:hyperlink>
      <w:r>
        <w:rPr>
          <w:rStyle w:val="s3"/>
        </w:rPr>
        <w:t xml:space="preserve"> РК от 07.12.20 г. № 380-VI</w:t>
      </w:r>
    </w:p>
    <w:p w:rsidR="009108D6" w:rsidRDefault="00AD6A33">
      <w:pPr>
        <w:pStyle w:val="pj"/>
      </w:pPr>
      <w:r>
        <w:rPr>
          <w:rStyle w:val="s0"/>
        </w:rPr>
        <w:t>6) объем располагаемой регулировочной электрической мощности вновь вводимых в эксплуатацию генерирующих установок с маневренным режимом генерации, включая победителей аукционных торгов;</w:t>
      </w:r>
    </w:p>
    <w:p w:rsidR="009108D6" w:rsidRDefault="00AD6A33">
      <w:pPr>
        <w:pStyle w:val="pji"/>
      </w:pPr>
      <w:r>
        <w:rPr>
          <w:rStyle w:val="s3"/>
        </w:rPr>
        <w:t xml:space="preserve">Пункт дополнен подпунктом 7 в соответствии с </w:t>
      </w:r>
      <w:hyperlink r:id="rId1087" w:anchor="sub_id=1501" w:history="1">
        <w:r>
          <w:rPr>
            <w:rStyle w:val="a5"/>
            <w:i/>
            <w:iCs/>
          </w:rPr>
          <w:t>Законом</w:t>
        </w:r>
      </w:hyperlink>
      <w:r>
        <w:rPr>
          <w:rStyle w:val="s3"/>
        </w:rPr>
        <w:t xml:space="preserve"> РК от 07.12.20 г. № 380-VI</w:t>
      </w:r>
    </w:p>
    <w:p w:rsidR="009108D6" w:rsidRDefault="00AD6A33">
      <w:pPr>
        <w:pStyle w:val="pj"/>
      </w:pPr>
      <w:r>
        <w:rPr>
          <w:rStyle w:val="s0"/>
        </w:rPr>
        <w:t>7) требуемый объем и дефицит регулировочной электрической мощности для единой электроэнергетической системы Республики Казахстан или для какой-либо из ее зон, определяемые системным оператором в соответствии с порядком, определенным уполномоченным органом.</w:t>
      </w:r>
    </w:p>
    <w:p w:rsidR="009108D6" w:rsidRDefault="00AD6A33">
      <w:pPr>
        <w:pStyle w:val="pj"/>
      </w:pPr>
      <w:r>
        <w:rPr>
          <w:rStyle w:val="s0"/>
        </w:rPr>
        <w:t>2. Уполномоченный орган в течение месяца со дня поступления разработанного прогнозного баланса электрической энергии и мощности на предстоящий семилетний период направляет его совету рынка для получения экспертного заключения с обязательным приложением пояснительной записки.</w:t>
      </w:r>
    </w:p>
    <w:p w:rsidR="009108D6" w:rsidRDefault="00AD6A33">
      <w:pPr>
        <w:pStyle w:val="pji"/>
      </w:pPr>
      <w:r>
        <w:rPr>
          <w:rStyle w:val="s3"/>
        </w:rPr>
        <w:t xml:space="preserve">В пункт 3 внесены изменения в соответствии с </w:t>
      </w:r>
      <w:hyperlink r:id="rId1088" w:anchor="sub_id=561501" w:history="1">
        <w:r>
          <w:rPr>
            <w:rStyle w:val="a5"/>
            <w:i/>
            <w:iCs/>
          </w:rPr>
          <w:t>Законом</w:t>
        </w:r>
      </w:hyperlink>
      <w:r>
        <w:rPr>
          <w:rStyle w:val="s3"/>
        </w:rPr>
        <w:t xml:space="preserve"> РК от 06.04.24 г. № 71-VIII (введен в действие с 8 июня 2024 г.) (</w:t>
      </w:r>
      <w:hyperlink r:id="rId1089" w:anchor="sub_id=15010300" w:history="1">
        <w:r>
          <w:rPr>
            <w:rStyle w:val="a5"/>
            <w:i/>
            <w:iCs/>
          </w:rPr>
          <w:t>см. стар. ред.</w:t>
        </w:r>
      </w:hyperlink>
      <w:r>
        <w:rPr>
          <w:rStyle w:val="s3"/>
        </w:rPr>
        <w:t>)</w:t>
      </w:r>
    </w:p>
    <w:p w:rsidR="009108D6" w:rsidRDefault="00AD6A33">
      <w:pPr>
        <w:pStyle w:val="pj"/>
      </w:pPr>
      <w:r>
        <w:rPr>
          <w:rStyle w:val="s0"/>
        </w:rPr>
        <w:t>3. Совет рынка направляет в уполномоченный орган экспертное заключение к разработанному проекту прогнозного баланса электрической энергии и мощности на предстоящий семилетний период в течение пятнадцати рабочих дней со дня его поступления.</w:t>
      </w:r>
    </w:p>
    <w:p w:rsidR="009108D6" w:rsidRDefault="00AD6A33">
      <w:pPr>
        <w:pStyle w:val="pj"/>
      </w:pPr>
      <w:r>
        <w:rPr>
          <w:rStyle w:val="s40"/>
        </w:rPr>
        <w:t>Экспертные заключения представляются на государственном языке и, при необходимости, на русском языке</w:t>
      </w:r>
      <w:r>
        <w:rPr>
          <w:rStyle w:val="s0"/>
        </w:rPr>
        <w:t>.</w:t>
      </w:r>
    </w:p>
    <w:p w:rsidR="009108D6" w:rsidRDefault="00AD6A33">
      <w:pPr>
        <w:pStyle w:val="pj"/>
      </w:pPr>
      <w:r>
        <w:rPr>
          <w:rStyle w:val="s0"/>
        </w:rPr>
        <w:t>4. Уполномоченный орган при согласии с экспертным заключением вносит в прогнозный баланс электрической энергии и мощности на предстоящий семилетний период соответствующие изменения и (или) дополнения.</w:t>
      </w:r>
    </w:p>
    <w:p w:rsidR="009108D6" w:rsidRDefault="00AD6A33">
      <w:pPr>
        <w:pStyle w:val="pj"/>
      </w:pPr>
      <w:r>
        <w:rPr>
          <w:rStyle w:val="s0"/>
        </w:rPr>
        <w:t>В случае несогласия с экспертным заключением уполномоченный орган направляет совету рынка ответ с обоснованием причин несогласия.</w:t>
      </w:r>
    </w:p>
    <w:p w:rsidR="009108D6" w:rsidRDefault="00AD6A33">
      <w:pPr>
        <w:pStyle w:val="pj"/>
      </w:pPr>
      <w:r>
        <w:rPr>
          <w:rStyle w:val="s0"/>
        </w:rPr>
        <w:t>5. В случаях, когда совет рынка требует проведения совместного с уполномоченным органом заседания, проведение такого заседания является обязательным.</w:t>
      </w:r>
    </w:p>
    <w:p w:rsidR="009108D6" w:rsidRDefault="00AD6A33">
      <w:pPr>
        <w:pStyle w:val="pj"/>
      </w:pPr>
      <w:r>
        <w:rPr>
          <w:rStyle w:val="s0"/>
        </w:rPr>
        <w:lastRenderedPageBreak/>
        <w:t>6. Уполномоченный орган утверждает прогнозный баланс электрической энергии и мощности на предстоящий семилетний период в течение трех месяцев со дня его поступления.</w:t>
      </w:r>
    </w:p>
    <w:p w:rsidR="009108D6" w:rsidRDefault="00AD6A33">
      <w:pPr>
        <w:pStyle w:val="pj"/>
      </w:pPr>
      <w:r>
        <w:rPr>
          <w:rStyle w:val="s0"/>
        </w:rPr>
        <w:t xml:space="preserve">7 </w:t>
      </w:r>
      <w:hyperlink r:id="rId1090" w:history="1">
        <w:r>
          <w:rPr>
            <w:rStyle w:val="a5"/>
          </w:rPr>
          <w:t>Утвержденный прогнозный баланс</w:t>
        </w:r>
      </w:hyperlink>
      <w:r>
        <w:rPr>
          <w:rStyle w:val="s0"/>
        </w:rPr>
        <w:t xml:space="preserve"> электрической энергии и мощности на предстоящий семилетний период размещается на интернет-ресурсах уполномоченного органа и системного оператора не позднее десяти рабочих дней со дня его утверждения.</w:t>
      </w:r>
    </w:p>
    <w:p w:rsidR="009108D6" w:rsidRDefault="00AD6A33">
      <w:pPr>
        <w:pStyle w:val="pj"/>
      </w:pPr>
      <w:bookmarkStart w:id="71" w:name="SUB15010800"/>
      <w:bookmarkEnd w:id="71"/>
      <w:r>
        <w:rPr>
          <w:rStyle w:val="s0"/>
        </w:rPr>
        <w:t>8. В случае, если в утвержденном прогнозном балансе электрической энергии и мощности на предстоящий семилетний период прогнозируемый непокрываемый дефицит электрической мощности в единой электроэнергетической системе Республики Казахстан или в какой-либо из ее зон в течение первых пяти лет прогноза превышает 100 мегаватт, уполномоченный орган в течение тридцати календарных дней направляет уведомления потребителям, включенным в Реестр, о возникновении прогнозируемого непокрываемого дефицита электрической мощности.</w:t>
      </w:r>
    </w:p>
    <w:p w:rsidR="009108D6" w:rsidRDefault="00AD6A33">
      <w:pPr>
        <w:pStyle w:val="pj"/>
      </w:pPr>
      <w:r>
        <w:rPr>
          <w:rStyle w:val="s0"/>
        </w:rPr>
        <w:t>Зона единой электроэнергетической системы Республики Казахстан является частью единой электроэнергетической системы Республики Казахстан, в которой отсутствуют ограничения технического характера, препятствующие передаче электрической энергии, произведенной генерирующими источниками, определяемой в соответствии с порядком разработки прогнозных балансов электрической энергии и мощности.</w:t>
      </w:r>
    </w:p>
    <w:p w:rsidR="009108D6" w:rsidRDefault="00AD6A33">
      <w:pPr>
        <w:pStyle w:val="pj"/>
      </w:pPr>
      <w:r>
        <w:rPr>
          <w:rStyle w:val="s0"/>
        </w:rPr>
        <w:t>Непокрываемый дефицит электрической мощности рассчитывается с учетом пропускной способности линий электропередачи, связывающих энергодефицитные зоны с другими зонами единой электроэнергетической системы Республики Казахстан.</w:t>
      </w:r>
    </w:p>
    <w:p w:rsidR="009108D6" w:rsidRDefault="00AD6A33">
      <w:pPr>
        <w:pStyle w:val="pji"/>
      </w:pPr>
      <w:bookmarkStart w:id="72" w:name="SUB15010900"/>
      <w:bookmarkEnd w:id="72"/>
      <w:r>
        <w:rPr>
          <w:rStyle w:val="s3"/>
        </w:rPr>
        <w:t xml:space="preserve">Статья дополнена пунктом 9 в соответствии с </w:t>
      </w:r>
      <w:hyperlink r:id="rId1091" w:anchor="sub_id=1501" w:history="1">
        <w:r>
          <w:rPr>
            <w:rStyle w:val="a5"/>
            <w:i/>
            <w:iCs/>
          </w:rPr>
          <w:t>Законом</w:t>
        </w:r>
      </w:hyperlink>
      <w:r>
        <w:rPr>
          <w:rStyle w:val="s3"/>
        </w:rPr>
        <w:t xml:space="preserve"> РК от 07.12.20 г. № 380-VI</w:t>
      </w:r>
    </w:p>
    <w:p w:rsidR="009108D6" w:rsidRDefault="00AD6A33">
      <w:pPr>
        <w:pStyle w:val="pj"/>
      </w:pPr>
      <w:r>
        <w:rPr>
          <w:rStyle w:val="s0"/>
        </w:rPr>
        <w:t>9. В случае, если в утвержденном прогнозном балансе электрической энергии и мощности на предстоящий семилетний период прогнозируемый непокрываемый дефицит регулировочной электрической мощности в единой электроэнергетической системе Республики Казахстан или в какой-либо из ее зон в течение последних трех лет прогноза превышает 100 мегаватт, уполномоченный орган определяет объемы, сроки ввода в эксплуатацию регулировочных генерирующих установок с маневренным режимом генерации и направляет уведомления потребителям, включенным в Реестр, о возникновении прогнозируемого непокрываемого дефицита регулировочной электрической мощности.</w:t>
      </w:r>
    </w:p>
    <w:p w:rsidR="009108D6" w:rsidRDefault="00AD6A33">
      <w:pPr>
        <w:pStyle w:val="pji"/>
      </w:pPr>
      <w:r>
        <w:rPr>
          <w:rStyle w:val="s3"/>
        </w:rPr>
        <w:t xml:space="preserve">См. </w:t>
      </w:r>
      <w:hyperlink r:id="rId1092" w:anchor="sub_id=100" w:history="1">
        <w:r>
          <w:rPr>
            <w:rStyle w:val="a5"/>
            <w:i/>
            <w:iCs/>
          </w:rPr>
          <w:t>Правила</w:t>
        </w:r>
      </w:hyperlink>
      <w:r>
        <w:rPr>
          <w:rStyle w:val="s3"/>
        </w:rPr>
        <w:t xml:space="preserve"> проведения тендера на строительство генерирующих установок, вновь вводимых в эксплуатацию</w:t>
      </w:r>
    </w:p>
    <w:p w:rsidR="009108D6" w:rsidRDefault="00AD6A33">
      <w:pPr>
        <w:pStyle w:val="pj"/>
      </w:pPr>
      <w:r>
        <w:rPr>
          <w:rStyle w:val="s0"/>
        </w:rPr>
        <w:t> </w:t>
      </w:r>
    </w:p>
    <w:p w:rsidR="009108D6" w:rsidRDefault="00AD6A33">
      <w:pPr>
        <w:pStyle w:val="pji"/>
      </w:pPr>
      <w:bookmarkStart w:id="73" w:name="SUB15020000"/>
      <w:bookmarkEnd w:id="73"/>
      <w:r>
        <w:rPr>
          <w:rStyle w:val="s3"/>
        </w:rPr>
        <w:t xml:space="preserve">Закон дополнен статьей 15-2 в соответствии с </w:t>
      </w:r>
      <w:hyperlink r:id="rId1093" w:anchor="sub_id=1501" w:history="1">
        <w:r>
          <w:rPr>
            <w:rStyle w:val="a5"/>
            <w:i/>
            <w:iCs/>
          </w:rPr>
          <w:t>Законом</w:t>
        </w:r>
      </w:hyperlink>
      <w:r>
        <w:rPr>
          <w:rStyle w:val="s3"/>
        </w:rPr>
        <w:t xml:space="preserve"> РК от 04.07.12 г. № 25-V (введен в действие с 1 января 2015 г.)</w:t>
      </w:r>
    </w:p>
    <w:p w:rsidR="009108D6" w:rsidRDefault="00AD6A33">
      <w:pPr>
        <w:pStyle w:val="pj"/>
        <w:ind w:left="1200" w:hanging="800"/>
      </w:pPr>
      <w:r>
        <w:rPr>
          <w:rStyle w:val="s1"/>
        </w:rPr>
        <w:t>Статья 15-2. Аттестация электрической мощности генерирующих установок</w:t>
      </w:r>
    </w:p>
    <w:p w:rsidR="009108D6" w:rsidRDefault="00AD6A33">
      <w:pPr>
        <w:pStyle w:val="a3"/>
      </w:pPr>
      <w:r>
        <w:rPr>
          <w:rStyle w:val="s3"/>
        </w:rPr>
        <w:t xml:space="preserve">Статья дополнена пунктом 1-1 в соответствии с </w:t>
      </w:r>
      <w:hyperlink r:id="rId1094" w:anchor="sub_id=152" w:history="1">
        <w:r>
          <w:rPr>
            <w:rStyle w:val="a4"/>
            <w:i/>
            <w:iCs/>
          </w:rPr>
          <w:t>Законом</w:t>
        </w:r>
      </w:hyperlink>
      <w:r>
        <w:rPr>
          <w:rStyle w:val="s3"/>
        </w:rPr>
        <w:t xml:space="preserve"> РК от 12.11.15 г. № 394-V</w:t>
      </w:r>
    </w:p>
    <w:p w:rsidR="009108D6" w:rsidRDefault="00AD6A33">
      <w:pPr>
        <w:pStyle w:val="pj"/>
      </w:pPr>
      <w:r>
        <w:rPr>
          <w:rStyle w:val="s0"/>
        </w:rPr>
        <w:t>1-1. Энергопроизводящая организация осуществляет реализацию услуги по поддержанию готовности электрической мощности после проведения аттестации электрической мощности генерирующих установок.</w:t>
      </w:r>
    </w:p>
    <w:p w:rsidR="009108D6" w:rsidRDefault="00AD6A33">
      <w:pPr>
        <w:pStyle w:val="pji"/>
      </w:pPr>
      <w:bookmarkStart w:id="74" w:name="SUB15020200"/>
      <w:bookmarkEnd w:id="74"/>
      <w:r>
        <w:rPr>
          <w:rStyle w:val="s3"/>
        </w:rPr>
        <w:t xml:space="preserve">Пункт 2 изложен в редакции </w:t>
      </w:r>
      <w:hyperlink r:id="rId1095" w:anchor="sub_id=152" w:history="1">
        <w:r>
          <w:rPr>
            <w:rStyle w:val="a4"/>
            <w:i/>
            <w:iCs/>
          </w:rPr>
          <w:t>Закона</w:t>
        </w:r>
      </w:hyperlink>
      <w:r>
        <w:rPr>
          <w:rStyle w:val="s3"/>
        </w:rPr>
        <w:t xml:space="preserve"> РК от 12.11.15 г. № 394-V (</w:t>
      </w:r>
      <w:hyperlink r:id="rId1096" w:anchor="sub_id=15020200" w:history="1">
        <w:r>
          <w:rPr>
            <w:rStyle w:val="a4"/>
            <w:i/>
            <w:iCs/>
          </w:rPr>
          <w:t>см. стар. ред.</w:t>
        </w:r>
      </w:hyperlink>
      <w:r>
        <w:rPr>
          <w:rStyle w:val="s3"/>
        </w:rPr>
        <w:t>)</w:t>
      </w:r>
    </w:p>
    <w:p w:rsidR="009108D6" w:rsidRDefault="00AD6A33">
      <w:pPr>
        <w:pStyle w:val="pj"/>
      </w:pPr>
      <w:r>
        <w:rPr>
          <w:rStyle w:val="s0"/>
        </w:rPr>
        <w:t xml:space="preserve">2. Системный оператор осуществляет аттестацию электрической мощности генерирующих установок энергопроизводящей организации в </w:t>
      </w:r>
      <w:hyperlink r:id="rId1097" w:history="1">
        <w:r>
          <w:rPr>
            <w:rStyle w:val="a4"/>
          </w:rPr>
          <w:t>порядке</w:t>
        </w:r>
      </w:hyperlink>
      <w:r>
        <w:rPr>
          <w:rStyle w:val="s0"/>
        </w:rPr>
        <w:t>, установленном уполномоченным органом.</w:t>
      </w:r>
    </w:p>
    <w:p w:rsidR="009108D6" w:rsidRDefault="00AD6A33">
      <w:pPr>
        <w:pStyle w:val="pji"/>
      </w:pPr>
      <w:r>
        <w:rPr>
          <w:rStyle w:val="s3"/>
        </w:rPr>
        <w:t xml:space="preserve">В пункт 3 внесены изменения в соответствии с </w:t>
      </w:r>
      <w:hyperlink r:id="rId1098" w:anchor="sub_id=152" w:history="1">
        <w:r>
          <w:rPr>
            <w:rStyle w:val="a5"/>
            <w:i/>
            <w:iCs/>
          </w:rPr>
          <w:t>Законом</w:t>
        </w:r>
      </w:hyperlink>
      <w:r>
        <w:rPr>
          <w:rStyle w:val="s3"/>
        </w:rPr>
        <w:t xml:space="preserve"> РК от 11.07.17 г. № 89-VI (</w:t>
      </w:r>
      <w:hyperlink r:id="rId1099" w:anchor="sub_id=15020300" w:history="1">
        <w:r>
          <w:rPr>
            <w:rStyle w:val="a5"/>
            <w:i/>
            <w:iCs/>
          </w:rPr>
          <w:t>см. стар. ред.</w:t>
        </w:r>
      </w:hyperlink>
      <w:r>
        <w:rPr>
          <w:rStyle w:val="s3"/>
        </w:rPr>
        <w:t>)</w:t>
      </w:r>
    </w:p>
    <w:p w:rsidR="009108D6" w:rsidRDefault="00AD6A33">
      <w:pPr>
        <w:pStyle w:val="pj"/>
      </w:pPr>
      <w:r>
        <w:rPr>
          <w:rStyle w:val="s0"/>
        </w:rPr>
        <w:t xml:space="preserve">3. Системный оператор осуществляет аттестацию электрической мощности генерирующих установок по заявке энергопроизводящей организации в согласованные с </w:t>
      </w:r>
      <w:r>
        <w:rPr>
          <w:rStyle w:val="s0"/>
        </w:rPr>
        <w:lastRenderedPageBreak/>
        <w:t>ней сроки, но не позднее двадцати календарных дней после получения заявки на проведение аттестации.</w:t>
      </w:r>
    </w:p>
    <w:p w:rsidR="009108D6" w:rsidRDefault="00AD6A33">
      <w:pPr>
        <w:pStyle w:val="pj"/>
      </w:pPr>
      <w:r>
        <w:rPr>
          <w:rStyle w:val="s0"/>
        </w:rPr>
        <w:t>При проведении аттестации электрической мощности генерирующих установок системный оператор определяет:</w:t>
      </w:r>
    </w:p>
    <w:p w:rsidR="009108D6" w:rsidRDefault="00AD6A33">
      <w:pPr>
        <w:pStyle w:val="pj"/>
      </w:pPr>
      <w:r>
        <w:rPr>
          <w:rStyle w:val="s0"/>
        </w:rPr>
        <w:t>1) величину электрической мощности генерирующих установок, которой располагает энергопроизводящая организация и в соответствии с которой энергопроизводящая организация имеет техническую возможность вырабатывать электрическую энергию;</w:t>
      </w:r>
    </w:p>
    <w:p w:rsidR="009108D6" w:rsidRDefault="00AD6A33">
      <w:pPr>
        <w:pStyle w:val="pj"/>
      </w:pPr>
      <w:r>
        <w:rPr>
          <w:rStyle w:val="s0"/>
        </w:rPr>
        <w:t>2) соответствие требуемых параметров генерирующих установок значениям, указанным в заявке энергопроизводящей организации на проведение аттестации электрической мощности генерирующих установок.</w:t>
      </w:r>
    </w:p>
    <w:p w:rsidR="009108D6" w:rsidRDefault="00AD6A33">
      <w:pPr>
        <w:pStyle w:val="pj"/>
      </w:pPr>
      <w:r>
        <w:rPr>
          <w:rStyle w:val="s0"/>
        </w:rPr>
        <w:t>4. По результатам аттестации электрической мощности генерирующих установок системный оператор не позднее пяти календарных дней после проведения аттестации оформляет и направляет энергопроизводящей организации акт аттестации электрической мощности генерирующих установок, в котором указывается величина аттестованной электрической мощности генерирующих установок энергопроизводящей организации, готовой к выработке электрической энергии.</w:t>
      </w:r>
    </w:p>
    <w:p w:rsidR="009108D6" w:rsidRDefault="00AD6A33">
      <w:pPr>
        <w:pStyle w:val="pj"/>
      </w:pPr>
      <w:r>
        <w:rPr>
          <w:rStyle w:val="s0"/>
        </w:rPr>
        <w:t>5. Внеочередная аттестация электрической мощности генерирующих установок проводится в следующих случаях:</w:t>
      </w:r>
    </w:p>
    <w:p w:rsidR="009108D6" w:rsidRDefault="00AD6A33">
      <w:pPr>
        <w:pStyle w:val="pj"/>
      </w:pPr>
      <w:r>
        <w:rPr>
          <w:rStyle w:val="s0"/>
        </w:rPr>
        <w:t>1) при выявлении системным оператором несоответствия фактической величины электрической мощности и параметров генерирующих установок аттестованным;</w:t>
      </w:r>
    </w:p>
    <w:p w:rsidR="009108D6" w:rsidRDefault="00AD6A33">
      <w:pPr>
        <w:pStyle w:val="pj"/>
      </w:pPr>
      <w:r>
        <w:rPr>
          <w:rStyle w:val="s0"/>
        </w:rPr>
        <w:t>2) по инициативе энергопроизводящей организации.</w:t>
      </w:r>
    </w:p>
    <w:p w:rsidR="009108D6" w:rsidRDefault="00AD6A33">
      <w:pPr>
        <w:pStyle w:val="pj"/>
      </w:pPr>
      <w:r>
        <w:t> </w:t>
      </w:r>
    </w:p>
    <w:p w:rsidR="009108D6" w:rsidRDefault="00AD6A33">
      <w:pPr>
        <w:pStyle w:val="pji"/>
      </w:pPr>
      <w:bookmarkStart w:id="75" w:name="SUB15030000"/>
      <w:bookmarkEnd w:id="75"/>
      <w:r>
        <w:rPr>
          <w:rStyle w:val="s3"/>
        </w:rPr>
        <w:t xml:space="preserve">Закон дополнен статьей 15-3 в соответствии с </w:t>
      </w:r>
      <w:hyperlink r:id="rId1100" w:anchor="sub_id=1501" w:history="1">
        <w:r>
          <w:rPr>
            <w:rStyle w:val="a5"/>
            <w:i/>
            <w:iCs/>
          </w:rPr>
          <w:t>Законом</w:t>
        </w:r>
      </w:hyperlink>
      <w:r>
        <w:rPr>
          <w:rStyle w:val="s3"/>
        </w:rPr>
        <w:t xml:space="preserve"> РК от 04.07.12 г. № 25-V (введен в действие с 1 января 2015 г.)</w:t>
      </w:r>
    </w:p>
    <w:p w:rsidR="009108D6" w:rsidRDefault="00AD6A33">
      <w:pPr>
        <w:pStyle w:val="pj"/>
        <w:ind w:left="1200" w:hanging="800"/>
      </w:pPr>
      <w:r>
        <w:rPr>
          <w:rStyle w:val="s1"/>
        </w:rPr>
        <w:t>Статья 15-3. Рынок электрической мощности</w:t>
      </w:r>
    </w:p>
    <w:p w:rsidR="009108D6" w:rsidRDefault="00AD6A33">
      <w:pPr>
        <w:pStyle w:val="pji"/>
      </w:pPr>
      <w:r>
        <w:rPr>
          <w:rStyle w:val="s3"/>
        </w:rPr>
        <w:t xml:space="preserve">Пункт 1 изложен в редакции </w:t>
      </w:r>
      <w:hyperlink r:id="rId1101" w:anchor="sub_id=153" w:history="1">
        <w:r>
          <w:rPr>
            <w:rStyle w:val="a4"/>
            <w:i/>
            <w:iCs/>
          </w:rPr>
          <w:t>Закона</w:t>
        </w:r>
      </w:hyperlink>
      <w:r>
        <w:rPr>
          <w:rStyle w:val="s3"/>
        </w:rPr>
        <w:t xml:space="preserve"> РК от 12.11.15 г. № 394-V (введен в действие с 1 января 2018 г.) (</w:t>
      </w:r>
      <w:hyperlink r:id="rId1102" w:anchor="sub_id=15030000" w:history="1">
        <w:r>
          <w:rPr>
            <w:rStyle w:val="a5"/>
            <w:i/>
            <w:iCs/>
          </w:rPr>
          <w:t>см. стар. ред.</w:t>
        </w:r>
      </w:hyperlink>
      <w:r>
        <w:rPr>
          <w:rStyle w:val="s3"/>
        </w:rPr>
        <w:t>)</w:t>
      </w:r>
    </w:p>
    <w:p w:rsidR="009108D6" w:rsidRDefault="00AD6A33">
      <w:pPr>
        <w:pStyle w:val="pj"/>
      </w:pPr>
      <w:r>
        <w:rPr>
          <w:rStyle w:val="s0"/>
        </w:rPr>
        <w:t>1. Рынок электрической мощности функционирует в целях привлечения инвестиций для поддержания существующих и ввода новых электрических мощностей в единой электроэнергетической системе Республики Казахстан для покрытия спроса на электрическую мощность.</w:t>
      </w:r>
    </w:p>
    <w:p w:rsidR="009108D6" w:rsidRDefault="00AD6A33">
      <w:pPr>
        <w:pStyle w:val="pji"/>
      </w:pPr>
      <w:r>
        <w:rPr>
          <w:rStyle w:val="s3"/>
        </w:rPr>
        <w:t xml:space="preserve">См. </w:t>
      </w:r>
      <w:hyperlink r:id="rId1103" w:history="1">
        <w:r>
          <w:rPr>
            <w:rStyle w:val="a5"/>
            <w:i/>
            <w:iCs/>
          </w:rPr>
          <w:t>Ответ</w:t>
        </w:r>
      </w:hyperlink>
      <w:r>
        <w:rPr>
          <w:rStyle w:val="s3"/>
        </w:rPr>
        <w:t xml:space="preserve"> Министра энергетики РК от 19 апреля 2019 года на вопрос от 5 апреля 2019 года № 543749 (dialog.egov.kz) «энергопроизводящие организации заинтересованы направлять средства, полученные от платы за мощность, на поддержание своего оборудования в исправном состоянии, ввиду обязательства прохождения тестовых команд Системного оператора не реже трех раз в месяц, и ежегодного прохождения аттестации электрической мощности»</w:t>
      </w:r>
    </w:p>
    <w:p w:rsidR="009108D6" w:rsidRDefault="009108D6">
      <w:pPr>
        <w:pStyle w:val="pj"/>
      </w:pPr>
      <w:hyperlink r:id="rId1104" w:history="1">
        <w:r w:rsidR="00AD6A33">
          <w:rPr>
            <w:rStyle w:val="a5"/>
          </w:rPr>
          <w:t>Порядок</w:t>
        </w:r>
      </w:hyperlink>
      <w:r w:rsidR="00AD6A33">
        <w:rPr>
          <w:rStyle w:val="s0"/>
        </w:rPr>
        <w:t xml:space="preserve"> организации и функционирования рынка электрической мощности устанавливается уполномоченным органом.</w:t>
      </w:r>
    </w:p>
    <w:p w:rsidR="009108D6" w:rsidRDefault="00AD6A33">
      <w:pPr>
        <w:pStyle w:val="pji"/>
      </w:pPr>
      <w:r>
        <w:rPr>
          <w:rStyle w:val="s3"/>
        </w:rPr>
        <w:t xml:space="preserve">Пункт 2 изложен в редакции </w:t>
      </w:r>
      <w:hyperlink r:id="rId1105" w:anchor="sub_id=153" w:history="1">
        <w:r>
          <w:rPr>
            <w:rStyle w:val="a4"/>
            <w:i/>
            <w:iCs/>
          </w:rPr>
          <w:t>Закона</w:t>
        </w:r>
      </w:hyperlink>
      <w:r>
        <w:rPr>
          <w:rStyle w:val="s3"/>
        </w:rPr>
        <w:t xml:space="preserve"> РК от 12.11.15 г. № 394-V (введен в действие с 1 января 2018 г.) (</w:t>
      </w:r>
      <w:hyperlink r:id="rId1106" w:anchor="sub_id=15030200" w:history="1">
        <w:r>
          <w:rPr>
            <w:rStyle w:val="a5"/>
            <w:i/>
            <w:iCs/>
          </w:rPr>
          <w:t>см. стар. ред.</w:t>
        </w:r>
      </w:hyperlink>
      <w:r>
        <w:rPr>
          <w:rStyle w:val="s3"/>
        </w:rPr>
        <w:t xml:space="preserve">); </w:t>
      </w:r>
      <w:hyperlink r:id="rId1107" w:anchor="sub_id=153" w:history="1">
        <w:r>
          <w:rPr>
            <w:rStyle w:val="a5"/>
            <w:i/>
            <w:iCs/>
          </w:rPr>
          <w:t>Закона</w:t>
        </w:r>
      </w:hyperlink>
      <w:r>
        <w:rPr>
          <w:rStyle w:val="s3"/>
        </w:rPr>
        <w:t xml:space="preserve"> РК от 05.10.18 г. № 184-VI (</w:t>
      </w:r>
      <w:hyperlink r:id="rId1108" w:anchor="sub_id=15030200" w:history="1">
        <w:r>
          <w:rPr>
            <w:rStyle w:val="a5"/>
            <w:i/>
            <w:iCs/>
          </w:rPr>
          <w:t>см. стар. ред.</w:t>
        </w:r>
      </w:hyperlink>
      <w:r>
        <w:rPr>
          <w:rStyle w:val="s3"/>
        </w:rPr>
        <w:t>)</w:t>
      </w:r>
    </w:p>
    <w:p w:rsidR="009108D6" w:rsidRDefault="00AD6A33">
      <w:pPr>
        <w:pStyle w:val="pj"/>
      </w:pPr>
      <w:r>
        <w:rPr>
          <w:rStyle w:val="s0"/>
        </w:rPr>
        <w:t>2. Энергоснабжающие, энергопередающие организации и потребители, являющиеся субъектами оптового рынка, формируют прогнозные заявки на потребление, в которых указывают максимальные значения электрической мощности потребления на каждый месяц предстоящего и последующего календарных годов, не покрываемые за счет электрической мощности имеющихся в их составе на праве собственности, аренды или ином вещном праве генерирующих источников, и направляют их системному оператору не позднее первого августа года, предшествующего расчетному году.</w:t>
      </w:r>
    </w:p>
    <w:p w:rsidR="009108D6" w:rsidRDefault="00AD6A33">
      <w:pPr>
        <w:pStyle w:val="pj"/>
      </w:pPr>
      <w:r>
        <w:rPr>
          <w:rStyle w:val="s0"/>
        </w:rPr>
        <w:lastRenderedPageBreak/>
        <w:t>При этом потребители, являющиеся субъектами оптового рынка и входящие в группу лиц, включенную в Реестр, формируют прогнозные заявки на потребление, в которых указывают максимальные значения электрической мощности потребления на каждый месяц предстоящего и последующего календарных годов, не покрываемые за счет электрической мощности имеющихся в их составе на праве собственности, аренды или ином вещном праве генерирующих источников, а также за счет электрической мощности энергопроизводящих организаций, включенных с ними в Реестр соответствующей группы лиц, и направляют их системному оператору не позднее первого августа года, предшествующего расчетному году.</w:t>
      </w:r>
    </w:p>
    <w:p w:rsidR="009108D6" w:rsidRDefault="00AD6A33">
      <w:pPr>
        <w:pStyle w:val="pj"/>
      </w:pPr>
      <w:r>
        <w:rPr>
          <w:rStyle w:val="s0"/>
        </w:rPr>
        <w:t>Системный оператор в срок не позднее первого октября года, предшествующего расчетному году, разрабатывает прогнозный спрос на электрическую мощность на предстоящий и последующий календарные годы на основе прогнозных заявок субъектов оптового рынка с учетом необходимой величины резерва электрической мощности и среднегодовой электрической мощности потребления для компенсации технологического расхода, на собственные и хозяйственные нужды национальной электрической сети.</w:t>
      </w:r>
    </w:p>
    <w:p w:rsidR="009108D6" w:rsidRDefault="00AD6A33">
      <w:pPr>
        <w:pStyle w:val="pji"/>
      </w:pPr>
      <w:bookmarkStart w:id="76" w:name="SUB15030301"/>
      <w:bookmarkEnd w:id="76"/>
      <w:r>
        <w:rPr>
          <w:rStyle w:val="s3"/>
        </w:rPr>
        <w:t xml:space="preserve">Статья дополнена пунктом 3-1 в соответствии с </w:t>
      </w:r>
      <w:hyperlink r:id="rId1109" w:anchor="sub_id=153" w:history="1">
        <w:r>
          <w:rPr>
            <w:rStyle w:val="a5"/>
            <w:i/>
            <w:iCs/>
          </w:rPr>
          <w:t>Законом</w:t>
        </w:r>
      </w:hyperlink>
      <w:r>
        <w:rPr>
          <w:rStyle w:val="s3"/>
        </w:rPr>
        <w:t xml:space="preserve"> РК от 12.11.15 г. № 394-V (введен в действие с 1 января 2018 г.)</w:t>
      </w:r>
    </w:p>
    <w:p w:rsidR="009108D6" w:rsidRDefault="00AD6A33">
      <w:pPr>
        <w:pStyle w:val="pj"/>
      </w:pPr>
      <w:r>
        <w:rPr>
          <w:rStyle w:val="s0"/>
        </w:rPr>
        <w:t xml:space="preserve">3-1. Для покрытия прогнозного спроса на электрическую мощность </w:t>
      </w:r>
      <w:hyperlink r:id="rId1110" w:history="1">
        <w:r>
          <w:rPr>
            <w:rStyle w:val="a5"/>
          </w:rPr>
          <w:t>единый закупщик</w:t>
        </w:r>
      </w:hyperlink>
      <w:r>
        <w:rPr>
          <w:rStyle w:val="s0"/>
        </w:rPr>
        <w:t xml:space="preserve"> осуществляет заключение договоров о покупке услуги по поддержанию готовности электрической мощности (в порядке приоритетности):</w:t>
      </w:r>
    </w:p>
    <w:p w:rsidR="009108D6" w:rsidRDefault="00AD6A33">
      <w:pPr>
        <w:pStyle w:val="pji"/>
      </w:pPr>
      <w:r>
        <w:rPr>
          <w:rStyle w:val="s3"/>
        </w:rPr>
        <w:t xml:space="preserve">Подпункт 1 изложен в редакции </w:t>
      </w:r>
      <w:hyperlink r:id="rId1111" w:anchor="sub_id=1503" w:history="1">
        <w:r>
          <w:rPr>
            <w:rStyle w:val="a5"/>
            <w:i/>
            <w:iCs/>
          </w:rPr>
          <w:t>Закона</w:t>
        </w:r>
      </w:hyperlink>
      <w:r>
        <w:rPr>
          <w:rStyle w:val="s3"/>
        </w:rPr>
        <w:t xml:space="preserve"> РК от 07.12.20 г. № 380-VI (</w:t>
      </w:r>
      <w:hyperlink r:id="rId1112" w:anchor="sub_id=15030301" w:history="1">
        <w:r>
          <w:rPr>
            <w:rStyle w:val="a5"/>
            <w:i/>
            <w:iCs/>
          </w:rPr>
          <w:t>см. стар. ред.</w:t>
        </w:r>
      </w:hyperlink>
      <w:r>
        <w:rPr>
          <w:rStyle w:val="s3"/>
        </w:rPr>
        <w:t>)</w:t>
      </w:r>
    </w:p>
    <w:p w:rsidR="009108D6" w:rsidRDefault="00AD6A33">
      <w:pPr>
        <w:pStyle w:val="pj"/>
      </w:pPr>
      <w:r>
        <w:rPr>
          <w:rStyle w:val="s0"/>
        </w:rPr>
        <w:t>1) с победителями тендеров на строительство генерирующих установок, вновь вводимых в эксплуатацию. При этом индивидуальный тариф на услугу по поддержанию готовности электрической мощности вновь вводимых в эксплуатацию энергопроизводящих организаций определяется по итогам проведенного тендера. Объем и сроки покупки услуги по поддержанию готовности электрической мощности для каждого договора о покупке услуги по поддержанию готовности электрической мощности, заключаемого с данными организациями, устанавливаются уполномоченным органом;</w:t>
      </w:r>
    </w:p>
    <w:p w:rsidR="009108D6" w:rsidRDefault="00AD6A33">
      <w:pPr>
        <w:pStyle w:val="pji"/>
      </w:pPr>
      <w:r>
        <w:rPr>
          <w:rStyle w:val="s3"/>
        </w:rPr>
        <w:t xml:space="preserve">Пункт дополнен подпунктом 1-1 в соответствии с </w:t>
      </w:r>
      <w:hyperlink r:id="rId1113" w:anchor="sub_id=1503" w:history="1">
        <w:r>
          <w:rPr>
            <w:rStyle w:val="a5"/>
            <w:i/>
            <w:iCs/>
          </w:rPr>
          <w:t>Законом</w:t>
        </w:r>
      </w:hyperlink>
      <w:r>
        <w:rPr>
          <w:rStyle w:val="s3"/>
        </w:rPr>
        <w:t xml:space="preserve"> РК от 07.12.20 г. № 380-VI</w:t>
      </w:r>
    </w:p>
    <w:p w:rsidR="009108D6" w:rsidRDefault="00AD6A33">
      <w:pPr>
        <w:pStyle w:val="pj"/>
      </w:pPr>
      <w:r>
        <w:rPr>
          <w:rStyle w:val="s0"/>
        </w:rPr>
        <w:t>1-1) с победителями аукционных торгов. При этом индивидуальный тариф на услугу по поддержанию готовности электрической мощности при строительстве вновь вводимых в эксплуатацию генерирующих установок с маневренным режимом генерации, объем покупки услуги по поддержанию готовности электрической мощности для каждого договора о покупке услуги по поддержанию готовности электрической мощности, заключаемого с данными организациями, определяются по итогам аукционных торгов;</w:t>
      </w:r>
    </w:p>
    <w:p w:rsidR="009108D6" w:rsidRDefault="00AD6A33">
      <w:pPr>
        <w:pStyle w:val="pji"/>
      </w:pPr>
      <w:r>
        <w:rPr>
          <w:rStyle w:val="s3"/>
        </w:rPr>
        <w:t xml:space="preserve">Пункт дополнен подпунктом 1-2 в соответствии с </w:t>
      </w:r>
      <w:hyperlink r:id="rId1114" w:anchor="sub_id=69153" w:history="1">
        <w:r>
          <w:rPr>
            <w:rStyle w:val="a5"/>
            <w:i/>
            <w:iCs/>
          </w:rPr>
          <w:t>Законом</w:t>
        </w:r>
      </w:hyperlink>
      <w:r>
        <w:rPr>
          <w:rStyle w:val="s3"/>
        </w:rPr>
        <w:t xml:space="preserve"> РК от 19.04.23 г. № 223-VII (введен в действие с 1 мая 2023 г.); внесены изменения в соответствии с </w:t>
      </w:r>
      <w:hyperlink r:id="rId1115" w:anchor="sub_id=800" w:history="1">
        <w:r>
          <w:rPr>
            <w:rStyle w:val="a5"/>
            <w:i/>
            <w:iCs/>
          </w:rPr>
          <w:t>Законом</w:t>
        </w:r>
      </w:hyperlink>
      <w:r>
        <w:rPr>
          <w:rStyle w:val="s3"/>
        </w:rPr>
        <w:t xml:space="preserve"> РК от 09.04.25 г. № 179-VIII (введен в действие с 10 июня 2025 г.) (</w:t>
      </w:r>
      <w:hyperlink r:id="rId1116" w:anchor="sub_id=1503030112" w:history="1">
        <w:r>
          <w:rPr>
            <w:rStyle w:val="a5"/>
            <w:i/>
            <w:iCs/>
          </w:rPr>
          <w:t>см. стар. ред.</w:t>
        </w:r>
      </w:hyperlink>
      <w:r>
        <w:rPr>
          <w:rStyle w:val="s3"/>
        </w:rPr>
        <w:t xml:space="preserve">); </w:t>
      </w:r>
      <w:hyperlink r:id="rId1117" w:anchor="sub_id=41503" w:history="1">
        <w:r>
          <w:rPr>
            <w:rStyle w:val="a5"/>
            <w:i/>
            <w:iCs/>
          </w:rPr>
          <w:t>Законом</w:t>
        </w:r>
      </w:hyperlink>
      <w:r>
        <w:rPr>
          <w:rStyle w:val="s3"/>
        </w:rPr>
        <w:t xml:space="preserve"> РК от 24.06.26 г. № 322-VIII (введен в действие с 25 августа 2026 г.) (</w:t>
      </w:r>
      <w:hyperlink r:id="rId1118" w:anchor="sub_id=1503030112" w:history="1">
        <w:r>
          <w:rPr>
            <w:rStyle w:val="a5"/>
            <w:i/>
            <w:iCs/>
          </w:rPr>
          <w:t>см. стар. ред.</w:t>
        </w:r>
      </w:hyperlink>
      <w:r>
        <w:rPr>
          <w:rStyle w:val="s3"/>
        </w:rPr>
        <w:t>)</w:t>
      </w:r>
    </w:p>
    <w:p w:rsidR="009108D6" w:rsidRDefault="00AD6A33">
      <w:pPr>
        <w:pStyle w:val="pj"/>
      </w:pPr>
      <w:r>
        <w:t xml:space="preserve">1-2) с юридическими лицами, планирующими осуществить не ранее 1 января 2024 года строительство вновь вводимых в эксплуатацию генерирующих установок мощностью более 35 МВт, использующих гидродинамическую энергию воды </w:t>
      </w:r>
      <w:r>
        <w:rPr>
          <w:rStyle w:val="s0"/>
        </w:rPr>
        <w:t>(далее - гидроэлектростанция мощностью более 35 МВт), и (или) гидроаккумулирующих электростанций</w:t>
      </w:r>
      <w:r>
        <w:t xml:space="preserve">, водохозяйственные сооружения которых включены в перечень </w:t>
      </w:r>
      <w:hyperlink r:id="rId1119" w:anchor="sub_id=140000" w:history="1">
        <w:r>
          <w:rPr>
            <w:rStyle w:val="a5"/>
          </w:rPr>
          <w:t>стратегических водохозяйственных и гидротехнических сооружений</w:t>
        </w:r>
      </w:hyperlink>
      <w:r>
        <w:t xml:space="preserve">, в том числе которые могут быть переданы в </w:t>
      </w:r>
      <w:r>
        <w:rPr>
          <w:rStyle w:val="s0"/>
        </w:rPr>
        <w:t>имущественный наем (аренду) или</w:t>
      </w:r>
      <w:r>
        <w:t xml:space="preserve"> доверительное управление в порядке, определяемом Правительством Республики Казахстан</w:t>
      </w:r>
      <w:r>
        <w:rPr>
          <w:rStyle w:val="s0"/>
        </w:rPr>
        <w:t>, при соответствии критериям отбора, предусмотренным статьей 15-13 настоящего Закона</w:t>
      </w:r>
      <w:r>
        <w:t xml:space="preserve">. При этом индивидуальный тариф на услугу по поддержанию готовности электрической мощности </w:t>
      </w:r>
      <w:r>
        <w:lastRenderedPageBreak/>
        <w:t xml:space="preserve">вновь вводимой в эксплуатацию энергопроизводящей организации, использующей гидродинамическую энергию воды, </w:t>
      </w:r>
      <w:r>
        <w:rPr>
          <w:rStyle w:val="s0"/>
        </w:rPr>
        <w:t xml:space="preserve">индивидуальный тариф на услугу по поддержанию готовности электрической мощности для гидроаккумулирующих электростанций, </w:t>
      </w:r>
      <w:r>
        <w:t>объем и срок покупки услуги по поддержанию готовности электрической мощности устанавливаются Правительством Республики Казахстан на основании технико-экономических обоснований на срок окупаемости не менее семи лет.</w:t>
      </w:r>
    </w:p>
    <w:p w:rsidR="009108D6" w:rsidRDefault="00AD6A33">
      <w:pPr>
        <w:pStyle w:val="pj"/>
      </w:pPr>
      <w:r>
        <w:t xml:space="preserve">Действие договора на продажу услуги по поддержанию готовности электрической мощности </w:t>
      </w:r>
      <w:r>
        <w:rPr>
          <w:rStyle w:val="s0"/>
        </w:rPr>
        <w:t xml:space="preserve">для гидроэлектростанций мощностью более 35 МВт </w:t>
      </w:r>
      <w:r>
        <w:t>прекращается досрочно при раннем наступлении фактического срока окупаемости.</w:t>
      </w:r>
    </w:p>
    <w:p w:rsidR="009108D6" w:rsidRDefault="00AD6A33">
      <w:pPr>
        <w:pStyle w:val="pj"/>
      </w:pPr>
      <w:r>
        <w:rPr>
          <w:rStyle w:val="s0"/>
        </w:rPr>
        <w:t>Гидроэлектростанция мощностью более 35 МВт</w:t>
      </w:r>
      <w:r>
        <w:t xml:space="preserve"> выставляет всю вырабатываемую электрическую энергию только единому закупщику электрической энергии по предельному тарифу, устанавливаемому уполномоченным органом с учетом ставок.</w:t>
      </w:r>
    </w:p>
    <w:p w:rsidR="009108D6" w:rsidRDefault="00AD6A33">
      <w:pPr>
        <w:pStyle w:val="pj"/>
      </w:pPr>
      <w:r>
        <w:t>При этом в предельном тарифе не учитываются амортизация и прибыль в период действия договора с единым закупщиком на продажу услуги по поддержанию готовности электрической мощности в соответствии с настоящим подпунктом;</w:t>
      </w:r>
    </w:p>
    <w:p w:rsidR="009108D6" w:rsidRDefault="00AD6A33">
      <w:pPr>
        <w:pStyle w:val="pji"/>
      </w:pPr>
      <w:r>
        <w:rPr>
          <w:rStyle w:val="s3"/>
        </w:rPr>
        <w:t xml:space="preserve">Пункт дополнен подпунктом 1-3 в соответствии с </w:t>
      </w:r>
      <w:hyperlink r:id="rId1120" w:anchor="sub_id=41503" w:history="1">
        <w:r>
          <w:rPr>
            <w:rStyle w:val="a5"/>
            <w:i/>
            <w:iCs/>
          </w:rPr>
          <w:t>Законом</w:t>
        </w:r>
      </w:hyperlink>
      <w:r>
        <w:rPr>
          <w:rStyle w:val="s3"/>
        </w:rPr>
        <w:t xml:space="preserve"> РК от 24.06.26 г. № 322-VIII (введен в действие с 25 августа 2026 г.)</w:t>
      </w:r>
    </w:p>
    <w:p w:rsidR="009108D6" w:rsidRDefault="00AD6A33">
      <w:pPr>
        <w:pStyle w:val="pj"/>
      </w:pPr>
      <w:r>
        <w:rPr>
          <w:rStyle w:val="s0"/>
        </w:rPr>
        <w:t>1-3) с победителями проектных аукционных торгов. При этом индивидуальный тариф на услугу по поддержанию готовности электрической мощности для гидроаккумулирующих электростанций, объем покупки услуги по поддержанию готовности электрической мощности для каждого договора о покупке услуги по поддержанию готовности электрической мощности, заключаемого с данными организациями, определяются по итогам проектных аукционных торгов;</w:t>
      </w:r>
    </w:p>
    <w:p w:rsidR="009108D6" w:rsidRDefault="00AD6A33">
      <w:pPr>
        <w:pStyle w:val="pj"/>
      </w:pPr>
      <w:r>
        <w:rPr>
          <w:rStyle w:val="s0"/>
        </w:rPr>
        <w:t>2) с действующими энергопроизводящими организациями, которые заключили инвестиционное соглашение на модернизацию, расширение, реконструкцию и (или) обновление с уполномоченным органом. При этом индивидуальный тариф на услугу по поддержанию готовности электрической мощности, объем и сроки покупки услуги по поддержанию готовности электрической мощности для каждого договора о покупке услуги по поддержанию готовности электрической мощности, заключаемого с данными организациями, устанавливаются уполномоченным органом;</w:t>
      </w:r>
    </w:p>
    <w:p w:rsidR="009108D6" w:rsidRDefault="00AD6A33">
      <w:pPr>
        <w:pStyle w:val="pji"/>
      </w:pPr>
      <w:r>
        <w:rPr>
          <w:rStyle w:val="s3"/>
        </w:rPr>
        <w:t xml:space="preserve">Пункт дополнен подпунктом 2-1 в соответствии с </w:t>
      </w:r>
      <w:hyperlink r:id="rId1121" w:anchor="sub_id=153" w:history="1">
        <w:r>
          <w:rPr>
            <w:rStyle w:val="a5"/>
            <w:i/>
            <w:iCs/>
          </w:rPr>
          <w:t>Законом</w:t>
        </w:r>
      </w:hyperlink>
      <w:r>
        <w:rPr>
          <w:rStyle w:val="s3"/>
        </w:rPr>
        <w:t xml:space="preserve"> РК от 05.10.18 г. № 184-VI; внесены изменения в соответствии с </w:t>
      </w:r>
      <w:hyperlink r:id="rId1122" w:anchor="sub_id=1503" w:history="1">
        <w:r>
          <w:rPr>
            <w:rStyle w:val="a5"/>
            <w:i/>
            <w:iCs/>
          </w:rPr>
          <w:t>Законом</w:t>
        </w:r>
      </w:hyperlink>
      <w:r>
        <w:rPr>
          <w:rStyle w:val="s3"/>
        </w:rPr>
        <w:t xml:space="preserve"> РК от 07.12.20 г. № 380-VI (</w:t>
      </w:r>
      <w:hyperlink r:id="rId1123" w:anchor="sub_id=15030301" w:history="1">
        <w:r>
          <w:rPr>
            <w:rStyle w:val="a5"/>
            <w:i/>
            <w:iCs/>
          </w:rPr>
          <w:t>см. стар. ред.</w:t>
        </w:r>
      </w:hyperlink>
      <w:r>
        <w:rPr>
          <w:rStyle w:val="s3"/>
        </w:rPr>
        <w:t>)</w:t>
      </w:r>
    </w:p>
    <w:p w:rsidR="009108D6" w:rsidRDefault="00AD6A33">
      <w:pPr>
        <w:pStyle w:val="pj"/>
      </w:pPr>
      <w:r>
        <w:rPr>
          <w:rStyle w:val="s0"/>
        </w:rPr>
        <w:t xml:space="preserve">2-1) с энергопроизводящими организациями, включенными в Реестр, в объеме, созданном для покрытия дефицита в единой электроэнергетической системе Республики Казахстан в соответствии с </w:t>
      </w:r>
      <w:hyperlink w:anchor="sub15050600" w:history="1">
        <w:r>
          <w:rPr>
            <w:rStyle w:val="a5"/>
          </w:rPr>
          <w:t>подпунктами 1) и 2) пункта 6 статьи 15-5</w:t>
        </w:r>
      </w:hyperlink>
      <w:r>
        <w:rPr>
          <w:rStyle w:val="s0"/>
        </w:rPr>
        <w:t xml:space="preserve"> настоящего Закона и не востребованном соответствующей группой лиц. Объем и сроки определяются в соответствии с правилами участия потребителей, включенных в Реестр, в создании электрической мощности для покрытия прогнозируемого дефицита;</w:t>
      </w:r>
    </w:p>
    <w:p w:rsidR="009108D6" w:rsidRDefault="00AD6A33">
      <w:pPr>
        <w:pStyle w:val="pji"/>
      </w:pPr>
      <w:r>
        <w:rPr>
          <w:rStyle w:val="s3"/>
        </w:rPr>
        <w:t xml:space="preserve">Пункт дополнен подпунктом 2-2 в соответствии с </w:t>
      </w:r>
      <w:hyperlink r:id="rId1124" w:anchor="sub_id=1503" w:history="1">
        <w:r>
          <w:rPr>
            <w:rStyle w:val="a5"/>
            <w:i/>
            <w:iCs/>
          </w:rPr>
          <w:t>Законом</w:t>
        </w:r>
      </w:hyperlink>
      <w:r>
        <w:rPr>
          <w:rStyle w:val="s3"/>
        </w:rPr>
        <w:t xml:space="preserve"> РК от 30.06.22 г. № 130-VII (введен в действие с 31 августа 2022 г.)</w:t>
      </w:r>
    </w:p>
    <w:p w:rsidR="009108D6" w:rsidRDefault="00AD6A33">
      <w:pPr>
        <w:pStyle w:val="pj"/>
      </w:pPr>
      <w:r>
        <w:rPr>
          <w:rStyle w:val="s0"/>
        </w:rPr>
        <w:t>2-2) с действующими энергопроизводящими организациями, реализующими мероприятия по модернизации, реконструкции и (или) расширению со строительством генерирующих установок с использованием газа в качестве альтернативного типа топлива;</w:t>
      </w:r>
    </w:p>
    <w:p w:rsidR="009108D6" w:rsidRDefault="00AD6A33">
      <w:pPr>
        <w:pStyle w:val="pji"/>
      </w:pPr>
      <w:r>
        <w:rPr>
          <w:rStyle w:val="s3"/>
        </w:rPr>
        <w:t xml:space="preserve">В подпункт 3 внесены изменения в соответствии с </w:t>
      </w:r>
      <w:hyperlink r:id="rId1125" w:anchor="sub_id=153" w:history="1">
        <w:r>
          <w:rPr>
            <w:rStyle w:val="a5"/>
            <w:i/>
            <w:iCs/>
          </w:rPr>
          <w:t>Законом</w:t>
        </w:r>
      </w:hyperlink>
      <w:r>
        <w:rPr>
          <w:rStyle w:val="s3"/>
        </w:rPr>
        <w:t xml:space="preserve"> РК от 05.10.18 г. № 184-VI (</w:t>
      </w:r>
      <w:hyperlink r:id="rId1126" w:anchor="sub_id=15030301" w:history="1">
        <w:r>
          <w:rPr>
            <w:rStyle w:val="a5"/>
            <w:i/>
            <w:iCs/>
          </w:rPr>
          <w:t>см. стар. ред.</w:t>
        </w:r>
      </w:hyperlink>
      <w:r>
        <w:rPr>
          <w:rStyle w:val="s3"/>
        </w:rPr>
        <w:t>)</w:t>
      </w:r>
    </w:p>
    <w:p w:rsidR="009108D6" w:rsidRDefault="00AD6A33">
      <w:pPr>
        <w:pStyle w:val="pj"/>
      </w:pPr>
      <w:r>
        <w:rPr>
          <w:rStyle w:val="s0"/>
        </w:rPr>
        <w:t xml:space="preserve">3) ежегодно с действующими энергопроизводящими организациями, в состав которых входят теплоэлектроцентрали, за исключением энергопроизводящих организаций, включенных в Реестр, на предстоящий календарный год по предельному тарифу на услугу </w:t>
      </w:r>
      <w:r>
        <w:rPr>
          <w:rStyle w:val="s0"/>
        </w:rPr>
        <w:lastRenderedPageBreak/>
        <w:t>по поддержанию готовности электрической мощности. Объем услуги по поддержанию готовности электрической мощности для каждого договора о покупке услуги по поддержанию готовности электрической мощности, заключаемого с данными организациями, определяется в порядке, определенном уполномоченным органом, и представляет из себя разность планового максимального за соответствующий год значения минимальной электрической мощности генерирующих установок (при заданном уровне их тепловой нагрузки) теплоэлектроцентралей, входящих в состав энергопроизводящей организации, и максимального за соответствующий год значения электрической мощности собственного потребления данной энергопроизводящей организации, при этом:</w:t>
      </w:r>
    </w:p>
    <w:p w:rsidR="009108D6" w:rsidRDefault="00AD6A33">
      <w:pPr>
        <w:pStyle w:val="pj"/>
      </w:pPr>
      <w:r>
        <w:rPr>
          <w:rStyle w:val="s0"/>
        </w:rPr>
        <w:t>в данном объеме не учитывается минимальная электрическая мощность генерирующих установок (при заданном уровне их тепловой нагрузки), вводимых в эксплуатацию в рамках инвестиционного соглашения на модернизацию, расширение, реконструкцию и (или) обновление;</w:t>
      </w:r>
    </w:p>
    <w:p w:rsidR="009108D6" w:rsidRDefault="00AD6A33">
      <w:pPr>
        <w:pStyle w:val="pj"/>
      </w:pPr>
      <w:r>
        <w:rPr>
          <w:rStyle w:val="s0"/>
        </w:rPr>
        <w:t>данный объем принимается равным нулю в случае, если плановое максимальное за соответствующий год значение минимальной электрической мощности генерирующих установок (при заданном уровне их тепловой нагрузки) теплоэлектроцентралей, входящих в состав энергопроизводящей организации, не превышает максимального за соответствующий год значения электрической мощности собственного потребления данной энергопроизводящей организации;</w:t>
      </w:r>
    </w:p>
    <w:p w:rsidR="009108D6" w:rsidRDefault="00AD6A33">
      <w:pPr>
        <w:pStyle w:val="pji"/>
      </w:pPr>
      <w:r>
        <w:rPr>
          <w:rStyle w:val="s3"/>
        </w:rPr>
        <w:t xml:space="preserve">В подпункт 4 внесены изменения в соответствии с </w:t>
      </w:r>
      <w:hyperlink r:id="rId1127" w:anchor="sub_id=1503" w:history="1">
        <w:r>
          <w:rPr>
            <w:rStyle w:val="a5"/>
            <w:i/>
            <w:iCs/>
          </w:rPr>
          <w:t>Законом</w:t>
        </w:r>
      </w:hyperlink>
      <w:r>
        <w:rPr>
          <w:rStyle w:val="s3"/>
        </w:rPr>
        <w:t xml:space="preserve"> РК от 07.12.20 г. № 380-VI (</w:t>
      </w:r>
      <w:hyperlink r:id="rId1128" w:anchor="sub_id=15030301" w:history="1">
        <w:r>
          <w:rPr>
            <w:rStyle w:val="a5"/>
            <w:i/>
            <w:iCs/>
          </w:rPr>
          <w:t>см. стар. ред.</w:t>
        </w:r>
      </w:hyperlink>
      <w:r>
        <w:rPr>
          <w:rStyle w:val="s3"/>
        </w:rPr>
        <w:t xml:space="preserve">); </w:t>
      </w:r>
      <w:hyperlink r:id="rId1129" w:anchor="sub_id=1503" w:history="1">
        <w:r>
          <w:rPr>
            <w:rStyle w:val="a5"/>
            <w:i/>
            <w:iCs/>
          </w:rPr>
          <w:t>Законом</w:t>
        </w:r>
      </w:hyperlink>
      <w:r>
        <w:rPr>
          <w:rStyle w:val="s3"/>
        </w:rPr>
        <w:t xml:space="preserve"> РК от 30.06.22 г. № 130-VII (введен в действие с 31 августа 2022 г.) (</w:t>
      </w:r>
      <w:hyperlink r:id="rId1130" w:anchor="sub_id=15030301" w:history="1">
        <w:r>
          <w:rPr>
            <w:rStyle w:val="a5"/>
            <w:i/>
            <w:iCs/>
          </w:rPr>
          <w:t>см. стар. ред.</w:t>
        </w:r>
      </w:hyperlink>
      <w:r>
        <w:rPr>
          <w:rStyle w:val="s3"/>
        </w:rPr>
        <w:t>)</w:t>
      </w:r>
    </w:p>
    <w:p w:rsidR="009108D6" w:rsidRDefault="00AD6A33">
      <w:pPr>
        <w:pStyle w:val="pj"/>
      </w:pPr>
      <w:r>
        <w:rPr>
          <w:rStyle w:val="s0"/>
        </w:rPr>
        <w:t>4) ежегодно до 25 декабря с действующими энергопроизводящими организациями на предстоящий календарный год по результатам централизованных торгов электрической мощностью по ценам и в объемах, которые сложились по результатам данных торгов. При этом суммарный объем услуги по поддержанию готовности электрической мощности всех договоров о покупке услуги по поддержанию готовности электрической мощности, заключаемых с данными энергопроизводящими организациями в соответствии с настоящим подпунктом, равен разности объема прогнозного спроса на электрическую мощность на предстоящий календарный год, определяемого в соответствии с пунктом 2 настоящей статьи, и объемов услуги по поддержанию готовности электрической мощности, определяемых в соответствии с подпунктами 1), 1-1), 2), 2-1), 2-2) и 3) настоящего пункта.</w:t>
      </w:r>
    </w:p>
    <w:p w:rsidR="009108D6" w:rsidRDefault="00AD6A33">
      <w:pPr>
        <w:pStyle w:val="pj"/>
      </w:pPr>
      <w:r>
        <w:rPr>
          <w:rStyle w:val="s0"/>
        </w:rPr>
        <w:t>Единый закупщик заключает договоры о покупке услуги по поддержанию готовности электрической мощности с действующими энергопроизводящими организациями по результатам централизованных торгов электрической мощностью в суммарном объеме меньше суммарного объема услуги по поддержанию готовности электрической мощности, определенного в соответствии с настоящим подпунктом, в случаях, когда суммарный объем услуги по поддержанию готовности электрической мощности допущенных к торгам энергопроизводящих организаций меньше суммарного объема услуги по поддержанию готовности электрической мощности, определенного в соответствии с настоящим подпунктом.</w:t>
      </w:r>
    </w:p>
    <w:p w:rsidR="009108D6" w:rsidRDefault="00AD6A33">
      <w:pPr>
        <w:pStyle w:val="pji"/>
      </w:pPr>
      <w:r>
        <w:rPr>
          <w:rStyle w:val="s3"/>
        </w:rPr>
        <w:t xml:space="preserve">Статья дополнена пунктом 3-2 в соответствии с </w:t>
      </w:r>
      <w:hyperlink r:id="rId1131" w:anchor="sub_id=153" w:history="1">
        <w:r>
          <w:rPr>
            <w:rStyle w:val="a5"/>
            <w:i/>
            <w:iCs/>
          </w:rPr>
          <w:t>Законом</w:t>
        </w:r>
      </w:hyperlink>
      <w:r>
        <w:rPr>
          <w:rStyle w:val="s3"/>
        </w:rPr>
        <w:t xml:space="preserve"> РК от 12.11.15 г. № 394-V (введен в действие с 1 января 2018 г.)</w:t>
      </w:r>
    </w:p>
    <w:p w:rsidR="009108D6" w:rsidRDefault="00AD6A33">
      <w:pPr>
        <w:pStyle w:val="pj"/>
      </w:pPr>
      <w:r>
        <w:rPr>
          <w:rStyle w:val="s0"/>
        </w:rPr>
        <w:t xml:space="preserve">3-2. </w:t>
      </w:r>
      <w:hyperlink r:id="rId1132" w:history="1">
        <w:r>
          <w:rPr>
            <w:rStyle w:val="a5"/>
          </w:rPr>
          <w:t>Единый закупщик</w:t>
        </w:r>
      </w:hyperlink>
      <w:r>
        <w:rPr>
          <w:rStyle w:val="s0"/>
        </w:rPr>
        <w:t xml:space="preserve"> оплачивает услугу по поддержанию готовности электрической мощности по договорам, заключаемым в соответствии с пунктом 3-1 настоящей статьи, ежемесячно, но не позднее сорока пяти рабочих дней после завершения месяца поставки данной услуги.</w:t>
      </w:r>
    </w:p>
    <w:p w:rsidR="009108D6" w:rsidRDefault="00AD6A33">
      <w:pPr>
        <w:pStyle w:val="pji"/>
      </w:pPr>
      <w:r>
        <w:rPr>
          <w:rStyle w:val="s3"/>
        </w:rPr>
        <w:lastRenderedPageBreak/>
        <w:t xml:space="preserve">Статья дополнена пунктом 3-3 в соответствии с </w:t>
      </w:r>
      <w:hyperlink r:id="rId1133" w:anchor="sub_id=69153" w:history="1">
        <w:r>
          <w:rPr>
            <w:rStyle w:val="a5"/>
            <w:i/>
            <w:iCs/>
          </w:rPr>
          <w:t>Законом</w:t>
        </w:r>
      </w:hyperlink>
      <w:r>
        <w:rPr>
          <w:rStyle w:val="s3"/>
        </w:rPr>
        <w:t xml:space="preserve"> РК от 19.04.23 г. № 223-VII (введен в действие с 1 мая 2023 г.)</w:t>
      </w:r>
    </w:p>
    <w:p w:rsidR="009108D6" w:rsidRDefault="00AD6A33">
      <w:pPr>
        <w:pStyle w:val="pj"/>
      </w:pPr>
      <w:r>
        <w:t xml:space="preserve">3-3. Юридическое лицо, осуществившее строительство генерирующих установок, использующих гидродинамическую энергию воды, обязано ежегодно заключать договор на оказание услуг по регулированию электрической мощности в порядке, определяемом в соответствии с </w:t>
      </w:r>
      <w:hyperlink w:anchor="sub5007017" w:history="1">
        <w:r>
          <w:rPr>
            <w:rStyle w:val="a5"/>
          </w:rPr>
          <w:t>подпунктом 70-17) статьи 5</w:t>
        </w:r>
      </w:hyperlink>
      <w:r>
        <w:t xml:space="preserve"> настоящего Закона.</w:t>
      </w:r>
    </w:p>
    <w:p w:rsidR="009108D6" w:rsidRDefault="00AD6A33">
      <w:pPr>
        <w:pStyle w:val="pj"/>
      </w:pPr>
      <w:r>
        <w:t>Договорная электрическая мощность вновь вводимых в эксплуатацию генерирующих установок, использующих гидродинамическую энергию воды, со дня их ввода в эксплуатацию подлежит ежегодной аттестации системным оператором.</w:t>
      </w:r>
    </w:p>
    <w:p w:rsidR="009108D6" w:rsidRDefault="00AD6A33">
      <w:pPr>
        <w:pStyle w:val="pj"/>
      </w:pPr>
      <w:r>
        <w:t>В случае, если в результате проведения очередной аттестации электрической мощности значение аттестованной электрической мощности вновь вводимых в эксплуатацию генерирующих установок, использующих гидродинамическую энергию воды, окажется меньше объема услуги по поддержанию готовности электрической мощности, установленного в договоре о покупке услуги по поддержанию готовности электрической мощности, объем услуги по поддержанию готовности электрической мощности, принимаемый при расчете фактически оказанных услуг по поддержанию готовности электрической мощности, снижается до аттестованного значения до проведения очередной аттестации.</w:t>
      </w:r>
    </w:p>
    <w:p w:rsidR="009108D6" w:rsidRDefault="00AD6A33">
      <w:pPr>
        <w:pStyle w:val="pji"/>
      </w:pPr>
      <w:bookmarkStart w:id="77" w:name="SUB1503030400"/>
      <w:bookmarkEnd w:id="77"/>
      <w:r>
        <w:rPr>
          <w:rStyle w:val="s3"/>
        </w:rPr>
        <w:t xml:space="preserve">Статья дополнена пунктами 3-4 - 3-6 в соответствии с </w:t>
      </w:r>
      <w:hyperlink r:id="rId1134" w:anchor="sub_id=1503" w:history="1">
        <w:r>
          <w:rPr>
            <w:rStyle w:val="a5"/>
            <w:i/>
            <w:iCs/>
          </w:rPr>
          <w:t>Законом</w:t>
        </w:r>
      </w:hyperlink>
      <w:r>
        <w:rPr>
          <w:rStyle w:val="s3"/>
        </w:rPr>
        <w:t xml:space="preserve"> РК от 08.07.24 г. № 121-VIII (введен в действие с 9 сентября 2024 г.)</w:t>
      </w:r>
    </w:p>
    <w:p w:rsidR="009108D6" w:rsidRDefault="00AD6A33">
      <w:pPr>
        <w:pStyle w:val="pj"/>
      </w:pPr>
      <w:r>
        <w:t>3-4. В случае образования у единого закупщика дополнительного дохода, возникшего за счет увеличения объемов реализации услуги по обеспечению готовности электрической мощности к несению нагрузки от объемов услуги по обеспечению готовности электрической мощности к несению нагрузки, включенных системным оператором в прогнозный спрос на электрическую мощность на соответствующий расчетный год, единый закупщик осуществляет дополнительную покупку услуги по поддержанию готовности электрической мощности в порядке, установленном уполномоченным органом.</w:t>
      </w:r>
    </w:p>
    <w:p w:rsidR="009108D6" w:rsidRDefault="00AD6A33">
      <w:pPr>
        <w:pStyle w:val="pj"/>
      </w:pPr>
      <w:r>
        <w:t xml:space="preserve">3-5. Дополнительная покупка услуги по поддержанию готовности электрической мощности осуществляется ежемесячно у энергопроизводящих организаций, которые заключили договор с единым закупщиком в соответствии с подпунктом 4) части первой </w:t>
      </w:r>
      <w:hyperlink w:anchor="sub15030301" w:history="1">
        <w:r>
          <w:rPr>
            <w:rStyle w:val="a5"/>
          </w:rPr>
          <w:t>пункта 3-1</w:t>
        </w:r>
      </w:hyperlink>
      <w:r>
        <w:t xml:space="preserve"> настоящей статьи и фактически превысили объем данной услуги, указанной в договоре, по цене, не превышающей цену, указанную в данном договоре.</w:t>
      </w:r>
    </w:p>
    <w:p w:rsidR="009108D6" w:rsidRDefault="00AD6A33">
      <w:pPr>
        <w:pStyle w:val="pj"/>
      </w:pPr>
      <w:r>
        <w:t>При этом дополнительная покупка услуги по поддержанию готовности электрической мощности не осуществляется у энергопроизводящих организаций, которые реализовали услугу по поддержанию готовности электрической мощности на централизованных торгах на весь заявленный объем.</w:t>
      </w:r>
    </w:p>
    <w:p w:rsidR="009108D6" w:rsidRDefault="00AD6A33">
      <w:pPr>
        <w:pStyle w:val="pj"/>
      </w:pPr>
      <w:r>
        <w:t>3-6. Расчет объема фактического превышения в соответствии с пунктом 3-5 настоящей статьи осуществляется системным оператором в порядке, установленном уполномоченным органом, и предоставляется единому закупщику.</w:t>
      </w:r>
    </w:p>
    <w:p w:rsidR="009108D6" w:rsidRDefault="00AD6A33">
      <w:pPr>
        <w:pStyle w:val="pji"/>
      </w:pPr>
      <w:r>
        <w:rPr>
          <w:rStyle w:val="s3"/>
        </w:rPr>
        <w:t xml:space="preserve">В пункт 4 внесены изменения в соответствии с </w:t>
      </w:r>
      <w:hyperlink r:id="rId1135" w:anchor="sub_id=153" w:history="1">
        <w:r>
          <w:rPr>
            <w:rStyle w:val="a5"/>
            <w:i/>
            <w:iCs/>
          </w:rPr>
          <w:t>Законом</w:t>
        </w:r>
      </w:hyperlink>
      <w:r>
        <w:rPr>
          <w:rStyle w:val="s3"/>
        </w:rPr>
        <w:t xml:space="preserve"> РК от 12.11.15 г. № 394-V (введен в действие с 1 января 2018 г.) (</w:t>
      </w:r>
      <w:hyperlink r:id="rId1136" w:anchor="sub_id=15030400" w:history="1">
        <w:r>
          <w:rPr>
            <w:rStyle w:val="a5"/>
            <w:i/>
            <w:iCs/>
          </w:rPr>
          <w:t>см. стар. ред.</w:t>
        </w:r>
      </w:hyperlink>
      <w:r>
        <w:rPr>
          <w:rStyle w:val="s3"/>
        </w:rPr>
        <w:t>)</w:t>
      </w:r>
    </w:p>
    <w:p w:rsidR="009108D6" w:rsidRDefault="00AD6A33">
      <w:pPr>
        <w:pStyle w:val="pj"/>
      </w:pPr>
      <w:r>
        <w:rPr>
          <w:rStyle w:val="s0"/>
        </w:rPr>
        <w:t>4. На централизованные торги электрической мощностью энергопроизводящие организации допускаются после проведения системным оператором аттестации электрической мощности генерирующих установок.</w:t>
      </w:r>
    </w:p>
    <w:p w:rsidR="009108D6" w:rsidRDefault="00AD6A33">
      <w:pPr>
        <w:pStyle w:val="pj"/>
      </w:pPr>
      <w:r>
        <w:rPr>
          <w:rStyle w:val="s0"/>
        </w:rPr>
        <w:t>Энергопроизводящие организации осуществляют реализацию услуги по поддержанию готовности электрической мощности единому закупщику на централизованных торгах электрической мощностью в объеме, не превышающем аттестованной электрической мощности, за вычетом:</w:t>
      </w:r>
    </w:p>
    <w:p w:rsidR="009108D6" w:rsidRDefault="00AD6A33">
      <w:pPr>
        <w:pStyle w:val="pji"/>
      </w:pPr>
      <w:r>
        <w:rPr>
          <w:rStyle w:val="s3"/>
        </w:rPr>
        <w:lastRenderedPageBreak/>
        <w:t xml:space="preserve">Подпункт 1 изложен в редакции </w:t>
      </w:r>
      <w:hyperlink r:id="rId1137" w:anchor="sub_id=1503" w:history="1">
        <w:r>
          <w:rPr>
            <w:rStyle w:val="a5"/>
            <w:i/>
            <w:iCs/>
          </w:rPr>
          <w:t>Закона</w:t>
        </w:r>
      </w:hyperlink>
      <w:r>
        <w:rPr>
          <w:rStyle w:val="s3"/>
        </w:rPr>
        <w:t xml:space="preserve"> РК от 07.12.20 г. № 380-VI (</w:t>
      </w:r>
      <w:hyperlink r:id="rId1138" w:anchor="sub_id=15030400" w:history="1">
        <w:r>
          <w:rPr>
            <w:rStyle w:val="a5"/>
            <w:i/>
            <w:iCs/>
          </w:rPr>
          <w:t>см. стар. ред.</w:t>
        </w:r>
      </w:hyperlink>
      <w:r>
        <w:rPr>
          <w:rStyle w:val="s3"/>
        </w:rPr>
        <w:t>)</w:t>
      </w:r>
    </w:p>
    <w:p w:rsidR="009108D6" w:rsidRDefault="00AD6A33">
      <w:pPr>
        <w:pStyle w:val="pj"/>
      </w:pPr>
      <w:r>
        <w:rPr>
          <w:rStyle w:val="s0"/>
        </w:rPr>
        <w:t>1) электрической мощности генерирующих установок, вновь вводимых в эксплуатацию на тендерной основе, а также электрической мощности вновь вводимых в эксплуатацию генерирующих установок с маневренным режимом генерации по результатам аукционных торгов;</w:t>
      </w:r>
    </w:p>
    <w:p w:rsidR="009108D6" w:rsidRDefault="00AD6A33">
      <w:pPr>
        <w:pStyle w:val="pj"/>
      </w:pPr>
      <w:r>
        <w:rPr>
          <w:rStyle w:val="s0"/>
        </w:rPr>
        <w:t>2) электрической мощности генерирующих установок, вводимых в эксплуатацию в рамках инвестиционного соглашения на модернизацию, расширение, реконструкцию и (или) обновление;</w:t>
      </w:r>
    </w:p>
    <w:p w:rsidR="009108D6" w:rsidRDefault="00AD6A33">
      <w:pPr>
        <w:pStyle w:val="pji"/>
      </w:pPr>
      <w:r>
        <w:rPr>
          <w:rStyle w:val="s3"/>
        </w:rPr>
        <w:t xml:space="preserve">Пункт дополнен подпунктом 2-1 в соответствии с </w:t>
      </w:r>
      <w:hyperlink r:id="rId1139" w:anchor="sub_id=1503" w:history="1">
        <w:r>
          <w:rPr>
            <w:rStyle w:val="a5"/>
            <w:i/>
            <w:iCs/>
          </w:rPr>
          <w:t>Законом</w:t>
        </w:r>
      </w:hyperlink>
      <w:r>
        <w:rPr>
          <w:rStyle w:val="s3"/>
        </w:rPr>
        <w:t xml:space="preserve"> РК от 30.06.22 г. № 130-VII (введен в действие с 31 августа 2022 г.)</w:t>
      </w:r>
    </w:p>
    <w:p w:rsidR="009108D6" w:rsidRDefault="00AD6A33">
      <w:pPr>
        <w:pStyle w:val="pj"/>
      </w:pPr>
      <w:r>
        <w:rPr>
          <w:rStyle w:val="s0"/>
        </w:rPr>
        <w:t>2-1) электрической мощности генерирующих установок, вводимых в эксплуатацию в рамках реализации мероприятий по модернизации, реконструкции и (или) расширению со строительством генерирующих установок с использованием газа в качестве альтернативного типа топлива;</w:t>
      </w:r>
    </w:p>
    <w:p w:rsidR="009108D6" w:rsidRDefault="00AD6A33">
      <w:pPr>
        <w:pStyle w:val="pj"/>
      </w:pPr>
      <w:r>
        <w:rPr>
          <w:rStyle w:val="s0"/>
        </w:rPr>
        <w:t>3) максимальной в расчетном году электрической мощности экспорта;</w:t>
      </w:r>
    </w:p>
    <w:p w:rsidR="009108D6" w:rsidRDefault="00AD6A33">
      <w:pPr>
        <w:pStyle w:val="pj"/>
      </w:pPr>
      <w:r>
        <w:rPr>
          <w:rStyle w:val="s0"/>
        </w:rPr>
        <w:t>4) максимальной в расчетном году электрической мощности поставок субъектам розничного рынка;</w:t>
      </w:r>
    </w:p>
    <w:p w:rsidR="009108D6" w:rsidRDefault="00AD6A33">
      <w:pPr>
        <w:pStyle w:val="pj"/>
      </w:pPr>
      <w:r>
        <w:rPr>
          <w:rStyle w:val="s0"/>
        </w:rPr>
        <w:t>5) наибольшего из следующих двух значений электрической мощности:</w:t>
      </w:r>
    </w:p>
    <w:p w:rsidR="009108D6" w:rsidRDefault="00AD6A33">
      <w:pPr>
        <w:pStyle w:val="pj"/>
      </w:pPr>
      <w:r>
        <w:rPr>
          <w:rStyle w:val="s0"/>
        </w:rPr>
        <w:t>максимального в расчетном году значения электрической мощности собственного потребления;</w:t>
      </w:r>
    </w:p>
    <w:p w:rsidR="009108D6" w:rsidRDefault="00AD6A33">
      <w:pPr>
        <w:pStyle w:val="pj"/>
      </w:pPr>
      <w:r>
        <w:rPr>
          <w:rStyle w:val="s0"/>
        </w:rPr>
        <w:t>максимального в расчетном году значения минимальной электрической мощности генерирующих установок (при заданном уровне их тепловой нагрузки) теплоэлектроцентралей, которые входят в состав энергопроизводящих организаций.</w:t>
      </w:r>
    </w:p>
    <w:p w:rsidR="009108D6" w:rsidRDefault="00AD6A33">
      <w:pPr>
        <w:pStyle w:val="pj"/>
      </w:pPr>
      <w:r>
        <w:rPr>
          <w:rStyle w:val="s0"/>
        </w:rPr>
        <w:t>В случае, если в результате проведения внеочередной аттестации электрической мощности значение аттестованной электрической мощности энергопроизводящей организации окажется меньше объема услуги по поддержанию готовности электрической мощности, указанного в договоре о покупке услуги по поддержанию готовности электрической мощности, заключенном с единым закупщиком по результатам централизованных торгов электрической мощностью, указанный объем услуги по поддержанию готовности электрической мощности энергопроизводящей организации снижается до аттестованного значения.</w:t>
      </w:r>
    </w:p>
    <w:p w:rsidR="009108D6" w:rsidRDefault="00AD6A33">
      <w:pPr>
        <w:pStyle w:val="pji"/>
      </w:pPr>
      <w:r>
        <w:rPr>
          <w:rStyle w:val="s3"/>
        </w:rPr>
        <w:t xml:space="preserve">Статья дополнена пунктом 4-1 в соответствии с </w:t>
      </w:r>
      <w:hyperlink r:id="rId1140" w:anchor="sub_id=153" w:history="1">
        <w:r>
          <w:rPr>
            <w:rStyle w:val="a5"/>
            <w:i/>
            <w:iCs/>
          </w:rPr>
          <w:t>Законом</w:t>
        </w:r>
      </w:hyperlink>
      <w:r>
        <w:rPr>
          <w:rStyle w:val="s3"/>
        </w:rPr>
        <w:t xml:space="preserve"> РК от 05.10.18 г. № 184-VI</w:t>
      </w:r>
    </w:p>
    <w:p w:rsidR="009108D6" w:rsidRDefault="00AD6A33">
      <w:pPr>
        <w:pStyle w:val="pj"/>
      </w:pPr>
      <w:r>
        <w:rPr>
          <w:rStyle w:val="s0"/>
        </w:rPr>
        <w:t>4-1. Энергопроизводящие организации, включенные в Реестр, осуществляют реализацию услуги по поддержанию готовности электрической мощности единому закупщику на централизованных торгах в объеме, не превышающем аттестованной электрической мощности, за вычетом:</w:t>
      </w:r>
    </w:p>
    <w:p w:rsidR="009108D6" w:rsidRDefault="00AD6A33">
      <w:pPr>
        <w:pStyle w:val="pj"/>
      </w:pPr>
      <w:r>
        <w:rPr>
          <w:rStyle w:val="s0"/>
        </w:rPr>
        <w:t>1) максимальной в расчетном году электрической мощности экспорта;</w:t>
      </w:r>
    </w:p>
    <w:p w:rsidR="009108D6" w:rsidRDefault="00AD6A33">
      <w:pPr>
        <w:pStyle w:val="pj"/>
      </w:pPr>
      <w:r>
        <w:rPr>
          <w:rStyle w:val="s0"/>
        </w:rPr>
        <w:t>2) максимальной в расчетном году электрической мощности поставок субъектам розничного рынка;</w:t>
      </w:r>
    </w:p>
    <w:p w:rsidR="009108D6" w:rsidRDefault="00AD6A33">
      <w:pPr>
        <w:pStyle w:val="pj"/>
      </w:pPr>
      <w:r>
        <w:rPr>
          <w:rStyle w:val="s0"/>
        </w:rPr>
        <w:t>3) максимального в расчетном году значения электрической мощности собственного потребления;</w:t>
      </w:r>
    </w:p>
    <w:p w:rsidR="009108D6" w:rsidRDefault="00AD6A33">
      <w:pPr>
        <w:pStyle w:val="pj"/>
      </w:pPr>
      <w:r>
        <w:rPr>
          <w:rStyle w:val="s0"/>
        </w:rPr>
        <w:t>4) максимального в расчетном году значения электрической мощности поставок потребителям, являющимся субъектами оптового рынка и входящим с ними в одну группу лиц, включенную в Реестр.</w:t>
      </w:r>
    </w:p>
    <w:p w:rsidR="009108D6" w:rsidRDefault="00AD6A33">
      <w:pPr>
        <w:pStyle w:val="pj"/>
      </w:pPr>
      <w:r>
        <w:rPr>
          <w:rStyle w:val="s0"/>
        </w:rPr>
        <w:t xml:space="preserve">В случае если в результате проведения внеочередной аттестации электрической мощности значение аттестованной электрической мощности энергопроизводящих организаций, включенных в Реестр, окажется меньше объема услуги по поддержанию готовности электрической мощности, указанного в договоре о покупке услуги по поддержанию готовности электрической мощности, заключенном с единым закупщиком </w:t>
      </w:r>
      <w:r>
        <w:rPr>
          <w:rStyle w:val="s0"/>
        </w:rPr>
        <w:lastRenderedPageBreak/>
        <w:t>по результатам централизованных торгов электрической мощностью, то указанный объем услуги по поддержанию готовности электрической мощности снижается до аттестованного значения.</w:t>
      </w:r>
    </w:p>
    <w:p w:rsidR="009108D6" w:rsidRDefault="00AD6A33">
      <w:pPr>
        <w:pStyle w:val="pji"/>
      </w:pPr>
      <w:r>
        <w:rPr>
          <w:rStyle w:val="s3"/>
        </w:rPr>
        <w:t xml:space="preserve">В пункт 5 внесены изменения в соответствии с </w:t>
      </w:r>
      <w:hyperlink r:id="rId1141" w:anchor="sub_id=153" w:history="1">
        <w:r>
          <w:rPr>
            <w:rStyle w:val="a4"/>
            <w:i/>
            <w:iCs/>
          </w:rPr>
          <w:t>Законом</w:t>
        </w:r>
      </w:hyperlink>
      <w:r>
        <w:rPr>
          <w:rStyle w:val="s3"/>
        </w:rPr>
        <w:t xml:space="preserve"> РК от 12.11.15 г. № 394-V (введен в действие с 1 января 2018 г.)</w:t>
      </w:r>
    </w:p>
    <w:p w:rsidR="009108D6" w:rsidRDefault="00AD6A33">
      <w:pPr>
        <w:pStyle w:val="pj"/>
      </w:pPr>
      <w:r>
        <w:rPr>
          <w:rStyle w:val="s0"/>
        </w:rPr>
        <w:t>5. Оператор рынка централизованной торговли ежегодно во второй декаде ноября месяца организует и проводит централизованные торги электрической мощностью на предстоящий календарный год в порядке, установленном уполномоченным органом.</w:t>
      </w:r>
    </w:p>
    <w:p w:rsidR="009108D6" w:rsidRDefault="00AD6A33">
      <w:pPr>
        <w:pStyle w:val="pj"/>
      </w:pPr>
      <w:r>
        <w:rPr>
          <w:rStyle w:val="s0"/>
        </w:rPr>
        <w:t>Оператор рынка централизованной торговли осуществляет безвозмездную регистрацию итогов централизованных торгов электрической мощностью.</w:t>
      </w:r>
    </w:p>
    <w:p w:rsidR="009108D6" w:rsidRDefault="00AD6A33">
      <w:pPr>
        <w:pStyle w:val="pj"/>
      </w:pPr>
      <w:r>
        <w:rPr>
          <w:rStyle w:val="s0"/>
        </w:rPr>
        <w:t>Оператор рынка централизованной торговли оказывает услуги по организации и проведению централизованных торгов электрической мощностью единому закупщику и субъектам рынка на договорной основе.</w:t>
      </w:r>
    </w:p>
    <w:p w:rsidR="009108D6" w:rsidRDefault="00AD6A33">
      <w:pPr>
        <w:pStyle w:val="pji"/>
      </w:pPr>
      <w:r>
        <w:rPr>
          <w:rStyle w:val="s3"/>
        </w:rPr>
        <w:t xml:space="preserve">Статья дополнена пунктом 7 в соответствии с </w:t>
      </w:r>
      <w:hyperlink r:id="rId1142" w:anchor="sub_id=153" w:history="1">
        <w:r>
          <w:rPr>
            <w:rStyle w:val="a4"/>
            <w:i/>
            <w:iCs/>
          </w:rPr>
          <w:t>Законом</w:t>
        </w:r>
      </w:hyperlink>
      <w:r>
        <w:rPr>
          <w:rStyle w:val="s3"/>
        </w:rPr>
        <w:t xml:space="preserve"> РК от 12.11.15 г. № 394-V (введен в действие с 1 января 2018 г.)</w:t>
      </w:r>
    </w:p>
    <w:p w:rsidR="009108D6" w:rsidRDefault="00AD6A33">
      <w:pPr>
        <w:pStyle w:val="pj"/>
      </w:pPr>
      <w:r>
        <w:rPr>
          <w:rStyle w:val="s0"/>
        </w:rPr>
        <w:t>7. Единый закупщик осуществляет предоставление услуги по обеспечению готовности электрической мощности к несению нагрузки энергоснабжающим, энергопередающим организациям и потребителям, являющимся субъектами оптового рынка, на основании заключенного договора на оказание услуги по обеспечению готовности электрической мощности к несению нагрузки.</w:t>
      </w:r>
    </w:p>
    <w:p w:rsidR="009108D6" w:rsidRDefault="00AD6A33">
      <w:pPr>
        <w:pStyle w:val="pji"/>
      </w:pPr>
      <w:r>
        <w:rPr>
          <w:rStyle w:val="s3"/>
        </w:rPr>
        <w:t xml:space="preserve">Статья дополнена пунктом 8 в соответствии с </w:t>
      </w:r>
      <w:hyperlink r:id="rId1143" w:anchor="sub_id=153" w:history="1">
        <w:r>
          <w:rPr>
            <w:rStyle w:val="a4"/>
            <w:i/>
            <w:iCs/>
          </w:rPr>
          <w:t>Законом</w:t>
        </w:r>
      </w:hyperlink>
      <w:r>
        <w:rPr>
          <w:rStyle w:val="s3"/>
        </w:rPr>
        <w:t xml:space="preserve"> РК от 12.11.15 г. № 394-V (введен в действие с 1 января 2018 г.); внесены изменения в соответствии с </w:t>
      </w:r>
      <w:hyperlink r:id="rId1144" w:anchor="sub_id=1503" w:history="1">
        <w:r>
          <w:rPr>
            <w:rStyle w:val="a5"/>
            <w:i/>
            <w:iCs/>
          </w:rPr>
          <w:t>Законом</w:t>
        </w:r>
      </w:hyperlink>
      <w:r>
        <w:rPr>
          <w:rStyle w:val="s3"/>
        </w:rPr>
        <w:t xml:space="preserve"> РК от 07.12.20 г. № 380-VI (</w:t>
      </w:r>
      <w:hyperlink r:id="rId1145" w:anchor="sub_id=15030800" w:history="1">
        <w:r>
          <w:rPr>
            <w:rStyle w:val="a5"/>
            <w:i/>
            <w:iCs/>
          </w:rPr>
          <w:t>см. стар. ред.</w:t>
        </w:r>
      </w:hyperlink>
      <w:r>
        <w:rPr>
          <w:rStyle w:val="s3"/>
        </w:rPr>
        <w:t xml:space="preserve">); </w:t>
      </w:r>
      <w:hyperlink r:id="rId1146" w:anchor="sub_id=69153" w:history="1">
        <w:r>
          <w:rPr>
            <w:rStyle w:val="a5"/>
            <w:i/>
            <w:iCs/>
          </w:rPr>
          <w:t>Законом</w:t>
        </w:r>
      </w:hyperlink>
      <w:r>
        <w:rPr>
          <w:rStyle w:val="s3"/>
        </w:rPr>
        <w:t xml:space="preserve"> РК от 19.04.23 г. № 223-VII (введен в действие с 1 мая 2023 г.) (</w:t>
      </w:r>
      <w:hyperlink r:id="rId1147" w:anchor="sub_id=15030800" w:history="1">
        <w:r>
          <w:rPr>
            <w:rStyle w:val="a5"/>
            <w:i/>
            <w:iCs/>
          </w:rPr>
          <w:t>см. стар. ред.</w:t>
        </w:r>
      </w:hyperlink>
      <w:r>
        <w:rPr>
          <w:rStyle w:val="s3"/>
        </w:rPr>
        <w:t xml:space="preserve">); </w:t>
      </w:r>
      <w:hyperlink r:id="rId1148" w:anchor="sub_id=1503" w:history="1">
        <w:r>
          <w:rPr>
            <w:rStyle w:val="a5"/>
            <w:i/>
            <w:iCs/>
          </w:rPr>
          <w:t>Законом</w:t>
        </w:r>
      </w:hyperlink>
      <w:r>
        <w:rPr>
          <w:rStyle w:val="s3"/>
        </w:rPr>
        <w:t xml:space="preserve"> РК от 08.07.24 г. № 121-VIII (введен в действие с 9 сентября 2024 г.) (</w:t>
      </w:r>
      <w:hyperlink r:id="rId1149" w:anchor="sub_id=15030800" w:history="1">
        <w:r>
          <w:rPr>
            <w:rStyle w:val="a5"/>
            <w:i/>
            <w:iCs/>
          </w:rPr>
          <w:t>см. стар. ред.</w:t>
        </w:r>
      </w:hyperlink>
      <w:r>
        <w:rPr>
          <w:rStyle w:val="s3"/>
        </w:rPr>
        <w:t>)</w:t>
      </w:r>
    </w:p>
    <w:p w:rsidR="009108D6" w:rsidRDefault="00AD6A33">
      <w:pPr>
        <w:pStyle w:val="pj"/>
      </w:pPr>
      <w:r>
        <w:rPr>
          <w:rStyle w:val="s0"/>
        </w:rPr>
        <w:t>8. Энергоснабжающие, энергопередающие организации и потребители, являющиеся субъектами оптового рынка, обязаны оплачивать услугу единого закупщика по обеспечению готовности электрической мощности к несению нагрузки ежемесячно не позднее тридцати календарных дней после завершения месяца поставки данной услуги по фиксированной в течение календарного года цене, рассчитываемой единым закупщиком.</w:t>
      </w:r>
    </w:p>
    <w:p w:rsidR="009108D6" w:rsidRDefault="00AD6A33">
      <w:pPr>
        <w:pStyle w:val="pj"/>
      </w:pPr>
      <w:r>
        <w:rPr>
          <w:rStyle w:val="s0"/>
        </w:rPr>
        <w:t xml:space="preserve">Цена на услугу по обеспечению готовности электрической мощности к несению нагрузки рассчитывается единым закупщиком ежегодно на предстоящий календарный год с учетом подпункта 8) </w:t>
      </w:r>
      <w:hyperlink w:anchor="sub10030200" w:history="1">
        <w:r>
          <w:rPr>
            <w:rStyle w:val="a5"/>
          </w:rPr>
          <w:t>пункта 2 статьи 10-3</w:t>
        </w:r>
      </w:hyperlink>
      <w:r>
        <w:rPr>
          <w:rStyle w:val="s0"/>
        </w:rPr>
        <w:t xml:space="preserve"> настоящего Закона.</w:t>
      </w:r>
    </w:p>
    <w:p w:rsidR="009108D6" w:rsidRDefault="00AD6A33">
      <w:pPr>
        <w:pStyle w:val="pj"/>
      </w:pPr>
      <w:r>
        <w:rPr>
          <w:rStyle w:val="s0"/>
        </w:rPr>
        <w:t>Расчет цены на услугу по обеспечению готовности электрической мощности к несению нагрузки на предстоящий календарный год осуществляется единым закупщиком на основании:</w:t>
      </w:r>
    </w:p>
    <w:p w:rsidR="009108D6" w:rsidRDefault="00AD6A33">
      <w:pPr>
        <w:pStyle w:val="pj"/>
      </w:pPr>
      <w:r>
        <w:rPr>
          <w:rStyle w:val="s0"/>
        </w:rPr>
        <w:t>1) средневзвешенной цены на услугу по поддержанию готовности электрической мощности, сложившейся по результатам централизованных торгов электрической мощностью;</w:t>
      </w:r>
    </w:p>
    <w:p w:rsidR="009108D6" w:rsidRDefault="00AD6A33">
      <w:pPr>
        <w:pStyle w:val="pji"/>
      </w:pPr>
      <w:r>
        <w:rPr>
          <w:rStyle w:val="s3"/>
        </w:rPr>
        <w:t xml:space="preserve">Подпункт 2 изложен в редакции </w:t>
      </w:r>
      <w:hyperlink r:id="rId1150" w:anchor="sub_id=1503" w:history="1">
        <w:r>
          <w:rPr>
            <w:rStyle w:val="a5"/>
            <w:i/>
            <w:iCs/>
          </w:rPr>
          <w:t>Закона</w:t>
        </w:r>
      </w:hyperlink>
      <w:r>
        <w:rPr>
          <w:rStyle w:val="s3"/>
        </w:rPr>
        <w:t xml:space="preserve"> РК от 07.12.20 г. № 380-VI (</w:t>
      </w:r>
      <w:hyperlink r:id="rId1151" w:anchor="sub_id=15030800" w:history="1">
        <w:r>
          <w:rPr>
            <w:rStyle w:val="a5"/>
            <w:i/>
            <w:iCs/>
          </w:rPr>
          <w:t>см. стар. ред.</w:t>
        </w:r>
      </w:hyperlink>
      <w:r>
        <w:rPr>
          <w:rStyle w:val="s3"/>
        </w:rPr>
        <w:t>)</w:t>
      </w:r>
    </w:p>
    <w:p w:rsidR="009108D6" w:rsidRDefault="00AD6A33">
      <w:pPr>
        <w:pStyle w:val="pj"/>
      </w:pPr>
      <w:r>
        <w:rPr>
          <w:rStyle w:val="s0"/>
        </w:rPr>
        <w:t>2) средневзвешенной цены на услугу по поддержанию готовности электрической мощности всех договоров о покупке услуги по поддержанию готовности электрической мощности, заключенных единым закупщиком с победителями тендеров на строительство генерирующих установок, вновь вводимых в эксплуатацию, а также с победителями аукционных торгов, с действующими энергопроизводящими организациями, которые заключили инвестиционное соглашение на модернизацию, расширение, реконструкцию и (или) обновление с уполномоченным органом, а также с действующими энергопроизводящими организациями, в состав которых входят теплоэлектроцентрали;</w:t>
      </w:r>
    </w:p>
    <w:p w:rsidR="009108D6" w:rsidRDefault="00AD6A33">
      <w:pPr>
        <w:pStyle w:val="pj"/>
      </w:pPr>
      <w:r>
        <w:rPr>
          <w:rStyle w:val="s0"/>
        </w:rPr>
        <w:lastRenderedPageBreak/>
        <w:t>3) прогнозных заявок на потребление энергоснабжающих, энергопередающих организаций и потребителей, являющихся субъектами оптового рынка;</w:t>
      </w:r>
    </w:p>
    <w:p w:rsidR="009108D6" w:rsidRDefault="00AD6A33">
      <w:pPr>
        <w:pStyle w:val="pj"/>
      </w:pPr>
      <w:r>
        <w:rPr>
          <w:rStyle w:val="s0"/>
        </w:rPr>
        <w:t>4) прогнозного спроса на электрическую мощность на предстоящий и последующий календарные годы;</w:t>
      </w:r>
    </w:p>
    <w:p w:rsidR="009108D6" w:rsidRDefault="00AD6A33">
      <w:pPr>
        <w:pStyle w:val="pji"/>
      </w:pPr>
      <w:r>
        <w:rPr>
          <w:rStyle w:val="s3"/>
        </w:rPr>
        <w:t xml:space="preserve">Пункт дополнен подпунктом 5 в соответствии с </w:t>
      </w:r>
      <w:hyperlink r:id="rId1152" w:anchor="sub_id=1503" w:history="1">
        <w:r>
          <w:rPr>
            <w:rStyle w:val="a5"/>
            <w:i/>
            <w:iCs/>
          </w:rPr>
          <w:t>Законом</w:t>
        </w:r>
      </w:hyperlink>
      <w:r>
        <w:rPr>
          <w:rStyle w:val="s3"/>
        </w:rPr>
        <w:t xml:space="preserve"> РК от 07.12.20 г. № 380-VI</w:t>
      </w:r>
    </w:p>
    <w:p w:rsidR="009108D6" w:rsidRDefault="00AD6A33">
      <w:pPr>
        <w:pStyle w:val="pj"/>
      </w:pPr>
      <w:r>
        <w:rPr>
          <w:rStyle w:val="s0"/>
        </w:rPr>
        <w:t>5) положительного финансового результата, подтвержденного аудиторским отчетом, по деятельности единого закупщика на рынке электрической мощности за год, предшествующий году, в котором осуществляется расчет цены.</w:t>
      </w:r>
    </w:p>
    <w:p w:rsidR="009108D6" w:rsidRDefault="00AD6A33">
      <w:pPr>
        <w:pStyle w:val="pj"/>
      </w:pPr>
      <w:r>
        <w:t>Финансовый результат формируется исходя из валового результата от деятельности единого закупщика по покупке услуги по поддержанию готовности электрической мощности и оказания услуги по обеспечению готовности электрической мощности, рассчитанной в соответствии с правилами расчета и размещения на интернет-ресурсе единым закупщиком цены на услугу по обеспечению готовности электрической мощности к несению нагрузки, за вычетом в том числе</w:t>
      </w:r>
      <w:r>
        <w:rPr>
          <w:rStyle w:val="s0"/>
        </w:rPr>
        <w:t>:</w:t>
      </w:r>
    </w:p>
    <w:p w:rsidR="009108D6" w:rsidRDefault="00AD6A33">
      <w:pPr>
        <w:pStyle w:val="pj"/>
      </w:pPr>
      <w:r>
        <w:rPr>
          <w:rStyle w:val="s0"/>
        </w:rPr>
        <w:t>фактически понесенных операционных затрат единого закупщика, но не выше затрат, учтенных при утверждении цены на соответствующий год;</w:t>
      </w:r>
    </w:p>
    <w:p w:rsidR="009108D6" w:rsidRDefault="00AD6A33">
      <w:pPr>
        <w:pStyle w:val="pj"/>
      </w:pPr>
      <w:r>
        <w:rPr>
          <w:rStyle w:val="s0"/>
        </w:rPr>
        <w:t>непокрытых затрат на разработку предварительного технико-экономического обоснования по заказу уполномоченного органа;</w:t>
      </w:r>
    </w:p>
    <w:p w:rsidR="009108D6" w:rsidRDefault="00AD6A33">
      <w:pPr>
        <w:pStyle w:val="pj"/>
      </w:pPr>
      <w:r>
        <w:rPr>
          <w:rStyle w:val="s0"/>
        </w:rPr>
        <w:t>расчетного корпоративного подоходного налога.</w:t>
      </w:r>
    </w:p>
    <w:p w:rsidR="009108D6" w:rsidRDefault="009108D6">
      <w:pPr>
        <w:pStyle w:val="pj"/>
      </w:pPr>
      <w:hyperlink r:id="rId1153" w:history="1">
        <w:r w:rsidR="00AD6A33">
          <w:rPr>
            <w:rStyle w:val="a5"/>
          </w:rPr>
          <w:t>Единый закупщик</w:t>
        </w:r>
      </w:hyperlink>
      <w:r w:rsidR="00AD6A33">
        <w:rPr>
          <w:rStyle w:val="s0"/>
        </w:rPr>
        <w:t xml:space="preserve"> ежегодно до 1 декабря размещает на своем интернет-ресурсе цену на услугу по обеспечению готовности электрической мощности к несению нагрузки на предстоящий календарный год вместе с подтверждающими расчетами.</w:t>
      </w:r>
    </w:p>
    <w:p w:rsidR="009108D6" w:rsidRDefault="00AD6A33">
      <w:pPr>
        <w:pStyle w:val="pj"/>
      </w:pPr>
      <w:r>
        <w:rPr>
          <w:rStyle w:val="s0"/>
        </w:rPr>
        <w:t>Порядок расчета и размещения на интернет-ресурсе единым закупщиком цены на услугу по обеспечению готовности электрической мощности к несению нагрузки устанавливается уполномоченным органом.</w:t>
      </w:r>
    </w:p>
    <w:p w:rsidR="009108D6" w:rsidRDefault="00AD6A33">
      <w:pPr>
        <w:pStyle w:val="pj"/>
      </w:pPr>
      <w:r>
        <w:rPr>
          <w:rStyle w:val="s0"/>
        </w:rPr>
        <w:t>Объемом услуги по обеспечению готовности электрической мощности к несению нагрузки, устанавливаемым на расчетный год в договоре на оказание услуги по обеспечению готовности электрической мощности к несению нагрузки и оплачиваемым энергоснабжающими, энергопередающими организациями и потребителями, являющимися субъектами оптового рынка, является максимальная за соответствующий год электрическая мощность потребления, указанная в соответствующей прогнозной заявке на потребление и включенная в прогнозный спрос.</w:t>
      </w:r>
    </w:p>
    <w:p w:rsidR="009108D6" w:rsidRDefault="00AD6A33">
      <w:pPr>
        <w:pStyle w:val="pj"/>
      </w:pPr>
      <w:r>
        <w:t>Изменение объема услуги по обеспечению готовности электрической мощности к несению нагрузки, установленного на расчетный год в договоре на оказание услуги по обеспечению готовности электрической мощности к несению нагрузки, осуществляется в порядке, установленном уполномоченным органом.</w:t>
      </w:r>
    </w:p>
    <w:p w:rsidR="009108D6" w:rsidRDefault="00AD6A33">
      <w:pPr>
        <w:pStyle w:val="pji"/>
      </w:pPr>
      <w:r>
        <w:rPr>
          <w:rStyle w:val="s3"/>
        </w:rPr>
        <w:t xml:space="preserve">Статья дополнена пунктом 9 в соответствии с </w:t>
      </w:r>
      <w:hyperlink r:id="rId1154" w:anchor="sub_id=153" w:history="1">
        <w:r>
          <w:rPr>
            <w:rStyle w:val="a4"/>
            <w:i/>
            <w:iCs/>
          </w:rPr>
          <w:t>Законом</w:t>
        </w:r>
      </w:hyperlink>
      <w:r>
        <w:rPr>
          <w:rStyle w:val="s3"/>
        </w:rPr>
        <w:t xml:space="preserve"> РК от 12.11.15 г. № 394-V (введен в действие с 1 января 2018 г.)</w:t>
      </w:r>
    </w:p>
    <w:p w:rsidR="009108D6" w:rsidRDefault="00AD6A33">
      <w:pPr>
        <w:pStyle w:val="pj"/>
      </w:pPr>
      <w:r>
        <w:rPr>
          <w:rStyle w:val="s0"/>
        </w:rPr>
        <w:t xml:space="preserve">9. Договор о покупке услуги по поддержанию готовности электрической мощности и договор на оказание услуги по обеспечению готовности электрической мощности к несению нагрузки заключаются на основании </w:t>
      </w:r>
      <w:hyperlink r:id="rId1155" w:history="1">
        <w:r>
          <w:rPr>
            <w:rStyle w:val="a5"/>
          </w:rPr>
          <w:t>типовых договоров</w:t>
        </w:r>
      </w:hyperlink>
      <w:r>
        <w:rPr>
          <w:rStyle w:val="s0"/>
        </w:rPr>
        <w:t>, разрабатываемых и утверждаемых уполномоченным органом.</w:t>
      </w:r>
    </w:p>
    <w:p w:rsidR="009108D6" w:rsidRDefault="00AD6A33">
      <w:pPr>
        <w:pStyle w:val="pji"/>
      </w:pPr>
      <w:bookmarkStart w:id="78" w:name="SUB15031000"/>
      <w:bookmarkEnd w:id="78"/>
      <w:r>
        <w:rPr>
          <w:rStyle w:val="s3"/>
        </w:rPr>
        <w:t xml:space="preserve">Статья дополнена пунктом 10 в соответствии с </w:t>
      </w:r>
      <w:hyperlink r:id="rId1156" w:anchor="sub_id=2600" w:history="1">
        <w:r>
          <w:rPr>
            <w:rStyle w:val="a5"/>
            <w:i/>
            <w:iCs/>
          </w:rPr>
          <w:t>Законом</w:t>
        </w:r>
      </w:hyperlink>
      <w:r>
        <w:rPr>
          <w:rStyle w:val="s3"/>
        </w:rPr>
        <w:t xml:space="preserve"> РК от 30.12.22 г. № 177-VII (введен в действие с 12 января 2023 г.) (действие пункта 10, </w:t>
      </w:r>
      <w:hyperlink w:anchor="sub250900" w:history="1">
        <w:r>
          <w:rPr>
            <w:rStyle w:val="a5"/>
            <w:i/>
            <w:iCs/>
          </w:rPr>
          <w:t>распространяется</w:t>
        </w:r>
      </w:hyperlink>
      <w:r>
        <w:rPr>
          <w:rStyle w:val="s3"/>
        </w:rPr>
        <w:t xml:space="preserve"> на договоры о покупке услуги по поддержанию готовности электрической мощности, заключенные единым закупщиком с 1 января 2022 года)</w:t>
      </w:r>
    </w:p>
    <w:p w:rsidR="009108D6" w:rsidRDefault="00AD6A33">
      <w:pPr>
        <w:pStyle w:val="pj"/>
      </w:pPr>
      <w:r>
        <w:t xml:space="preserve">10. На правоотношения, связанные с покупкой услуги по поддержанию готовности электрической мощности единым закупщиком, не распространяется </w:t>
      </w:r>
      <w:hyperlink r:id="rId1157" w:history="1">
        <w:r>
          <w:rPr>
            <w:rStyle w:val="a5"/>
          </w:rPr>
          <w:t>законодательство</w:t>
        </w:r>
      </w:hyperlink>
      <w:r>
        <w:t xml:space="preserve"> Республики Казахстан о государственных закупках.</w:t>
      </w:r>
    </w:p>
    <w:p w:rsidR="009108D6" w:rsidRDefault="00AD6A33">
      <w:pPr>
        <w:pStyle w:val="pji"/>
      </w:pPr>
      <w:r>
        <w:rPr>
          <w:rStyle w:val="s3"/>
        </w:rPr>
        <w:lastRenderedPageBreak/>
        <w:t xml:space="preserve">Статья дополнена пунктом 11 в соответствии с </w:t>
      </w:r>
      <w:hyperlink r:id="rId1158" w:anchor="sub_id=41503" w:history="1">
        <w:r>
          <w:rPr>
            <w:rStyle w:val="a5"/>
            <w:i/>
            <w:iCs/>
          </w:rPr>
          <w:t>Законом</w:t>
        </w:r>
      </w:hyperlink>
      <w:r>
        <w:rPr>
          <w:rStyle w:val="s3"/>
        </w:rPr>
        <w:t xml:space="preserve"> РК от 24.06.26 г. № 322-VIII (введен в действие с 25 августа 2026 г.)</w:t>
      </w:r>
    </w:p>
    <w:p w:rsidR="009108D6" w:rsidRDefault="00AD6A33">
      <w:pPr>
        <w:pStyle w:val="pj"/>
      </w:pPr>
      <w:r>
        <w:rPr>
          <w:rStyle w:val="s0"/>
        </w:rPr>
        <w:t>11. Победители проектных аукционных торгов и (или) юридические лица, определенные Правительством Республики Казахстан с учетом национальных интересов Республики Казахстан, заключают договор на строительство вновь вводимой в эксплуатацию гидроаккумулирующей электростанции с уполномоченным органом на основании типовых договоров, по которым уполномоченный орган (при необходимости) осуществляет:</w:t>
      </w:r>
    </w:p>
    <w:p w:rsidR="009108D6" w:rsidRDefault="00AD6A33">
      <w:pPr>
        <w:pStyle w:val="pj"/>
      </w:pPr>
      <w:r>
        <w:rPr>
          <w:rStyle w:val="s0"/>
        </w:rPr>
        <w:t>ежегодную индексацию индивидуального тарифа на услугу по поддержанию готовности электрической мощности для гидроаккумулирующих электростанций на период окупаемости в части капитальных затрат и вознаграждений по соответствующим займам на уровень инфляции согласно данным уполномоченного органа в области государственной статистики или ежегодной индексации в порядке, определенном уполномоченным органом, на объем привлеченного заемного финансирования в иностранной валюте с учетом изменения обменного курса национальной валюты к иностранным валютам, определенного по данным Национального Банка Республики Казахстан;</w:t>
      </w:r>
    </w:p>
    <w:p w:rsidR="009108D6" w:rsidRDefault="00AD6A33">
      <w:pPr>
        <w:pStyle w:val="pj"/>
      </w:pPr>
      <w:r>
        <w:rPr>
          <w:rStyle w:val="s0"/>
        </w:rPr>
        <w:t>корректировку индивидуального тарифа на услугу по поддержанию готовности электрической мощности для гидроаккумулирующих электростанций в части затрат на производство электрической энергии, затрат на техническое обслуживание и поддержание эксплуатационной готовности в связи с изменением стоимости материалов, оплаты труда, услуги третьих лиц или других ресурсов в порядке, определенном уполномоченным органом.</w:t>
      </w:r>
    </w:p>
    <w:p w:rsidR="009108D6" w:rsidRDefault="00AD6A33">
      <w:pPr>
        <w:pStyle w:val="pj"/>
      </w:pPr>
      <w:r>
        <w:rPr>
          <w:rStyle w:val="s0"/>
        </w:rPr>
        <w:t>Для юридических лиц, определенных Правительством Республики Казахстан с учетом национальных интересов Республики Казахстан, уполномоченный орган вправе единожды осуществить корректировку объемов услуги по поддержанию готовности электрической мощности, сроков покупки услуги по поддержанию готовности электрической мощности и индивидуального тарифа на услугу по поддержанию готовности электрической мощности для гидроаккумулирующих электростанций на основании проектно-сметной документации и положительного заключения государственной экспертизы до даты начала строительства гидроаккумулирующих электростанций.</w:t>
      </w:r>
    </w:p>
    <w:p w:rsidR="009108D6" w:rsidRDefault="00AD6A33">
      <w:pPr>
        <w:pStyle w:val="pj"/>
      </w:pPr>
      <w:r>
        <w:rPr>
          <w:rStyle w:val="s0"/>
        </w:rPr>
        <w:t>В индивидуальный тариф на услугу по поддержанию готовности электрической мощности для гидроаккумулирующих электростанций при наступлении фактического срока окупаемости включаются затраты на поддержание существующих электрических мощностей, затраты на производство электрической энергии, затраты на техническое обслуживание и поддержание эксплуатационной готовности с учетом нормы прибыли, установленной по методике, определенной уполномоченным органом.</w:t>
      </w:r>
    </w:p>
    <w:p w:rsidR="009108D6" w:rsidRDefault="00AD6A33">
      <w:pPr>
        <w:pStyle w:val="pj"/>
      </w:pPr>
      <w:r>
        <w:t> </w:t>
      </w:r>
    </w:p>
    <w:p w:rsidR="009108D6" w:rsidRDefault="00AD6A33">
      <w:pPr>
        <w:pStyle w:val="pji"/>
      </w:pPr>
      <w:bookmarkStart w:id="79" w:name="SUB15040000"/>
      <w:bookmarkEnd w:id="79"/>
      <w:r>
        <w:rPr>
          <w:rStyle w:val="s3"/>
        </w:rPr>
        <w:t xml:space="preserve">Закон дополнен статьей 15-4 в соответствии с </w:t>
      </w:r>
      <w:hyperlink r:id="rId1159" w:anchor="sub_id=154" w:history="1">
        <w:r>
          <w:rPr>
            <w:rStyle w:val="a4"/>
            <w:i/>
            <w:iCs/>
          </w:rPr>
          <w:t>Законом</w:t>
        </w:r>
      </w:hyperlink>
      <w:r>
        <w:rPr>
          <w:rStyle w:val="s3"/>
        </w:rPr>
        <w:t xml:space="preserve"> РК от 12.11.15 г. № 394-V (введен в действие с 1 января 2018 г.)</w:t>
      </w:r>
    </w:p>
    <w:p w:rsidR="009108D6" w:rsidRDefault="00AD6A33">
      <w:pPr>
        <w:pStyle w:val="pj"/>
        <w:ind w:left="1200" w:hanging="800"/>
      </w:pPr>
      <w:r>
        <w:rPr>
          <w:rStyle w:val="s1"/>
        </w:rPr>
        <w:t>Статья 15-4. Инвестиционные соглашения на модернизацию, расширение, реконструкцию и (или) обновление</w:t>
      </w:r>
    </w:p>
    <w:p w:rsidR="009108D6" w:rsidRDefault="00AD6A33">
      <w:pPr>
        <w:pStyle w:val="pji"/>
      </w:pPr>
      <w:r>
        <w:rPr>
          <w:rStyle w:val="s3"/>
        </w:rPr>
        <w:t xml:space="preserve">Пункт 1 изложен в редакции </w:t>
      </w:r>
      <w:hyperlink r:id="rId1160" w:anchor="sub_id=1504" w:history="1">
        <w:r>
          <w:rPr>
            <w:rStyle w:val="a5"/>
            <w:i/>
            <w:iCs/>
          </w:rPr>
          <w:t>Закона</w:t>
        </w:r>
      </w:hyperlink>
      <w:r>
        <w:rPr>
          <w:rStyle w:val="s3"/>
        </w:rPr>
        <w:t xml:space="preserve"> РК от 08.07.24 г. № 121-VIII (введен в действие с 9 сентября 2024 г.) (</w:t>
      </w:r>
      <w:hyperlink r:id="rId1161" w:anchor="sub_id=15040000" w:history="1">
        <w:r>
          <w:rPr>
            <w:rStyle w:val="a5"/>
            <w:i/>
            <w:iCs/>
          </w:rPr>
          <w:t>см. стар. ред.</w:t>
        </w:r>
      </w:hyperlink>
      <w:r>
        <w:rPr>
          <w:rStyle w:val="s3"/>
        </w:rPr>
        <w:t xml:space="preserve">); внесены изменения в соответствии с </w:t>
      </w:r>
      <w:hyperlink r:id="rId1162" w:anchor="sub_id=1504" w:history="1">
        <w:r>
          <w:rPr>
            <w:rStyle w:val="a5"/>
            <w:i/>
            <w:iCs/>
          </w:rPr>
          <w:t>Законом</w:t>
        </w:r>
      </w:hyperlink>
      <w:r>
        <w:rPr>
          <w:rStyle w:val="s3"/>
        </w:rPr>
        <w:t xml:space="preserve"> РК от 24.06.25 г. № 196-VIII (введен в действие с 6 июля 2025 г.) (</w:t>
      </w:r>
      <w:hyperlink r:id="rId1163" w:anchor="sub_id=15040000" w:history="1">
        <w:r>
          <w:rPr>
            <w:rStyle w:val="a5"/>
            <w:i/>
            <w:iCs/>
          </w:rPr>
          <w:t>см. стар. ред.</w:t>
        </w:r>
      </w:hyperlink>
      <w:r>
        <w:rPr>
          <w:rStyle w:val="s3"/>
        </w:rPr>
        <w:t>)</w:t>
      </w:r>
    </w:p>
    <w:p w:rsidR="009108D6" w:rsidRDefault="00AD6A33">
      <w:pPr>
        <w:pStyle w:val="pj"/>
      </w:pPr>
      <w:r>
        <w:rPr>
          <w:rStyle w:val="s0"/>
        </w:rPr>
        <w:t xml:space="preserve">1. </w:t>
      </w:r>
      <w:hyperlink r:id="rId1164" w:anchor="sub_id=4" w:history="1">
        <w:r>
          <w:rPr>
            <w:rStyle w:val="a5"/>
          </w:rPr>
          <w:t>Инвестиционные соглашения</w:t>
        </w:r>
      </w:hyperlink>
      <w:r>
        <w:rPr>
          <w:rStyle w:val="s0"/>
        </w:rPr>
        <w:t xml:space="preserve"> </w:t>
      </w:r>
      <w:r>
        <w:t>на модернизацию, расширение, реконструкцию и (или) обновление заключаются в отношении основного генерирующего оборудования, а также вспомогательного оборудования действующих (существующих) электрических станций действующих энергопроизводящих организаций</w:t>
      </w:r>
      <w:r>
        <w:rPr>
          <w:rStyle w:val="s0"/>
        </w:rPr>
        <w:t>.</w:t>
      </w:r>
    </w:p>
    <w:p w:rsidR="009108D6" w:rsidRDefault="00AD6A33">
      <w:pPr>
        <w:pStyle w:val="pj"/>
      </w:pPr>
      <w:r>
        <w:lastRenderedPageBreak/>
        <w:t>Действующие энергопроизводящие организации, сто процентов акций (долей участия в уставном капитале) которых принадлежат государству, и находящиеся в коммунальной собственности и осуществляющие одновременно деятельность по производству электрической, тепловой энергии и воды (дистиллята), вправе реализовать инвестиционное соглашение на модернизацию, расширение, реконструкцию и (или) обновление с созданием отдельного юридического лица с передачей ему обязательств по заключенному инвестиционному соглашению на модернизацию, расширение, реконструкцию и (или) обновление путем заключения дополнительного соглашения к действующему инвестиционному соглашению на модернизацию, расширение, реконструкцию и (или) обновление между уполномоченным органом, указанной энергопроизводящей организацией и юридическим лицом.</w:t>
      </w:r>
    </w:p>
    <w:p w:rsidR="009108D6" w:rsidRDefault="00AD6A33">
      <w:pPr>
        <w:pStyle w:val="pj"/>
      </w:pPr>
      <w:r>
        <w:t>Под юридическим лицом, указанным в части второй настоящего пункта, понимается юридическое лицо, аффилированное с действующей энергопроизводящей организацией, определенной в соответствии с частью второй настоящего пункта.</w:t>
      </w:r>
    </w:p>
    <w:p w:rsidR="009108D6" w:rsidRDefault="00AD6A33">
      <w:pPr>
        <w:pStyle w:val="pj"/>
      </w:pPr>
      <w:r>
        <w:t>Действие законодательства в области электроэнергетики, применяемое к энергопроизводящим организациям, которые заключили инвестиционное соглашение на модернизацию, расширение, реконструкцию и (или) обновление с уполномоченным органом, распространяется на юридическое лицо, которому согласно части второй настоящего пункта были переданы обязательства по заключенному инвестиционному соглашению на модернизацию, расширение, реконструкцию и (или) обновление.</w:t>
      </w:r>
    </w:p>
    <w:p w:rsidR="009108D6" w:rsidRDefault="00AD6A33">
      <w:pPr>
        <w:pStyle w:val="pji"/>
      </w:pPr>
      <w:r>
        <w:rPr>
          <w:rStyle w:val="s3"/>
        </w:rPr>
        <w:t xml:space="preserve">Статья дополнена пунктом 1-1 в соответствии с </w:t>
      </w:r>
      <w:hyperlink r:id="rId1165" w:anchor="sub_id=1504" w:history="1">
        <w:r>
          <w:rPr>
            <w:rStyle w:val="a5"/>
            <w:i/>
            <w:iCs/>
          </w:rPr>
          <w:t>Законом</w:t>
        </w:r>
      </w:hyperlink>
      <w:r>
        <w:rPr>
          <w:rStyle w:val="s3"/>
        </w:rPr>
        <w:t xml:space="preserve"> РК от 08.07.24 г. № 121-VIII (введен в действие с 9 сентября 2024 г.)</w:t>
      </w:r>
    </w:p>
    <w:p w:rsidR="009108D6" w:rsidRDefault="00AD6A33">
      <w:pPr>
        <w:pStyle w:val="pj"/>
      </w:pPr>
      <w:r>
        <w:t xml:space="preserve">1-1. Перечень и требования к вспомогательному оборудованию действующих (существующих) электрических станций действующих энергопроизводящих организаций, в отношении которых заключается инвестиционное соглашение, устанавливаются в соответствии с </w:t>
      </w:r>
      <w:hyperlink r:id="rId1166" w:history="1">
        <w:r>
          <w:rPr>
            <w:rStyle w:val="a5"/>
          </w:rPr>
          <w:t>порядком</w:t>
        </w:r>
      </w:hyperlink>
      <w:r>
        <w:t>, установленным уполномоченным органом.</w:t>
      </w:r>
    </w:p>
    <w:p w:rsidR="009108D6" w:rsidRDefault="00AD6A33">
      <w:pPr>
        <w:pStyle w:val="pj"/>
      </w:pPr>
      <w:r>
        <w:rPr>
          <w:rStyle w:val="s0"/>
        </w:rPr>
        <w:t>2. Для осуществления модернизации, расширения, реконструкции и (или) обновления действующие энергопроизводящие организации разрабатывают соответствующие инвестиционные программы, при разработке которых проводится независимый технический и финансовый аудит.</w:t>
      </w:r>
    </w:p>
    <w:p w:rsidR="009108D6" w:rsidRDefault="00AD6A33">
      <w:pPr>
        <w:pStyle w:val="pj"/>
      </w:pPr>
      <w:r>
        <w:rPr>
          <w:rStyle w:val="s0"/>
        </w:rPr>
        <w:t>3. Результатами технического и финансового аудита являются: выявление оптимальной схемы модернизации, расширения, реконструкции и (или) обновления, определение влияния инвестиционной программы на срок службы основного генерирующего оборудования, целесообразности инвестиционной программы и требуемого объема финансирования инвестиционной программы.</w:t>
      </w:r>
    </w:p>
    <w:p w:rsidR="009108D6" w:rsidRDefault="00AD6A33">
      <w:pPr>
        <w:pStyle w:val="pj"/>
      </w:pPr>
      <w:r>
        <w:rPr>
          <w:rStyle w:val="s0"/>
        </w:rPr>
        <w:t>4. Результаты технического, финансового аудита и инвестиционная программа модернизации, расширения, реконструкции и (или) обновления подлежат рассмотрению советом рынка.</w:t>
      </w:r>
    </w:p>
    <w:p w:rsidR="009108D6" w:rsidRDefault="00AD6A33">
      <w:pPr>
        <w:pStyle w:val="pj"/>
      </w:pPr>
      <w:r>
        <w:rPr>
          <w:rStyle w:val="s0"/>
        </w:rPr>
        <w:t>5. На основании рекомендации совета рынка уполномоченный орган принимает решение о заключении (об отказе в заключении) инвестиционного соглашения на модернизацию, расширение, реконструкцию и (или) обновление.</w:t>
      </w:r>
    </w:p>
    <w:p w:rsidR="009108D6" w:rsidRDefault="00AD6A33">
      <w:pPr>
        <w:pStyle w:val="pji"/>
      </w:pPr>
      <w:r>
        <w:rPr>
          <w:rStyle w:val="s3"/>
        </w:rPr>
        <w:t xml:space="preserve">Статья дополнена пунктом 5-1 в соответствии с </w:t>
      </w:r>
      <w:hyperlink r:id="rId1167" w:anchor="sub_id=154" w:history="1">
        <w:r>
          <w:rPr>
            <w:rStyle w:val="a5"/>
            <w:i/>
            <w:iCs/>
          </w:rPr>
          <w:t>Законом</w:t>
        </w:r>
      </w:hyperlink>
      <w:r>
        <w:rPr>
          <w:rStyle w:val="s3"/>
        </w:rPr>
        <w:t xml:space="preserve"> РК от 05.10.18 г. № 184-VI; изложен в редакции </w:t>
      </w:r>
      <w:hyperlink r:id="rId1168" w:anchor="sub_id=1504" w:history="1">
        <w:r>
          <w:rPr>
            <w:rStyle w:val="a5"/>
            <w:i/>
            <w:iCs/>
          </w:rPr>
          <w:t>Закона</w:t>
        </w:r>
      </w:hyperlink>
      <w:r>
        <w:rPr>
          <w:rStyle w:val="s3"/>
        </w:rPr>
        <w:t xml:space="preserve"> РК от 08.07.24 г. № 121-VIII (введен в действие с 9 сентября 2024 г.) (</w:t>
      </w:r>
      <w:hyperlink r:id="rId1169" w:anchor="sub_id=15040501" w:history="1">
        <w:r>
          <w:rPr>
            <w:rStyle w:val="a5"/>
            <w:i/>
            <w:iCs/>
          </w:rPr>
          <w:t>см. стар. ред.</w:t>
        </w:r>
      </w:hyperlink>
      <w:r>
        <w:rPr>
          <w:rStyle w:val="s3"/>
        </w:rPr>
        <w:t xml:space="preserve">); внесены изменения в соответствии с </w:t>
      </w:r>
      <w:hyperlink r:id="rId1170" w:anchor="sub_id=41504" w:history="1">
        <w:r>
          <w:rPr>
            <w:rStyle w:val="a5"/>
            <w:i/>
            <w:iCs/>
          </w:rPr>
          <w:t>Законом</w:t>
        </w:r>
      </w:hyperlink>
      <w:r>
        <w:rPr>
          <w:rStyle w:val="s3"/>
        </w:rPr>
        <w:t xml:space="preserve"> РК от 24.06.26 г. № 322-VIII (введен в действие с 6 июля 2026 г.) (</w:t>
      </w:r>
      <w:hyperlink r:id="rId1171" w:anchor="sub_id=15040501" w:history="1">
        <w:r>
          <w:rPr>
            <w:rStyle w:val="a5"/>
            <w:i/>
            <w:iCs/>
          </w:rPr>
          <w:t>см. стар. ред.</w:t>
        </w:r>
      </w:hyperlink>
      <w:r>
        <w:rPr>
          <w:rStyle w:val="s3"/>
        </w:rPr>
        <w:t>)</w:t>
      </w:r>
    </w:p>
    <w:p w:rsidR="009108D6" w:rsidRDefault="00AD6A33">
      <w:pPr>
        <w:pStyle w:val="pj"/>
      </w:pPr>
      <w:r>
        <w:rPr>
          <w:rStyle w:val="s0"/>
        </w:rPr>
        <w:t xml:space="preserve">5-1. </w:t>
      </w:r>
      <w:r>
        <w:t xml:space="preserve">Энергопроизводящие организации, включенные уполномоченным органом в Реестр, не вправе заключать с уполномоченным органом инвестиционные соглашения на модернизацию, расширение, реконструкцию и (или) обновление, за исключением инвестиционных соглашений в отношении основного генерирующего оборудования, </w:t>
      </w:r>
      <w:r>
        <w:lastRenderedPageBreak/>
        <w:t>заключаемых для обеспечения электроснабжения потребителей, приобретающих электрическую энергию у единого закупщика электрической энергии, и в отношении вспомогательного оборудования энергопроизводящей организации, голосующие акции (доли участия в уставном капитале) которой прямо или косвенно принадлежат Фонду национального благосостояния.</w:t>
      </w:r>
    </w:p>
    <w:p w:rsidR="009108D6" w:rsidRDefault="00AD6A33">
      <w:pPr>
        <w:pStyle w:val="pj"/>
      </w:pPr>
      <w:r>
        <w:t>При заключении инвестиционных соглашений в отношении вспомогательного оборудования с энергопроизводящей организацией, голосующие акции (доли участия в уставном капитале) которой прямо или косвенно принадлежат Фонду национального благосостояния, из уровня необходимого ежегодного возврата инвестиций на вспомогательное оборудование вычитается доля, пропорциональная доле подключенной мощности потребителя, включенного в состав группы лиц согласно техническим условиям, по отношению к установленной мощности генерирующего оборудования электростанции, включенной в состав данной группы лиц, вспомогательное оборудование которой было модернизировано, расширено, реконструировано и (или) обновлено.</w:t>
      </w:r>
    </w:p>
    <w:p w:rsidR="009108D6" w:rsidRDefault="00AD6A33">
      <w:pPr>
        <w:pStyle w:val="pj"/>
      </w:pPr>
      <w:r>
        <w:t>Вычитаемый объем подключенной мощности потребителя, включенного в состав группы лиц согласно части второй настоящего пункта, подлежит корректировке в случае изменения объема подключенной мощности потребителя в порядке, определенном уполномоченным органом.</w:t>
      </w:r>
    </w:p>
    <w:p w:rsidR="009108D6" w:rsidRDefault="00AD6A33">
      <w:pPr>
        <w:pStyle w:val="pj"/>
      </w:pPr>
      <w:r>
        <w:rPr>
          <w:rStyle w:val="s0"/>
        </w:rPr>
        <w:t>6. В инвестиционных соглашениях на модернизацию, расширение, реконструкцию и (или) обновление на каждый год устанавливаются целевые индикаторы по следующим показателям: удельные расходы условного топлива на отпуск электрической и (или) тепловой энергии; располагаемая электрическая мощность; срок службы основного генерирующего оборудования; степень износа основного генерирующего оборудования; экологические показатели.</w:t>
      </w:r>
    </w:p>
    <w:p w:rsidR="009108D6" w:rsidRDefault="00AD6A33">
      <w:pPr>
        <w:pStyle w:val="pji"/>
      </w:pPr>
      <w:r>
        <w:rPr>
          <w:rStyle w:val="s3"/>
        </w:rPr>
        <w:t xml:space="preserve">В пункт 7 внесены изменения в соответствии с </w:t>
      </w:r>
      <w:hyperlink r:id="rId1172" w:anchor="sub_id=1504" w:history="1">
        <w:r>
          <w:rPr>
            <w:rStyle w:val="a5"/>
            <w:i/>
            <w:iCs/>
          </w:rPr>
          <w:t>Законом</w:t>
        </w:r>
      </w:hyperlink>
      <w:r>
        <w:rPr>
          <w:rStyle w:val="s3"/>
        </w:rPr>
        <w:t xml:space="preserve"> РК от 07.12.20 г. № 380-VI (</w:t>
      </w:r>
      <w:hyperlink r:id="rId1173" w:anchor="sub_id=15040700" w:history="1">
        <w:r>
          <w:rPr>
            <w:rStyle w:val="a5"/>
            <w:i/>
            <w:iCs/>
          </w:rPr>
          <w:t>см. стар. ред.</w:t>
        </w:r>
      </w:hyperlink>
      <w:r>
        <w:rPr>
          <w:rStyle w:val="s3"/>
        </w:rPr>
        <w:t>)</w:t>
      </w:r>
    </w:p>
    <w:p w:rsidR="009108D6" w:rsidRDefault="00AD6A33">
      <w:pPr>
        <w:pStyle w:val="pj"/>
      </w:pPr>
      <w:r>
        <w:rPr>
          <w:rStyle w:val="s0"/>
        </w:rPr>
        <w:t xml:space="preserve">7. После заключения уполномоченным органом инвестиционного соглашения на модернизацию, расширение, реконструкцию и (или) обновление с действующей энергопроизводящей организацией </w:t>
      </w:r>
      <w:hyperlink r:id="rId1174" w:history="1">
        <w:r>
          <w:rPr>
            <w:rStyle w:val="a5"/>
          </w:rPr>
          <w:t>единый закупщик</w:t>
        </w:r>
      </w:hyperlink>
      <w:r>
        <w:rPr>
          <w:rStyle w:val="s0"/>
        </w:rPr>
        <w:t xml:space="preserve"> заключает договор о покупке услуги по поддержанию готовности электрической мощности с данной энергопроизводящей организацией по индивидуальному тарифу на услугу по поддержанию готовности электрической мощности в объеме и на сроки, которые определены уполномоченным органом.</w:t>
      </w:r>
    </w:p>
    <w:p w:rsidR="009108D6" w:rsidRDefault="00AD6A33">
      <w:pPr>
        <w:pStyle w:val="pj"/>
      </w:pPr>
      <w:r>
        <w:rPr>
          <w:rStyle w:val="s0"/>
        </w:rPr>
        <w:t>Электрическая мощность генерирующих установок, вводимых в эксплуатацию в рамках инвестиционного соглашения на модернизацию, расширение, реконструкцию и (или) обновление, со дня их ввода в эксплуатацию подлежит ежегодной аттестации системным оператором.</w:t>
      </w:r>
    </w:p>
    <w:p w:rsidR="009108D6" w:rsidRDefault="00AD6A33">
      <w:pPr>
        <w:pStyle w:val="pj"/>
      </w:pPr>
      <w:r>
        <w:rPr>
          <w:rStyle w:val="s0"/>
        </w:rPr>
        <w:t>В случае, если в результате проведения очередной аттестации электрической мощности значение аттестованной электрической мощности генерирующих установок, вводимых в эксплуатацию в рамках инвестиционного соглашения на модернизацию, расширение, реконструкцию и (или) обновление, окажется меньше объема услуги по поддержанию готовности электрической мощности, установленного в договоре о покупке услуги по поддержанию готовности электрической мощности, объем услуги по поддержанию готовности электрической мощности, установленный в договоре о покупке услуги по поддержанию готовности электрической мощности, снижается до аттестованного значения до проведения очередной аттестации.</w:t>
      </w:r>
    </w:p>
    <w:p w:rsidR="009108D6" w:rsidRDefault="00AD6A33">
      <w:pPr>
        <w:pStyle w:val="pj"/>
      </w:pPr>
      <w:r>
        <w:rPr>
          <w:rStyle w:val="s0"/>
        </w:rPr>
        <w:t xml:space="preserve">8. Действующие энергопроизводящие организации, заключившие инвестиционные соглашения на модернизацию, расширение, реконструкцию и (или) обновление с уполномоченным органом, обязаны ежегодно не позднее 31 марта года, следующего за </w:t>
      </w:r>
      <w:r>
        <w:rPr>
          <w:rStyle w:val="s0"/>
        </w:rPr>
        <w:lastRenderedPageBreak/>
        <w:t>отчетным, представлять в уполномоченный орган отчет о достижении показателей (индикаторов), установленных в данных соглашениях, подтвержденный независимой энергетической экспертизой.</w:t>
      </w:r>
    </w:p>
    <w:p w:rsidR="009108D6" w:rsidRDefault="00AD6A33">
      <w:pPr>
        <w:pStyle w:val="pj"/>
      </w:pPr>
      <w:r>
        <w:rPr>
          <w:rStyle w:val="s0"/>
        </w:rPr>
        <w:t>В случае недостижения установленных в инвестиционном соглашении на модернизацию, расширение, реконструкцию и (или) обновление целевых индикаторов уполномоченный орган вправе расторгнуть данное соглашение либо изменить индивидуальный тариф на услугу по поддержанию готовности электрической мощности, объем и сроки покупки услуги по поддержанию готовности электрической мощности с уведомлением системного оператора.</w:t>
      </w:r>
    </w:p>
    <w:p w:rsidR="009108D6" w:rsidRDefault="00AD6A33">
      <w:pPr>
        <w:pStyle w:val="pji"/>
      </w:pPr>
      <w:r>
        <w:rPr>
          <w:rStyle w:val="s3"/>
        </w:rPr>
        <w:t xml:space="preserve">Статья дополнена пунктом 8-1 в соответствии с </w:t>
      </w:r>
      <w:hyperlink r:id="rId1175" w:anchor="sub_id=41503" w:history="1">
        <w:r>
          <w:rPr>
            <w:rStyle w:val="a5"/>
            <w:i/>
            <w:iCs/>
          </w:rPr>
          <w:t>Законом</w:t>
        </w:r>
      </w:hyperlink>
      <w:r>
        <w:rPr>
          <w:rStyle w:val="s3"/>
        </w:rPr>
        <w:t xml:space="preserve"> РК от 24.06.26 г. № 322-VIII (введен в действие с 25 августа 2026 г.)</w:t>
      </w:r>
    </w:p>
    <w:p w:rsidR="009108D6" w:rsidRDefault="00AD6A33">
      <w:pPr>
        <w:pStyle w:val="pj"/>
      </w:pPr>
      <w:r>
        <w:rPr>
          <w:rStyle w:val="s0"/>
        </w:rPr>
        <w:t>8-1. Действующие энергопроизводящие организации, заключившие инвестиционные соглашения на модернизацию, расширение, реконструкцию и (или) обновление с уполномоченным органом, ежеквартально предоставляют в уполномоченный орган информацию о ходе исполнения мероприятий, определенных инвестиционным соглашением на модернизацию, расширение, реконструкцию и (или) обновление с уполномоченным органом, со дня заключения такого инвестиционного соглашения.</w:t>
      </w:r>
    </w:p>
    <w:p w:rsidR="009108D6" w:rsidRDefault="00AD6A33">
      <w:pPr>
        <w:pStyle w:val="pj"/>
      </w:pPr>
      <w:r>
        <w:rPr>
          <w:rStyle w:val="s0"/>
        </w:rPr>
        <w:t>В случае выявления замечаний со стороны органа контроля по неисполнению мероприятий, определенных инвестиционным соглашением на модернизацию, расширение, реконструкцию и (или) обновление с уполномоченным органом в отношении вспомогательного оборудования, уполномоченный орган направляет единому закупщику уведомление о приостановлении оплаты затрат на вспомогательное оборудование.</w:t>
      </w:r>
    </w:p>
    <w:p w:rsidR="009108D6" w:rsidRDefault="00AD6A33">
      <w:pPr>
        <w:pStyle w:val="pj"/>
      </w:pPr>
      <w:r>
        <w:rPr>
          <w:rStyle w:val="s0"/>
        </w:rPr>
        <w:t>В случаях непредставления акта ввода в эксплуатацию вспомогательного оборудования в сроки, определенные инвестиционным соглашением на модернизацию, расширение, реконструкцию и (или) обновление с уполномоченным органом, и (или) неисполнения инвестиционного соглашения на модернизацию, расширение, реконструкцию и (или) обновление с уполномоченным органом уполномоченный орган вправе расторгнуть данное инвестиционное соглашение в порядке, им определенном.</w:t>
      </w:r>
    </w:p>
    <w:p w:rsidR="009108D6" w:rsidRDefault="00AD6A33">
      <w:pPr>
        <w:pStyle w:val="pj"/>
      </w:pPr>
      <w:r>
        <w:rPr>
          <w:rStyle w:val="s0"/>
        </w:rPr>
        <w:t>Единый закупщик направляет средства, полученные в рамках настоящего пункта, на снижение цены на услугу по обеспечению готовности электрической мощности к несению нагрузки на предстоящий год.</w:t>
      </w:r>
    </w:p>
    <w:p w:rsidR="009108D6" w:rsidRDefault="00AD6A33">
      <w:pPr>
        <w:pStyle w:val="pji"/>
      </w:pPr>
      <w:r>
        <w:rPr>
          <w:rStyle w:val="s3"/>
        </w:rPr>
        <w:t xml:space="preserve">Пункт 9 изложен в редакции </w:t>
      </w:r>
      <w:hyperlink r:id="rId1176" w:anchor="sub_id=1400" w:history="1">
        <w:r>
          <w:rPr>
            <w:rStyle w:val="a5"/>
            <w:i/>
            <w:iCs/>
          </w:rPr>
          <w:t>Закона</w:t>
        </w:r>
      </w:hyperlink>
      <w:r>
        <w:rPr>
          <w:rStyle w:val="s3"/>
        </w:rPr>
        <w:t xml:space="preserve"> РК от 03.04.19 г. № 243-VI (</w:t>
      </w:r>
      <w:hyperlink r:id="rId1177" w:anchor="sub_id=15040900" w:history="1">
        <w:r>
          <w:rPr>
            <w:rStyle w:val="a5"/>
            <w:i/>
            <w:iCs/>
          </w:rPr>
          <w:t>см. стар. ред.</w:t>
        </w:r>
      </w:hyperlink>
      <w:r>
        <w:rPr>
          <w:rStyle w:val="s3"/>
        </w:rPr>
        <w:t>)</w:t>
      </w:r>
    </w:p>
    <w:p w:rsidR="009108D6" w:rsidRDefault="00AD6A33">
      <w:pPr>
        <w:pStyle w:val="pj"/>
      </w:pPr>
      <w:r>
        <w:rPr>
          <w:rStyle w:val="s0"/>
        </w:rPr>
        <w:t>9. Энергопроизводящие организации, заключившие с уполномоченным органом соглашения и реализовавшие масштабные инвестиционные программы с 2009 по 2015 годы в период действия программы предельных тарифов на электроэнергию, источником затрат которых, помимо инвестиционной составляющей предельного тарифа, явились значительное дополнительное внешнее финансирование (кредиты, займы), а также кредиты (займы), иные деньги, полученные для целей рефинансирования и погашения основного долга ранее привлеченных обязательств по проектам, включенным в программы развития, утвержденные местными исполнительными органами, заключают с уполномоченным органом индивидуальные инвестиционные соглашения на модернизацию, расширение, реконструкцию и (или) обновление в упрощенном порядке.</w:t>
      </w:r>
    </w:p>
    <w:p w:rsidR="009108D6" w:rsidRDefault="00AD6A33">
      <w:pPr>
        <w:pStyle w:val="pji"/>
      </w:pPr>
      <w:r>
        <w:rPr>
          <w:rStyle w:val="s3"/>
        </w:rPr>
        <w:t xml:space="preserve">Статья дополнена пунктом 9-1 в соответствии с </w:t>
      </w:r>
      <w:hyperlink r:id="rId1178" w:anchor="sub_id=1400" w:history="1">
        <w:r>
          <w:rPr>
            <w:rStyle w:val="a5"/>
            <w:i/>
            <w:iCs/>
          </w:rPr>
          <w:t>Законом</w:t>
        </w:r>
      </w:hyperlink>
      <w:r>
        <w:rPr>
          <w:rStyle w:val="s3"/>
        </w:rPr>
        <w:t xml:space="preserve"> РК от 03.04.19 г. № 243-VI</w:t>
      </w:r>
    </w:p>
    <w:p w:rsidR="009108D6" w:rsidRDefault="00AD6A33">
      <w:pPr>
        <w:pStyle w:val="pj"/>
      </w:pPr>
      <w:r>
        <w:rPr>
          <w:rStyle w:val="s0"/>
        </w:rPr>
        <w:t xml:space="preserve">9-1. Энергопроизводящие организации, электростанции которых введены в эксплуатацию с 2009 по 2015 год, на строительство которых привлечены заемное финансирование (кредиты, займы) до 2015 года, а также кредиты (займы), иные деньги, полученные для целей рефинансирования и погашения основного долга ранее привлеченных обязательств с целевым назначением финансирования строительства электростанции, и заключившие с уполномоченным органом и государственным органом, </w:t>
      </w:r>
      <w:r>
        <w:rPr>
          <w:rStyle w:val="s0"/>
        </w:rPr>
        <w:lastRenderedPageBreak/>
        <w:t>осуществляющим руководство в сферах естественных монополий, инвестиционные договоры, заключают с уполномоченным органом индивидуальные инвестиционные соглашения по введенным в эксплуатацию электростанциям в упрощенном порядке.</w:t>
      </w:r>
    </w:p>
    <w:p w:rsidR="009108D6" w:rsidRDefault="00AD6A33">
      <w:pPr>
        <w:pStyle w:val="pj"/>
      </w:pPr>
      <w:r>
        <w:rPr>
          <w:rStyle w:val="s0"/>
        </w:rPr>
        <w:t xml:space="preserve">10. Допуск на рассмотрение, рассмотрение и отбор инвестиционных программ модернизации, расширения, реконструкции и (или) обновления, заключение инвестиционных соглашений на модернизацию, расширение, реконструкцию и (или) обновление, соответствующее заключение договора о покупке услуги по поддержанию готовности электрической мощности и установление для данного договора индивидуальных тарифов на услугу по поддержанию готовности электрической мощности, объемов и сроков покупки услуги по поддержанию готовности электрической мощности осуществляются в </w:t>
      </w:r>
      <w:hyperlink r:id="rId1179" w:history="1">
        <w:r>
          <w:rPr>
            <w:rStyle w:val="a5"/>
          </w:rPr>
          <w:t>порядке</w:t>
        </w:r>
      </w:hyperlink>
      <w:r>
        <w:rPr>
          <w:rStyle w:val="s0"/>
        </w:rPr>
        <w:t>, установленном уполномоченным органом.</w:t>
      </w:r>
    </w:p>
    <w:p w:rsidR="009108D6" w:rsidRDefault="00AD6A33">
      <w:pPr>
        <w:pStyle w:val="pj"/>
      </w:pPr>
      <w:r>
        <w:t> </w:t>
      </w:r>
    </w:p>
    <w:p w:rsidR="009108D6" w:rsidRDefault="00AD6A33">
      <w:pPr>
        <w:pStyle w:val="pji"/>
      </w:pPr>
      <w:bookmarkStart w:id="80" w:name="SUB15050000"/>
      <w:bookmarkEnd w:id="80"/>
      <w:r>
        <w:rPr>
          <w:rStyle w:val="s3"/>
        </w:rPr>
        <w:t xml:space="preserve">Закон дополнен статьей 15-5 в соответствии с </w:t>
      </w:r>
      <w:hyperlink r:id="rId1180" w:anchor="sub_id=155" w:history="1">
        <w:r>
          <w:rPr>
            <w:rStyle w:val="a5"/>
            <w:i/>
            <w:iCs/>
          </w:rPr>
          <w:t>Законом</w:t>
        </w:r>
      </w:hyperlink>
      <w:r>
        <w:rPr>
          <w:rStyle w:val="s3"/>
        </w:rPr>
        <w:t xml:space="preserve"> РК от 05.10.18 г. № 184-VI</w:t>
      </w:r>
    </w:p>
    <w:p w:rsidR="009108D6" w:rsidRDefault="00AD6A33">
      <w:pPr>
        <w:pStyle w:val="pj"/>
        <w:ind w:left="1200" w:hanging="800"/>
      </w:pPr>
      <w:r>
        <w:rPr>
          <w:rStyle w:val="s1"/>
        </w:rPr>
        <w:t>Статья 15-5. Формирование Реестра и участие потребителей и энергопроизводящих организаций, включенных в Реестр, в создании электрической мощности</w:t>
      </w:r>
    </w:p>
    <w:p w:rsidR="009108D6" w:rsidRDefault="00AD6A33">
      <w:pPr>
        <w:pStyle w:val="pj"/>
      </w:pPr>
      <w:r>
        <w:rPr>
          <w:rStyle w:val="s0"/>
        </w:rPr>
        <w:t>1. Потребители, входящие с энергопроизводящими организациями в одну группу лиц, вправе обеспечиваться мощностью за счет принадлежащих юридическим лицам в данной группе лиц на праве собственности, аренды или ином вещном праве генерирующих источников.</w:t>
      </w:r>
    </w:p>
    <w:p w:rsidR="009108D6" w:rsidRDefault="00AD6A33">
      <w:pPr>
        <w:pStyle w:val="pj"/>
      </w:pPr>
      <w:r>
        <w:rPr>
          <w:rStyle w:val="s0"/>
        </w:rPr>
        <w:t>Право, предусмотренное частью первой настоящего пункта, не распространяется на энергоснабжающие и энергопередающие организации, входящие с энергопроизводящими организациями в одну группу лиц.</w:t>
      </w:r>
    </w:p>
    <w:p w:rsidR="009108D6" w:rsidRDefault="00AD6A33">
      <w:pPr>
        <w:pStyle w:val="pji"/>
      </w:pPr>
      <w:r>
        <w:rPr>
          <w:rStyle w:val="s3"/>
        </w:rPr>
        <w:t xml:space="preserve">В пункт 2 внесены изменения в соответствии с </w:t>
      </w:r>
      <w:hyperlink r:id="rId1181" w:anchor="sub_id=1505" w:history="1">
        <w:r>
          <w:rPr>
            <w:rStyle w:val="a5"/>
            <w:i/>
            <w:iCs/>
          </w:rPr>
          <w:t>Законом</w:t>
        </w:r>
      </w:hyperlink>
      <w:r>
        <w:rPr>
          <w:rStyle w:val="s3"/>
        </w:rPr>
        <w:t xml:space="preserve"> РК от 03.01.22 г. № 101-VII (введен в действие с 7 марта 2022 г.) (</w:t>
      </w:r>
      <w:hyperlink r:id="rId1182" w:anchor="sub_id=15050200" w:history="1">
        <w:r>
          <w:rPr>
            <w:rStyle w:val="a5"/>
            <w:i/>
            <w:iCs/>
          </w:rPr>
          <w:t>см. стар. ред.</w:t>
        </w:r>
      </w:hyperlink>
      <w:r>
        <w:rPr>
          <w:rStyle w:val="s3"/>
        </w:rPr>
        <w:t>)</w:t>
      </w:r>
    </w:p>
    <w:p w:rsidR="009108D6" w:rsidRDefault="00AD6A33">
      <w:pPr>
        <w:pStyle w:val="pj"/>
      </w:pPr>
      <w:r>
        <w:rPr>
          <w:rStyle w:val="s0"/>
        </w:rPr>
        <w:t xml:space="preserve">2. Группа лиц включается уполномоченным органом в Реестр на основании заявления юридического лица, под контролем которого находятся потребители и энергопроизводящие организации в соответствии с </w:t>
      </w:r>
      <w:hyperlink w:anchor="sub90000" w:history="1">
        <w:r>
          <w:rPr>
            <w:rStyle w:val="a5"/>
          </w:rPr>
          <w:t>частями второй, третьей и четвертой пункта 1-1 статьи 9</w:t>
        </w:r>
      </w:hyperlink>
      <w:r>
        <w:rPr>
          <w:rStyle w:val="s0"/>
        </w:rPr>
        <w:t xml:space="preserve"> настоящего Закона.</w:t>
      </w:r>
    </w:p>
    <w:p w:rsidR="009108D6" w:rsidRDefault="00AD6A33">
      <w:pPr>
        <w:pStyle w:val="pj"/>
      </w:pPr>
      <w:r>
        <w:rPr>
          <w:rStyle w:val="s0"/>
        </w:rPr>
        <w:t>3. Заявление юридического лица, указанного в пункте 2 настоящей статьи, содержит:</w:t>
      </w:r>
    </w:p>
    <w:p w:rsidR="009108D6" w:rsidRDefault="00AD6A33">
      <w:pPr>
        <w:pStyle w:val="pji"/>
      </w:pPr>
      <w:r>
        <w:rPr>
          <w:rStyle w:val="s3"/>
        </w:rPr>
        <w:t xml:space="preserve">В подпункт 1 внесены изменения в соответствии с </w:t>
      </w:r>
      <w:hyperlink r:id="rId1183" w:anchor="sub_id=1300" w:history="1">
        <w:r>
          <w:rPr>
            <w:rStyle w:val="a5"/>
            <w:i/>
            <w:iCs/>
          </w:rPr>
          <w:t>Законом</w:t>
        </w:r>
      </w:hyperlink>
      <w:r>
        <w:rPr>
          <w:rStyle w:val="s3"/>
        </w:rPr>
        <w:t xml:space="preserve"> РК от 27.12.21 г. № 87-VII (</w:t>
      </w:r>
      <w:hyperlink r:id="rId1184" w:anchor="sub_id=15050300" w:history="1">
        <w:r>
          <w:rPr>
            <w:rStyle w:val="a5"/>
            <w:i/>
            <w:iCs/>
          </w:rPr>
          <w:t>см. стар. ред.</w:t>
        </w:r>
      </w:hyperlink>
      <w:r>
        <w:rPr>
          <w:rStyle w:val="s3"/>
        </w:rPr>
        <w:t xml:space="preserve">); </w:t>
      </w:r>
      <w:hyperlink r:id="rId1185" w:anchor="sub_id=1505" w:history="1">
        <w:r>
          <w:rPr>
            <w:rStyle w:val="a5"/>
            <w:i/>
            <w:iCs/>
          </w:rPr>
          <w:t>Законом</w:t>
        </w:r>
      </w:hyperlink>
      <w:r>
        <w:rPr>
          <w:rStyle w:val="s3"/>
        </w:rPr>
        <w:t xml:space="preserve"> РК от 03.01.22 г. № 101-VII (введен в действие с 7 марта 2022 г.) (</w:t>
      </w:r>
      <w:hyperlink r:id="rId1186" w:anchor="sub_id=15050300" w:history="1">
        <w:r>
          <w:rPr>
            <w:rStyle w:val="a5"/>
            <w:i/>
            <w:iCs/>
          </w:rPr>
          <w:t>см. стар. ред.</w:t>
        </w:r>
      </w:hyperlink>
      <w:r>
        <w:rPr>
          <w:rStyle w:val="s3"/>
        </w:rPr>
        <w:t>)</w:t>
      </w:r>
    </w:p>
    <w:p w:rsidR="009108D6" w:rsidRDefault="00AD6A33">
      <w:pPr>
        <w:pStyle w:val="pj"/>
      </w:pPr>
      <w:r>
        <w:rPr>
          <w:rStyle w:val="s0"/>
        </w:rPr>
        <w:t xml:space="preserve">1) перечень энергопроизводящих организаций, в том числе использующих вторичные энергетические ресурсы, за счет которых будут обеспечиваться электрической мощностью потребители, входящие с ними в одну группу лиц при условии наличия контроля, определенного в соответствии с </w:t>
      </w:r>
      <w:r>
        <w:rPr>
          <w:rStyle w:val="s2"/>
        </w:rPr>
        <w:t>час</w:t>
      </w:r>
      <w:hyperlink w:anchor="sub90000" w:history="1">
        <w:r>
          <w:rPr>
            <w:rStyle w:val="a5"/>
          </w:rPr>
          <w:t>тями второй, третьей и четвертой пункта 1-1 статьи 9</w:t>
        </w:r>
      </w:hyperlink>
      <w:r>
        <w:rPr>
          <w:rStyle w:val="s0"/>
        </w:rPr>
        <w:t xml:space="preserve"> настоящего Закона;</w:t>
      </w:r>
    </w:p>
    <w:p w:rsidR="009108D6" w:rsidRDefault="00AD6A33">
      <w:pPr>
        <w:pStyle w:val="pji"/>
      </w:pPr>
      <w:r>
        <w:rPr>
          <w:rStyle w:val="s3"/>
        </w:rPr>
        <w:t xml:space="preserve">В подпункт 2 внесены изменения в соответствии с </w:t>
      </w:r>
      <w:hyperlink r:id="rId1187" w:anchor="sub_id=1300" w:history="1">
        <w:r>
          <w:rPr>
            <w:rStyle w:val="a5"/>
            <w:i/>
            <w:iCs/>
          </w:rPr>
          <w:t>Законом</w:t>
        </w:r>
      </w:hyperlink>
      <w:r>
        <w:rPr>
          <w:rStyle w:val="s3"/>
        </w:rPr>
        <w:t xml:space="preserve"> РК от 27.12.21 г. № 87-VII (</w:t>
      </w:r>
      <w:hyperlink r:id="rId1188" w:anchor="sub_id=15050302" w:history="1">
        <w:r>
          <w:rPr>
            <w:rStyle w:val="a5"/>
            <w:i/>
            <w:iCs/>
          </w:rPr>
          <w:t>см. стар. ред.</w:t>
        </w:r>
      </w:hyperlink>
      <w:r>
        <w:rPr>
          <w:rStyle w:val="s3"/>
        </w:rPr>
        <w:t xml:space="preserve">); </w:t>
      </w:r>
      <w:hyperlink r:id="rId1189" w:anchor="sub_id=1505" w:history="1">
        <w:r>
          <w:rPr>
            <w:rStyle w:val="a5"/>
            <w:i/>
            <w:iCs/>
          </w:rPr>
          <w:t>Законом</w:t>
        </w:r>
      </w:hyperlink>
      <w:r>
        <w:rPr>
          <w:rStyle w:val="s3"/>
        </w:rPr>
        <w:t xml:space="preserve"> РК от 03.01.22 г. № 101-VII (введен в действие с 7 марта 2022 г.) (</w:t>
      </w:r>
      <w:hyperlink r:id="rId1190" w:anchor="sub_id=15050300" w:history="1">
        <w:r>
          <w:rPr>
            <w:rStyle w:val="a5"/>
            <w:i/>
            <w:iCs/>
          </w:rPr>
          <w:t>см. стар. ред.</w:t>
        </w:r>
      </w:hyperlink>
      <w:r>
        <w:rPr>
          <w:rStyle w:val="s3"/>
        </w:rPr>
        <w:t>)</w:t>
      </w:r>
    </w:p>
    <w:p w:rsidR="009108D6" w:rsidRDefault="00AD6A33">
      <w:pPr>
        <w:pStyle w:val="pj"/>
      </w:pPr>
      <w:r>
        <w:rPr>
          <w:rStyle w:val="s0"/>
        </w:rPr>
        <w:t xml:space="preserve">2) перечень потребителей, которые будут обеспечиваться мощностью за счет энергопроизводящих организаций, в том числе использующих вторичные энергетические ресурсы, входящих с ними в одну группу лиц при условии наличия контроля, определенного в соответствии с частями второй, третьей и четвертой </w:t>
      </w:r>
      <w:hyperlink w:anchor="sub90000" w:history="1">
        <w:r>
          <w:rPr>
            <w:rStyle w:val="a5"/>
          </w:rPr>
          <w:t>пункта 1-1 статьи 9</w:t>
        </w:r>
      </w:hyperlink>
      <w:r>
        <w:rPr>
          <w:rStyle w:val="s0"/>
        </w:rPr>
        <w:t xml:space="preserve"> настоящего Закона.</w:t>
      </w:r>
    </w:p>
    <w:p w:rsidR="009108D6" w:rsidRDefault="00AD6A33">
      <w:pPr>
        <w:pStyle w:val="pj"/>
      </w:pPr>
      <w:r>
        <w:rPr>
          <w:rStyle w:val="s0"/>
        </w:rPr>
        <w:t>Реестр включает перечни энергопроизводящих организаций и потребителей, указанные в подпунктах 1) и 2) части первой настоящего пункта.</w:t>
      </w:r>
    </w:p>
    <w:p w:rsidR="009108D6" w:rsidRDefault="00AD6A33">
      <w:pPr>
        <w:pStyle w:val="pji"/>
      </w:pPr>
      <w:r>
        <w:rPr>
          <w:rStyle w:val="s3"/>
        </w:rPr>
        <w:lastRenderedPageBreak/>
        <w:t xml:space="preserve">В пункт 4 внесены изменения в соответствии с </w:t>
      </w:r>
      <w:hyperlink r:id="rId1191" w:anchor="sub_id=1505" w:history="1">
        <w:r>
          <w:rPr>
            <w:rStyle w:val="a5"/>
            <w:i/>
            <w:iCs/>
          </w:rPr>
          <w:t>Законом</w:t>
        </w:r>
      </w:hyperlink>
      <w:r>
        <w:rPr>
          <w:rStyle w:val="s3"/>
        </w:rPr>
        <w:t xml:space="preserve"> РК от 03.01.22 г. № 101-VII (введен в действие с 7 марта 2022 г.) (</w:t>
      </w:r>
      <w:hyperlink r:id="rId1192" w:anchor="sub_id=15050400" w:history="1">
        <w:r>
          <w:rPr>
            <w:rStyle w:val="a5"/>
            <w:i/>
            <w:iCs/>
          </w:rPr>
          <w:t>см. стар. ред.</w:t>
        </w:r>
      </w:hyperlink>
      <w:r>
        <w:rPr>
          <w:rStyle w:val="s3"/>
        </w:rPr>
        <w:t>)</w:t>
      </w:r>
    </w:p>
    <w:p w:rsidR="009108D6" w:rsidRDefault="00AD6A33">
      <w:pPr>
        <w:pStyle w:val="pj"/>
      </w:pPr>
      <w:r>
        <w:rPr>
          <w:rStyle w:val="s0"/>
        </w:rPr>
        <w:t xml:space="preserve">4. Внесение изменений и дополнений в Реестр соответствующей группы лиц осуществляется уполномоченным органом на основании заявления юридического лица, под контролем которого находятся потребители и энергопроизводящие организации в соответствии с частями второй, третьей и четвертой </w:t>
      </w:r>
      <w:hyperlink w:anchor="sub90000" w:history="1">
        <w:r>
          <w:rPr>
            <w:rStyle w:val="a5"/>
          </w:rPr>
          <w:t>пункта 1-1 статьи 9</w:t>
        </w:r>
      </w:hyperlink>
      <w:r>
        <w:rPr>
          <w:rStyle w:val="s0"/>
        </w:rPr>
        <w:t xml:space="preserve"> настоящего Закона.</w:t>
      </w:r>
    </w:p>
    <w:p w:rsidR="009108D6" w:rsidRDefault="00AD6A33">
      <w:pPr>
        <w:pStyle w:val="pj"/>
      </w:pPr>
      <w:r>
        <w:rPr>
          <w:rStyle w:val="s0"/>
        </w:rPr>
        <w:t>5. В рамках соответствующей группы лиц, включенной в Реестр, заключаются двусторонние договоры по обеспечению электрической мощностью между энергопроизводящими организациями и потребителями.</w:t>
      </w:r>
    </w:p>
    <w:p w:rsidR="009108D6" w:rsidRDefault="00AD6A33">
      <w:pPr>
        <w:pStyle w:val="pji"/>
      </w:pPr>
      <w:bookmarkStart w:id="81" w:name="SUB15050600"/>
      <w:bookmarkEnd w:id="81"/>
      <w:r>
        <w:rPr>
          <w:rStyle w:val="s3"/>
        </w:rPr>
        <w:t xml:space="preserve">В пункт 6 внесены изменения в соответствии с </w:t>
      </w:r>
      <w:hyperlink r:id="rId1193" w:anchor="sub_id=1505" w:history="1">
        <w:r>
          <w:rPr>
            <w:rStyle w:val="a5"/>
            <w:i/>
            <w:iCs/>
          </w:rPr>
          <w:t>Законом</w:t>
        </w:r>
      </w:hyperlink>
      <w:r>
        <w:rPr>
          <w:rStyle w:val="s3"/>
        </w:rPr>
        <w:t xml:space="preserve"> РК от 07.12.20 г. № 380-VI (</w:t>
      </w:r>
      <w:hyperlink r:id="rId1194" w:anchor="sub_id=15050600" w:history="1">
        <w:r>
          <w:rPr>
            <w:rStyle w:val="a5"/>
            <w:i/>
            <w:iCs/>
          </w:rPr>
          <w:t>см. стар. ред.</w:t>
        </w:r>
      </w:hyperlink>
      <w:r>
        <w:rPr>
          <w:rStyle w:val="s3"/>
        </w:rPr>
        <w:t>)</w:t>
      </w:r>
    </w:p>
    <w:p w:rsidR="009108D6" w:rsidRDefault="00AD6A33">
      <w:pPr>
        <w:pStyle w:val="pj"/>
      </w:pPr>
      <w:r>
        <w:rPr>
          <w:rStyle w:val="s0"/>
        </w:rPr>
        <w:t xml:space="preserve">6. В случае, указанном в </w:t>
      </w:r>
      <w:hyperlink w:anchor="sub15010800" w:history="1">
        <w:r>
          <w:rPr>
            <w:rStyle w:val="a5"/>
          </w:rPr>
          <w:t>пункте 8 или 9 статьи 15-1</w:t>
        </w:r>
      </w:hyperlink>
      <w:r>
        <w:rPr>
          <w:rStyle w:val="s0"/>
        </w:rPr>
        <w:t xml:space="preserve"> настоящего Закона, потребители, включенные в Реестр, обязаны в </w:t>
      </w:r>
      <w:hyperlink r:id="rId1195" w:history="1">
        <w:r>
          <w:rPr>
            <w:rStyle w:val="a5"/>
          </w:rPr>
          <w:t>порядке</w:t>
        </w:r>
      </w:hyperlink>
      <w:r>
        <w:rPr>
          <w:rStyle w:val="s0"/>
        </w:rPr>
        <w:t>, определенном уполномоченным органом, участвовать в создании электрической мощности и (или) регулировочной электрической мощности для покрытия дефицита пропорционально их доле пиковой нагрузки к общей пиковой нагрузке в единой электроэнергетической системе Республики Казахстан, рассчитанной на момент возникновения прогнозируемого дефицита, путем осуществления одного или нескольких из следующих действий:</w:t>
      </w:r>
    </w:p>
    <w:p w:rsidR="009108D6" w:rsidRDefault="00AD6A33">
      <w:pPr>
        <w:pStyle w:val="pji"/>
      </w:pPr>
      <w:r>
        <w:rPr>
          <w:rStyle w:val="s3"/>
        </w:rPr>
        <w:t xml:space="preserve">Подпункт 1 изложен в редакции </w:t>
      </w:r>
      <w:hyperlink r:id="rId1196" w:anchor="sub_id=1505" w:history="1">
        <w:r>
          <w:rPr>
            <w:rStyle w:val="a5"/>
            <w:i/>
            <w:iCs/>
          </w:rPr>
          <w:t>Закона</w:t>
        </w:r>
      </w:hyperlink>
      <w:r>
        <w:rPr>
          <w:rStyle w:val="s3"/>
        </w:rPr>
        <w:t xml:space="preserve"> РК от 07.12.20 г. № 380-VI (</w:t>
      </w:r>
      <w:hyperlink r:id="rId1197" w:anchor="sub_id=15050600" w:history="1">
        <w:r>
          <w:rPr>
            <w:rStyle w:val="a5"/>
            <w:i/>
            <w:iCs/>
          </w:rPr>
          <w:t>см. стар. ред.</w:t>
        </w:r>
      </w:hyperlink>
      <w:r>
        <w:rPr>
          <w:rStyle w:val="s3"/>
        </w:rPr>
        <w:t>)</w:t>
      </w:r>
    </w:p>
    <w:p w:rsidR="009108D6" w:rsidRDefault="00AD6A33">
      <w:pPr>
        <w:pStyle w:val="pj"/>
      </w:pPr>
      <w:r>
        <w:rPr>
          <w:rStyle w:val="s0"/>
        </w:rPr>
        <w:t>1) строительство новых электрической мощности и (или) регулировочной электрической мощности, включая реконструкцию выбывших электрической мощности и (или) регулировочной электрической мощности, не учтенных в утвержденном прогнозном балансе электрической энергии и мощности на предстоящий семилетний период;</w:t>
      </w:r>
    </w:p>
    <w:p w:rsidR="009108D6" w:rsidRDefault="00AD6A33">
      <w:pPr>
        <w:pStyle w:val="pji"/>
      </w:pPr>
      <w:r>
        <w:rPr>
          <w:rStyle w:val="s3"/>
        </w:rPr>
        <w:t xml:space="preserve">В подпункт 2 внесены изменения в соответствии с </w:t>
      </w:r>
      <w:hyperlink r:id="rId1198" w:anchor="sub_id=1505" w:history="1">
        <w:r>
          <w:rPr>
            <w:rStyle w:val="a5"/>
            <w:i/>
            <w:iCs/>
          </w:rPr>
          <w:t>Законом</w:t>
        </w:r>
      </w:hyperlink>
      <w:r>
        <w:rPr>
          <w:rStyle w:val="s3"/>
        </w:rPr>
        <w:t xml:space="preserve"> РК от 07.12.20 г. № 380-VI (</w:t>
      </w:r>
      <w:hyperlink r:id="rId1199" w:anchor="sub_id=15050600" w:history="1">
        <w:r>
          <w:rPr>
            <w:rStyle w:val="a5"/>
            <w:i/>
            <w:iCs/>
          </w:rPr>
          <w:t>см. стар. ред.</w:t>
        </w:r>
      </w:hyperlink>
      <w:r>
        <w:rPr>
          <w:rStyle w:val="s3"/>
        </w:rPr>
        <w:t>)</w:t>
      </w:r>
    </w:p>
    <w:p w:rsidR="009108D6" w:rsidRDefault="00AD6A33">
      <w:pPr>
        <w:pStyle w:val="pj"/>
      </w:pPr>
      <w:r>
        <w:rPr>
          <w:rStyle w:val="s0"/>
        </w:rPr>
        <w:t>2) расширение собственной существующей электрической мощности и (или) регулировочной электрической мощности;</w:t>
      </w:r>
    </w:p>
    <w:p w:rsidR="009108D6" w:rsidRDefault="00AD6A33">
      <w:pPr>
        <w:pStyle w:val="pj"/>
      </w:pPr>
      <w:r>
        <w:rPr>
          <w:rStyle w:val="s0"/>
        </w:rPr>
        <w:t xml:space="preserve">3) исключен в соответствии с </w:t>
      </w:r>
      <w:hyperlink r:id="rId1200" w:anchor="sub_id=1505" w:history="1">
        <w:r>
          <w:rPr>
            <w:rStyle w:val="a5"/>
          </w:rPr>
          <w:t>Законом</w:t>
        </w:r>
      </w:hyperlink>
      <w:r>
        <w:rPr>
          <w:rStyle w:val="s0"/>
        </w:rPr>
        <w:t xml:space="preserve"> РК от 07.12.20 г. № 380-VI </w:t>
      </w:r>
      <w:r>
        <w:rPr>
          <w:rStyle w:val="s3"/>
        </w:rPr>
        <w:t>(</w:t>
      </w:r>
      <w:hyperlink r:id="rId1201" w:anchor="sub_id=15050600" w:history="1">
        <w:r>
          <w:rPr>
            <w:rStyle w:val="a5"/>
            <w:i/>
            <w:iCs/>
          </w:rPr>
          <w:t>см. стар. ред.</w:t>
        </w:r>
      </w:hyperlink>
      <w:r>
        <w:rPr>
          <w:rStyle w:val="s3"/>
        </w:rPr>
        <w:t>)</w:t>
      </w:r>
    </w:p>
    <w:p w:rsidR="009108D6" w:rsidRDefault="00AD6A33">
      <w:pPr>
        <w:pStyle w:val="pj"/>
      </w:pPr>
      <w:r>
        <w:rPr>
          <w:rStyle w:val="s0"/>
        </w:rPr>
        <w:t>4) покупка услуг по обеспечению готовности электрической мощности к несению нагрузки у единого закупщика.</w:t>
      </w:r>
    </w:p>
    <w:p w:rsidR="009108D6" w:rsidRDefault="00AD6A33">
      <w:pPr>
        <w:pStyle w:val="pji"/>
      </w:pPr>
      <w:r>
        <w:rPr>
          <w:rStyle w:val="s3"/>
        </w:rPr>
        <w:t xml:space="preserve">В пункт 7 внесены изменения в соответствии с </w:t>
      </w:r>
      <w:hyperlink r:id="rId1202" w:anchor="sub_id=1505" w:history="1">
        <w:r>
          <w:rPr>
            <w:rStyle w:val="a5"/>
            <w:i/>
            <w:iCs/>
          </w:rPr>
          <w:t>Законом</w:t>
        </w:r>
      </w:hyperlink>
      <w:r>
        <w:rPr>
          <w:rStyle w:val="s3"/>
        </w:rPr>
        <w:t xml:space="preserve"> РК от 07.12.20 г. № 380-VI (</w:t>
      </w:r>
      <w:hyperlink r:id="rId1203" w:anchor="sub_id=15050700" w:history="1">
        <w:r>
          <w:rPr>
            <w:rStyle w:val="a5"/>
            <w:i/>
            <w:iCs/>
          </w:rPr>
          <w:t>см. стар. ред.</w:t>
        </w:r>
      </w:hyperlink>
      <w:r>
        <w:rPr>
          <w:rStyle w:val="s3"/>
        </w:rPr>
        <w:t>)</w:t>
      </w:r>
    </w:p>
    <w:p w:rsidR="009108D6" w:rsidRDefault="00AD6A33">
      <w:pPr>
        <w:pStyle w:val="pj"/>
      </w:pPr>
      <w:r>
        <w:rPr>
          <w:rStyle w:val="s0"/>
        </w:rPr>
        <w:t xml:space="preserve">7. Действия, указанные в подпунктах 1) и 2) пункта 6 настоящей статьи, могут осуществляться любым субъектом оптового рынка, включенным в Реестр соответствующей группы лиц. При этом остальные потребители соответствующей группы лиц, включенные в Реестр, освобождаются от участия в создании электрической мощности и регулировочной электрической мощности в соответствии с </w:t>
      </w:r>
      <w:hyperlink r:id="rId1204" w:history="1">
        <w:r>
          <w:rPr>
            <w:rStyle w:val="a5"/>
          </w:rPr>
          <w:t>правилами</w:t>
        </w:r>
      </w:hyperlink>
      <w:r>
        <w:rPr>
          <w:rStyle w:val="s0"/>
        </w:rPr>
        <w:t xml:space="preserve"> участия потребителей, включенных в Реестр, в создании электрической мощности для покрытия прогнозируемого дефицита.</w:t>
      </w:r>
    </w:p>
    <w:p w:rsidR="009108D6" w:rsidRDefault="00AD6A33">
      <w:pPr>
        <w:pStyle w:val="pj"/>
      </w:pPr>
      <w:r>
        <w:rPr>
          <w:rStyle w:val="s0"/>
        </w:rPr>
        <w:t xml:space="preserve">Действие, указанное в подпункте 4) пункта 6 настоящей статьи, осуществляется потребителями, включенными в Реестр соответствующей группы лиц, в соответствии с </w:t>
      </w:r>
      <w:hyperlink r:id="rId1205" w:history="1">
        <w:r>
          <w:rPr>
            <w:rStyle w:val="a5"/>
          </w:rPr>
          <w:t>правилами</w:t>
        </w:r>
      </w:hyperlink>
      <w:r>
        <w:rPr>
          <w:rStyle w:val="s0"/>
        </w:rPr>
        <w:t xml:space="preserve"> участия потребителей, включенных в Реестр, в создании электрической мощности, в том числе регулировочной электрической мощности, для покрытия прогнозируемого дефицита.</w:t>
      </w:r>
    </w:p>
    <w:p w:rsidR="009108D6" w:rsidRDefault="00AD6A33">
      <w:pPr>
        <w:pStyle w:val="pji"/>
      </w:pPr>
      <w:r>
        <w:rPr>
          <w:rStyle w:val="s3"/>
        </w:rPr>
        <w:t xml:space="preserve">В пункт 8 внесены изменения в соответствии с </w:t>
      </w:r>
      <w:hyperlink r:id="rId1206" w:anchor="sub_id=155" w:history="1">
        <w:r>
          <w:rPr>
            <w:rStyle w:val="a5"/>
            <w:i/>
            <w:iCs/>
          </w:rPr>
          <w:t>Законом</w:t>
        </w:r>
      </w:hyperlink>
      <w:r>
        <w:rPr>
          <w:rStyle w:val="s3"/>
        </w:rPr>
        <w:t xml:space="preserve"> РК от 30.12.19 г. № 297-VI (</w:t>
      </w:r>
      <w:hyperlink r:id="rId1207" w:anchor="sub_id=15050800" w:history="1">
        <w:r>
          <w:rPr>
            <w:rStyle w:val="a5"/>
            <w:i/>
            <w:iCs/>
          </w:rPr>
          <w:t>см. стар. ред.</w:t>
        </w:r>
      </w:hyperlink>
      <w:r>
        <w:rPr>
          <w:rStyle w:val="s3"/>
        </w:rPr>
        <w:t xml:space="preserve">); </w:t>
      </w:r>
      <w:hyperlink r:id="rId1208" w:anchor="sub_id=1505" w:history="1">
        <w:r>
          <w:rPr>
            <w:rStyle w:val="a5"/>
            <w:i/>
            <w:iCs/>
          </w:rPr>
          <w:t>Законом</w:t>
        </w:r>
      </w:hyperlink>
      <w:r>
        <w:rPr>
          <w:rStyle w:val="s3"/>
        </w:rPr>
        <w:t xml:space="preserve"> РК от 07.12.20 г. № 380-VI (</w:t>
      </w:r>
      <w:hyperlink r:id="rId1209" w:anchor="sub_id=15050800" w:history="1">
        <w:r>
          <w:rPr>
            <w:rStyle w:val="a5"/>
            <w:i/>
            <w:iCs/>
          </w:rPr>
          <w:t>см. стар. ред.</w:t>
        </w:r>
      </w:hyperlink>
      <w:r>
        <w:rPr>
          <w:rStyle w:val="s3"/>
        </w:rPr>
        <w:t>)</w:t>
      </w:r>
    </w:p>
    <w:p w:rsidR="009108D6" w:rsidRDefault="00AD6A33">
      <w:pPr>
        <w:pStyle w:val="pj"/>
      </w:pPr>
      <w:r>
        <w:t xml:space="preserve">8. Обязательства потребителей, включенных в Реестр, по созданию электрической мощности, </w:t>
      </w:r>
      <w:r>
        <w:rPr>
          <w:rStyle w:val="s0"/>
        </w:rPr>
        <w:t xml:space="preserve">в том числе регулировочной электрической мощности, </w:t>
      </w:r>
      <w:r>
        <w:t xml:space="preserve">предусмотренные </w:t>
      </w:r>
      <w:r>
        <w:lastRenderedPageBreak/>
        <w:t>пунктом 6 настоящей статьи, снижаются на величину электрической мощности, созданной субъектами оптового рынка, включенными в Реестр соответствующей группы лиц, в том числе в перечень электростанций, при выполнении в совокупности следующих условий:</w:t>
      </w:r>
    </w:p>
    <w:p w:rsidR="009108D6" w:rsidRDefault="00AD6A33">
      <w:pPr>
        <w:pStyle w:val="pj"/>
      </w:pPr>
      <w:r>
        <w:rPr>
          <w:rStyle w:val="s0"/>
        </w:rPr>
        <w:t>1) электрическая мощность введена в эксплуатацию после 1 января 2019 года;</w:t>
      </w:r>
    </w:p>
    <w:p w:rsidR="009108D6" w:rsidRDefault="00AD6A33">
      <w:pPr>
        <w:pStyle w:val="pj"/>
      </w:pPr>
      <w:r>
        <w:rPr>
          <w:rStyle w:val="s0"/>
        </w:rPr>
        <w:t>2) электрическая мощность создана в единой электроэнергетической системе Республики Казахстан или в какой-либо из ее зон, в которой прогнозируется непокрываемый дефицит электрической мощности;</w:t>
      </w:r>
    </w:p>
    <w:p w:rsidR="009108D6" w:rsidRDefault="00AD6A33">
      <w:pPr>
        <w:pStyle w:val="pji"/>
      </w:pPr>
      <w:r>
        <w:rPr>
          <w:rStyle w:val="s3"/>
        </w:rPr>
        <w:t xml:space="preserve">Подпункт 3 изложен в редакции </w:t>
      </w:r>
      <w:hyperlink r:id="rId1210" w:anchor="sub_id=1505" w:history="1">
        <w:r>
          <w:rPr>
            <w:rStyle w:val="a5"/>
            <w:i/>
            <w:iCs/>
          </w:rPr>
          <w:t>Закона</w:t>
        </w:r>
      </w:hyperlink>
      <w:r>
        <w:rPr>
          <w:rStyle w:val="s3"/>
        </w:rPr>
        <w:t xml:space="preserve"> РК от 07.12.20 г. № 380-VI (</w:t>
      </w:r>
      <w:hyperlink r:id="rId1211" w:anchor="sub_id=15050800" w:history="1">
        <w:r>
          <w:rPr>
            <w:rStyle w:val="a5"/>
            <w:i/>
            <w:iCs/>
          </w:rPr>
          <w:t>см. стар. ред.</w:t>
        </w:r>
      </w:hyperlink>
      <w:r>
        <w:rPr>
          <w:rStyle w:val="s3"/>
        </w:rPr>
        <w:t>)</w:t>
      </w:r>
    </w:p>
    <w:p w:rsidR="009108D6" w:rsidRDefault="00AD6A33">
      <w:pPr>
        <w:pStyle w:val="pj"/>
      </w:pPr>
      <w:r>
        <w:rPr>
          <w:rStyle w:val="s0"/>
        </w:rPr>
        <w:t>3) электрическая мощность введена без применения механизма проведения уполномоченным органом тендера на строительство генерирующих установок, вновь вводимых в эксплуатацию, а также проведения уполномоченным органом аукционных торгов;</w:t>
      </w:r>
    </w:p>
    <w:p w:rsidR="009108D6" w:rsidRDefault="00AD6A33">
      <w:pPr>
        <w:pStyle w:val="pj"/>
      </w:pPr>
      <w:r>
        <w:rPr>
          <w:rStyle w:val="s0"/>
        </w:rPr>
        <w:t>4) электрическая мощность введена без заключения с уполномоченным органом инвестиционного соглашения на модернизацию, расширение, реконструкцию и (или) обновление;</w:t>
      </w:r>
    </w:p>
    <w:p w:rsidR="009108D6" w:rsidRDefault="00AD6A33">
      <w:pPr>
        <w:pStyle w:val="pj"/>
      </w:pPr>
      <w:r>
        <w:rPr>
          <w:rStyle w:val="s0"/>
        </w:rPr>
        <w:t>5) объем электрической мощности не был учтен ранее при исполнении обязательств, предусмотренных пунктом 6 настоящей статьи.</w:t>
      </w:r>
    </w:p>
    <w:p w:rsidR="009108D6" w:rsidRDefault="00AD6A33">
      <w:pPr>
        <w:pStyle w:val="pji"/>
      </w:pPr>
      <w:r>
        <w:rPr>
          <w:rStyle w:val="s3"/>
        </w:rPr>
        <w:t xml:space="preserve">В пункт 9 внесены изменения в соответствии с </w:t>
      </w:r>
      <w:hyperlink r:id="rId1212" w:anchor="sub_id=1505" w:history="1">
        <w:r>
          <w:rPr>
            <w:rStyle w:val="a5"/>
            <w:i/>
            <w:iCs/>
          </w:rPr>
          <w:t>Законом</w:t>
        </w:r>
      </w:hyperlink>
      <w:r>
        <w:rPr>
          <w:rStyle w:val="s3"/>
        </w:rPr>
        <w:t xml:space="preserve"> РК от 07.12.20 г. № 380-VI (</w:t>
      </w:r>
      <w:hyperlink r:id="rId1213" w:anchor="sub_id=15050900" w:history="1">
        <w:r>
          <w:rPr>
            <w:rStyle w:val="a5"/>
            <w:i/>
            <w:iCs/>
          </w:rPr>
          <w:t>см. стар. ред.</w:t>
        </w:r>
      </w:hyperlink>
      <w:r>
        <w:rPr>
          <w:rStyle w:val="s3"/>
        </w:rPr>
        <w:t>)</w:t>
      </w:r>
    </w:p>
    <w:p w:rsidR="009108D6" w:rsidRDefault="00AD6A33">
      <w:pPr>
        <w:pStyle w:val="pj"/>
      </w:pPr>
      <w:r>
        <w:rPr>
          <w:rStyle w:val="s0"/>
        </w:rPr>
        <w:t xml:space="preserve">9. При исполнении обязательств, предусмотренных пунктом 6 настоящей статьи, путем выполнения действий, указанных в подпунктах 1) и 2) пункта 6 настоящей статьи, место размещения (площадка), тип и вид топлива для генерирующих установок, вводимых в эксплуатацию, субъектами оптового рынка, включенными в Реестр, согласовываются с уполномоченным органом в соответствии с утвержденными </w:t>
      </w:r>
      <w:hyperlink r:id="rId1214" w:history="1">
        <w:r>
          <w:rPr>
            <w:rStyle w:val="a5"/>
          </w:rPr>
          <w:t>правилами</w:t>
        </w:r>
      </w:hyperlink>
      <w:r>
        <w:rPr>
          <w:rStyle w:val="s0"/>
        </w:rPr>
        <w:t xml:space="preserve"> участия потребителей, включенных в Реестр, в создании электрической мощности для покрытия прогнозируемого дефицита с учетом прогнозируемого дефицита электрической мощности на предстоящий семилетний период в единой электроэнергетической системе Республики Казахстан или в какой-либо из ее зон.</w:t>
      </w:r>
    </w:p>
    <w:p w:rsidR="009108D6" w:rsidRDefault="00AD6A33">
      <w:pPr>
        <w:pStyle w:val="pji"/>
      </w:pPr>
      <w:r>
        <w:rPr>
          <w:rStyle w:val="s3"/>
        </w:rPr>
        <w:t xml:space="preserve">В пункт 10 внесены изменения в соответствии с </w:t>
      </w:r>
      <w:hyperlink r:id="rId1215" w:anchor="sub_id=1505" w:history="1">
        <w:r>
          <w:rPr>
            <w:rStyle w:val="a5"/>
            <w:i/>
            <w:iCs/>
          </w:rPr>
          <w:t>Законом</w:t>
        </w:r>
      </w:hyperlink>
      <w:r>
        <w:rPr>
          <w:rStyle w:val="s3"/>
        </w:rPr>
        <w:t xml:space="preserve"> РК от 07.12.20 г. № 380-VI (</w:t>
      </w:r>
      <w:hyperlink r:id="rId1216" w:anchor="sub_id=15051000" w:history="1">
        <w:r>
          <w:rPr>
            <w:rStyle w:val="a5"/>
            <w:i/>
            <w:iCs/>
          </w:rPr>
          <w:t>см. стар. ред.</w:t>
        </w:r>
      </w:hyperlink>
      <w:r>
        <w:rPr>
          <w:rStyle w:val="s3"/>
        </w:rPr>
        <w:t>)</w:t>
      </w:r>
    </w:p>
    <w:p w:rsidR="009108D6" w:rsidRDefault="00AD6A33">
      <w:pPr>
        <w:pStyle w:val="pj"/>
      </w:pPr>
      <w:r>
        <w:rPr>
          <w:rStyle w:val="s0"/>
        </w:rPr>
        <w:t>10. Потребители, включенные в Реестр соответствующей группы лиц, в течение сорока пяти календарных дней со дня получения уведомления уполномоченного органа о возникновении прогнозируемого непокрываемого дефицита электрической мощности и (или) регулировочной электрической мощности в единой электроэнергетической системе Республики Казахстан или в какой-либо из ее зон принимают решение о действиях, предусмотренных пунктом 6 настоящей статьи, в соответствии с которыми они будут участвовать в создании электрической мощности для покрытия дефицита, и направляют его в уполномоченный орган.</w:t>
      </w:r>
    </w:p>
    <w:p w:rsidR="009108D6" w:rsidRDefault="00AD6A33">
      <w:pPr>
        <w:pStyle w:val="pji"/>
      </w:pPr>
      <w:bookmarkStart w:id="82" w:name="SUB15051100"/>
      <w:bookmarkEnd w:id="82"/>
      <w:r>
        <w:rPr>
          <w:rStyle w:val="s3"/>
        </w:rPr>
        <w:t xml:space="preserve">В пункт 11 внесены изменения в соответствии с </w:t>
      </w:r>
      <w:hyperlink r:id="rId1217" w:anchor="sub_id=1505" w:history="1">
        <w:r>
          <w:rPr>
            <w:rStyle w:val="a5"/>
            <w:i/>
            <w:iCs/>
          </w:rPr>
          <w:t>Законом</w:t>
        </w:r>
      </w:hyperlink>
      <w:r>
        <w:rPr>
          <w:rStyle w:val="s3"/>
        </w:rPr>
        <w:t xml:space="preserve"> РК от 07.12.20 г. № 380-VI (</w:t>
      </w:r>
      <w:hyperlink r:id="rId1218" w:anchor="sub_id=15050900" w:history="1">
        <w:r>
          <w:rPr>
            <w:rStyle w:val="a5"/>
            <w:i/>
            <w:iCs/>
          </w:rPr>
          <w:t>см. стар. ред.</w:t>
        </w:r>
      </w:hyperlink>
      <w:r>
        <w:rPr>
          <w:rStyle w:val="s3"/>
        </w:rPr>
        <w:t>)</w:t>
      </w:r>
    </w:p>
    <w:p w:rsidR="009108D6" w:rsidRDefault="00AD6A33">
      <w:pPr>
        <w:pStyle w:val="pj"/>
      </w:pPr>
      <w:r>
        <w:rPr>
          <w:rStyle w:val="s0"/>
        </w:rPr>
        <w:t xml:space="preserve">11. При принятии решения об участии в создании электрической мощности путем выполнения действий, указанных в подпунктах 1) и 2) пункта 6 настоящей статьи, субъекты оптового рынка, включенные в Реестр соответствующей группы лиц, в течение ста восьмидесяти пяти календарных дней со дня принятия решения заключают с уполномоченным органом </w:t>
      </w:r>
      <w:hyperlink r:id="rId1219" w:history="1">
        <w:r>
          <w:rPr>
            <w:rStyle w:val="a5"/>
          </w:rPr>
          <w:t>договор</w:t>
        </w:r>
      </w:hyperlink>
      <w:r>
        <w:rPr>
          <w:rStyle w:val="s0"/>
        </w:rPr>
        <w:t xml:space="preserve"> на создание электрической мощности, в котором определяется срок ввода в эксплуатацию генерирующих установок.</w:t>
      </w:r>
    </w:p>
    <w:p w:rsidR="009108D6" w:rsidRDefault="00AD6A33">
      <w:pPr>
        <w:pStyle w:val="pji"/>
      </w:pPr>
      <w:r>
        <w:rPr>
          <w:rStyle w:val="s3"/>
        </w:rPr>
        <w:t xml:space="preserve">В пункт 12 внесены изменения в соответствии с </w:t>
      </w:r>
      <w:hyperlink r:id="rId1220" w:anchor="sub_id=1505" w:history="1">
        <w:r>
          <w:rPr>
            <w:rStyle w:val="a5"/>
            <w:i/>
            <w:iCs/>
          </w:rPr>
          <w:t>Законом</w:t>
        </w:r>
      </w:hyperlink>
      <w:r>
        <w:rPr>
          <w:rStyle w:val="s3"/>
        </w:rPr>
        <w:t xml:space="preserve"> РК от 07.12.20 г. № 380-VI (</w:t>
      </w:r>
      <w:hyperlink r:id="rId1221" w:anchor="sub_id=15051200" w:history="1">
        <w:r>
          <w:rPr>
            <w:rStyle w:val="a5"/>
            <w:i/>
            <w:iCs/>
          </w:rPr>
          <w:t>см. стар. ред.</w:t>
        </w:r>
      </w:hyperlink>
      <w:r>
        <w:rPr>
          <w:rStyle w:val="s3"/>
        </w:rPr>
        <w:t>)</w:t>
      </w:r>
    </w:p>
    <w:p w:rsidR="009108D6" w:rsidRDefault="00AD6A33">
      <w:pPr>
        <w:pStyle w:val="pj"/>
      </w:pPr>
      <w:r>
        <w:rPr>
          <w:rStyle w:val="s0"/>
        </w:rPr>
        <w:lastRenderedPageBreak/>
        <w:t>12. В течение тридцати календарных дней со дня заключения договора на создание электрической мощности единый закупщик заключает договор о покупке услуги по поддержанию готовности электрической мощности с субъектом оптового рынка, включенным в Реестр соответствующей группы лиц, по тарифу за услугу по поддержанию готовности электрической мощности в размере 1 тенге за 1 мегаватт в месяц без учета налога на добавленную стоимость в объеме и на сроки, которые установлены уполномоченным органом.</w:t>
      </w:r>
    </w:p>
    <w:p w:rsidR="009108D6" w:rsidRDefault="00AD6A33">
      <w:pPr>
        <w:pStyle w:val="pj"/>
      </w:pPr>
      <w:r>
        <w:rPr>
          <w:rStyle w:val="s0"/>
        </w:rPr>
        <w:t>Объем электрической мощности и (или) регулировочной электрической мощности, закупаемый единым закупщиком, определяется как соотношение прогнозируемого дефицита к доле пиковой нагрузки потребителей, включенных в Реестр соответствующей группы лиц, к общей пиковой нагрузке в единой электроэнергетической системе Республики Казахстан или в какой-либо из ее зон, рассчитанной на момент возникновения прогнозируемого дефицита за вычетом электрической мощности, востребованной соответствующей группой лиц для собственного потребления.</w:t>
      </w:r>
    </w:p>
    <w:p w:rsidR="009108D6" w:rsidRDefault="00AD6A33">
      <w:pPr>
        <w:pStyle w:val="pj"/>
      </w:pPr>
      <w:r>
        <w:rPr>
          <w:rStyle w:val="s0"/>
        </w:rPr>
        <w:t>Срок действия договора о покупке услуги по поддержанию готовности электрической мощности с субъектом оптового рынка, включенным в Реестр соответствующей группы лиц, устанавливается на тот же период, что и с победителями тендеров на строительство генерирующих установок, вновь вводимых в эксплуатацию, а также с победителями аукционных торгов.</w:t>
      </w:r>
    </w:p>
    <w:p w:rsidR="009108D6" w:rsidRDefault="00AD6A33">
      <w:pPr>
        <w:pStyle w:val="pji"/>
      </w:pPr>
      <w:r>
        <w:rPr>
          <w:rStyle w:val="s3"/>
        </w:rPr>
        <w:t xml:space="preserve">В пункт 13 внесены изменения в соответствии с </w:t>
      </w:r>
      <w:hyperlink r:id="rId1222" w:anchor="sub_id=1505" w:history="1">
        <w:r>
          <w:rPr>
            <w:rStyle w:val="a5"/>
            <w:i/>
            <w:iCs/>
          </w:rPr>
          <w:t>Законом</w:t>
        </w:r>
      </w:hyperlink>
      <w:r>
        <w:rPr>
          <w:rStyle w:val="s3"/>
        </w:rPr>
        <w:t xml:space="preserve"> РК от 07.12.20 г. № 380-VI (</w:t>
      </w:r>
      <w:hyperlink r:id="rId1223" w:anchor="sub_id=15051300" w:history="1">
        <w:r>
          <w:rPr>
            <w:rStyle w:val="a5"/>
            <w:i/>
            <w:iCs/>
          </w:rPr>
          <w:t>см. стар. ред.</w:t>
        </w:r>
      </w:hyperlink>
      <w:r>
        <w:rPr>
          <w:rStyle w:val="s3"/>
        </w:rPr>
        <w:t>)</w:t>
      </w:r>
    </w:p>
    <w:p w:rsidR="009108D6" w:rsidRDefault="00AD6A33">
      <w:pPr>
        <w:pStyle w:val="pj"/>
      </w:pPr>
      <w:r>
        <w:rPr>
          <w:rStyle w:val="s0"/>
        </w:rPr>
        <w:t>13. При принятии решения об участии в создании электрической мощности или регулировочной электрической мощности путем выполнения действия, указанного в подпункте 4) пункта 6 настоящей статьи, потребители, включенные в Реестр соответствующей группы лиц, покупают у единого закупщика услуги по обеспечению готовности электрической мощности к несению нагрузки в соответствии с правилами участия потребителей, включенных в Реестр, в создании электрической мощности для покрытия прогнозируемого дефицита.</w:t>
      </w:r>
    </w:p>
    <w:p w:rsidR="009108D6" w:rsidRDefault="00AD6A33">
      <w:pPr>
        <w:pStyle w:val="pj"/>
      </w:pPr>
      <w:r>
        <w:rPr>
          <w:rStyle w:val="s0"/>
        </w:rPr>
        <w:t xml:space="preserve">14. Договоры, предусмотренные пунктами 11 и 12 настоящей статьи, предусматривают ответственность за неисполнение и (или) ненадлежащее исполнение принятых обязательств и заключаются на основании </w:t>
      </w:r>
      <w:hyperlink r:id="rId1224" w:history="1">
        <w:r>
          <w:rPr>
            <w:rStyle w:val="a5"/>
          </w:rPr>
          <w:t>типовых договоров</w:t>
        </w:r>
      </w:hyperlink>
      <w:r>
        <w:rPr>
          <w:rStyle w:val="s0"/>
        </w:rPr>
        <w:t>.</w:t>
      </w:r>
    </w:p>
    <w:p w:rsidR="009108D6" w:rsidRDefault="00AD6A33">
      <w:pPr>
        <w:pStyle w:val="pji"/>
      </w:pPr>
      <w:r>
        <w:rPr>
          <w:rStyle w:val="s3"/>
        </w:rPr>
        <w:t xml:space="preserve">Пункт 15 изложен в редакции </w:t>
      </w:r>
      <w:hyperlink r:id="rId1225" w:anchor="sub_id=1505" w:history="1">
        <w:r>
          <w:rPr>
            <w:rStyle w:val="a5"/>
            <w:i/>
            <w:iCs/>
          </w:rPr>
          <w:t>Закона</w:t>
        </w:r>
      </w:hyperlink>
      <w:r>
        <w:rPr>
          <w:rStyle w:val="s3"/>
        </w:rPr>
        <w:t xml:space="preserve"> РК от 07.12.20 г. № 380-VI (</w:t>
      </w:r>
      <w:hyperlink r:id="rId1226" w:anchor="sub_id=15051500" w:history="1">
        <w:r>
          <w:rPr>
            <w:rStyle w:val="a5"/>
            <w:i/>
            <w:iCs/>
          </w:rPr>
          <w:t>см. стар. ред.</w:t>
        </w:r>
      </w:hyperlink>
      <w:r>
        <w:rPr>
          <w:rStyle w:val="s3"/>
        </w:rPr>
        <w:t xml:space="preserve">); внесены изменения в соответствии с </w:t>
      </w:r>
      <w:hyperlink r:id="rId1227" w:anchor="sub_id=1505" w:history="1">
        <w:r>
          <w:rPr>
            <w:rStyle w:val="a5"/>
            <w:i/>
            <w:iCs/>
          </w:rPr>
          <w:t>Законом</w:t>
        </w:r>
      </w:hyperlink>
      <w:r>
        <w:rPr>
          <w:rStyle w:val="s3"/>
        </w:rPr>
        <w:t xml:space="preserve"> РК от 03.01.22 г. № 101-VII (введен в действие с 7 марта 2022 г.) (</w:t>
      </w:r>
      <w:hyperlink r:id="rId1228" w:anchor="sub_id=15051500" w:history="1">
        <w:r>
          <w:rPr>
            <w:rStyle w:val="a5"/>
            <w:i/>
            <w:iCs/>
          </w:rPr>
          <w:t>см. стар. ред.</w:t>
        </w:r>
      </w:hyperlink>
      <w:r>
        <w:rPr>
          <w:rStyle w:val="s3"/>
        </w:rPr>
        <w:t>)</w:t>
      </w:r>
    </w:p>
    <w:p w:rsidR="009108D6" w:rsidRDefault="00AD6A33">
      <w:pPr>
        <w:pStyle w:val="pj"/>
      </w:pPr>
      <w:r>
        <w:rPr>
          <w:rStyle w:val="s0"/>
        </w:rPr>
        <w:t xml:space="preserve">15. На энергопроизводящие организации и потребителей, входящих в одну группу лиц при условии наличия контроля, определенного в соответствии с частями второй, третьей и четвертой </w:t>
      </w:r>
      <w:hyperlink w:anchor="sub90000" w:history="1">
        <w:r>
          <w:rPr>
            <w:rStyle w:val="a5"/>
          </w:rPr>
          <w:t>пункта 1-1 статьи 9</w:t>
        </w:r>
      </w:hyperlink>
      <w:r>
        <w:rPr>
          <w:rStyle w:val="s0"/>
        </w:rPr>
        <w:t xml:space="preserve"> настоящего Закона, но не включенных в Реестр, не распространяются положения настоящей статьи и </w:t>
      </w:r>
      <w:hyperlink w:anchor="sub15030000" w:history="1">
        <w:r>
          <w:rPr>
            <w:rStyle w:val="a5"/>
          </w:rPr>
          <w:t>статей 15-3, 15-4</w:t>
        </w:r>
      </w:hyperlink>
      <w:r>
        <w:rPr>
          <w:rStyle w:val="s0"/>
        </w:rPr>
        <w:t xml:space="preserve">, </w:t>
      </w:r>
      <w:hyperlink w:anchor="sub15060000" w:history="1">
        <w:r>
          <w:rPr>
            <w:rStyle w:val="a5"/>
          </w:rPr>
          <w:t>15-6</w:t>
        </w:r>
      </w:hyperlink>
      <w:r>
        <w:rPr>
          <w:rStyle w:val="s0"/>
        </w:rPr>
        <w:t xml:space="preserve"> и </w:t>
      </w:r>
      <w:hyperlink w:anchor="sub15080000" w:history="1">
        <w:r>
          <w:rPr>
            <w:rStyle w:val="a5"/>
          </w:rPr>
          <w:t>15-8</w:t>
        </w:r>
      </w:hyperlink>
      <w:r>
        <w:rPr>
          <w:rStyle w:val="s0"/>
        </w:rPr>
        <w:t xml:space="preserve"> настоящего Закона, установленные для группы лиц.</w:t>
      </w:r>
    </w:p>
    <w:p w:rsidR="009108D6" w:rsidRDefault="00AD6A33">
      <w:pPr>
        <w:pStyle w:val="pj"/>
      </w:pPr>
      <w:r>
        <w:t> </w:t>
      </w:r>
    </w:p>
    <w:p w:rsidR="009108D6" w:rsidRDefault="00AD6A33">
      <w:pPr>
        <w:pStyle w:val="pji"/>
      </w:pPr>
      <w:bookmarkStart w:id="83" w:name="SUB15060000"/>
      <w:bookmarkEnd w:id="83"/>
      <w:r>
        <w:rPr>
          <w:rStyle w:val="s3"/>
        </w:rPr>
        <w:t xml:space="preserve">Закон дополнен статьей 15-6 в соответствии с </w:t>
      </w:r>
      <w:hyperlink r:id="rId1229" w:anchor="sub_id=155" w:history="1">
        <w:r>
          <w:rPr>
            <w:rStyle w:val="a5"/>
            <w:i/>
            <w:iCs/>
          </w:rPr>
          <w:t>Законом</w:t>
        </w:r>
      </w:hyperlink>
      <w:r>
        <w:rPr>
          <w:rStyle w:val="s3"/>
        </w:rPr>
        <w:t xml:space="preserve"> РК от 05.10.18 г. № 184-VI</w:t>
      </w:r>
    </w:p>
    <w:p w:rsidR="009108D6" w:rsidRDefault="00AD6A33">
      <w:pPr>
        <w:pStyle w:val="pj"/>
        <w:ind w:left="1200" w:hanging="800"/>
      </w:pPr>
      <w:r>
        <w:rPr>
          <w:rStyle w:val="s1"/>
        </w:rPr>
        <w:t>Статья 15-6. Порядок проведения тендера на строительство генерирующих установок, вновь вводимых в эксплуатацию</w:t>
      </w:r>
    </w:p>
    <w:p w:rsidR="009108D6" w:rsidRDefault="00AD6A33">
      <w:pPr>
        <w:pStyle w:val="pji"/>
      </w:pPr>
      <w:r>
        <w:rPr>
          <w:rStyle w:val="s3"/>
        </w:rPr>
        <w:t xml:space="preserve">Пункт 1 изложен в редакции </w:t>
      </w:r>
      <w:hyperlink r:id="rId1230" w:anchor="sub_id=1506" w:history="1">
        <w:r>
          <w:rPr>
            <w:rStyle w:val="a5"/>
            <w:i/>
            <w:iCs/>
          </w:rPr>
          <w:t>Закона</w:t>
        </w:r>
      </w:hyperlink>
      <w:r>
        <w:rPr>
          <w:rStyle w:val="s3"/>
        </w:rPr>
        <w:t xml:space="preserve"> РК от 08.07.24 г. № 121-VIII (введен в действие с 9 сентября 2024 г.) (</w:t>
      </w:r>
      <w:hyperlink r:id="rId1231" w:anchor="sub_id=15060000" w:history="1">
        <w:r>
          <w:rPr>
            <w:rStyle w:val="a5"/>
            <w:i/>
            <w:iCs/>
          </w:rPr>
          <w:t>см. стар. ред.</w:t>
        </w:r>
      </w:hyperlink>
      <w:r>
        <w:rPr>
          <w:rStyle w:val="s3"/>
        </w:rPr>
        <w:t>)</w:t>
      </w:r>
    </w:p>
    <w:p w:rsidR="009108D6" w:rsidRDefault="00AD6A33">
      <w:pPr>
        <w:pStyle w:val="pj"/>
      </w:pPr>
      <w:r>
        <w:rPr>
          <w:rStyle w:val="s0"/>
        </w:rPr>
        <w:t xml:space="preserve">1. </w:t>
      </w:r>
      <w:r>
        <w:t xml:space="preserve">В случае, указанном в </w:t>
      </w:r>
      <w:hyperlink w:anchor="sub15010800" w:history="1">
        <w:r>
          <w:rPr>
            <w:rStyle w:val="a5"/>
          </w:rPr>
          <w:t>пункте 8 статьи 15-1</w:t>
        </w:r>
      </w:hyperlink>
      <w:r>
        <w:t xml:space="preserve"> настоящего Закона, уполномоченный орган проводит тендер на строительство генерирующих установок, вновь вводимых в эксплуатацию, осуществляющих производство электрической энергии на твердом топливе, на объем электрической мощности для покрытия прогнозируемого дефицита за </w:t>
      </w:r>
      <w:r>
        <w:lastRenderedPageBreak/>
        <w:t xml:space="preserve">вычетом величины электрической мощности, которая будет создана субъектами оптового рынка, включенными в Реестр, в соответствии с договором с уполномоченным органом, предусмотренным </w:t>
      </w:r>
      <w:hyperlink w:anchor="sub15051100" w:history="1">
        <w:r>
          <w:rPr>
            <w:rStyle w:val="a5"/>
          </w:rPr>
          <w:t>пунктом 11 статьи 15-5</w:t>
        </w:r>
      </w:hyperlink>
      <w:r>
        <w:t xml:space="preserve"> настоящего Закона</w:t>
      </w:r>
      <w:r>
        <w:rPr>
          <w:rStyle w:val="s0"/>
        </w:rPr>
        <w:t>.</w:t>
      </w:r>
    </w:p>
    <w:p w:rsidR="009108D6" w:rsidRDefault="00AD6A33">
      <w:pPr>
        <w:pStyle w:val="pji"/>
      </w:pPr>
      <w:r>
        <w:rPr>
          <w:rStyle w:val="s3"/>
        </w:rPr>
        <w:t xml:space="preserve">Пункт 2 изложен в редакции </w:t>
      </w:r>
      <w:hyperlink r:id="rId1232" w:anchor="sub_id=1506" w:history="1">
        <w:r>
          <w:rPr>
            <w:rStyle w:val="a5"/>
            <w:i/>
            <w:iCs/>
          </w:rPr>
          <w:t>Закона</w:t>
        </w:r>
      </w:hyperlink>
      <w:r>
        <w:rPr>
          <w:rStyle w:val="s3"/>
        </w:rPr>
        <w:t xml:space="preserve"> РК от 08.07.24 г. № 121-VIII (введен в действие с 9 сентября 2024 г.) (</w:t>
      </w:r>
      <w:hyperlink r:id="rId1233" w:anchor="sub_id=15060200" w:history="1">
        <w:r>
          <w:rPr>
            <w:rStyle w:val="a5"/>
            <w:i/>
            <w:iCs/>
          </w:rPr>
          <w:t>см. стар. ред.</w:t>
        </w:r>
      </w:hyperlink>
      <w:r>
        <w:rPr>
          <w:rStyle w:val="s3"/>
        </w:rPr>
        <w:t>)</w:t>
      </w:r>
    </w:p>
    <w:p w:rsidR="009108D6" w:rsidRDefault="00AD6A33">
      <w:pPr>
        <w:pStyle w:val="pj"/>
      </w:pPr>
      <w:r>
        <w:rPr>
          <w:rStyle w:val="s0"/>
        </w:rPr>
        <w:t xml:space="preserve">2. </w:t>
      </w:r>
      <w:r>
        <w:t>Место размещения (площадка), тип топлива для генерирующих установок, вновь вводимых в эксплуатацию на тендерной основе, определяются по результатам технико-экономического обоснования или предварительного технико-экономического обоснования, проведенного по заказу уполномоченного органа</w:t>
      </w:r>
      <w:r>
        <w:rPr>
          <w:rStyle w:val="s0"/>
        </w:rPr>
        <w:t>.</w:t>
      </w:r>
    </w:p>
    <w:p w:rsidR="009108D6" w:rsidRDefault="00AD6A33">
      <w:pPr>
        <w:pStyle w:val="pji"/>
      </w:pPr>
      <w:r>
        <w:rPr>
          <w:rStyle w:val="s3"/>
        </w:rPr>
        <w:t xml:space="preserve">Пункт 3 изложен в редакции </w:t>
      </w:r>
      <w:hyperlink r:id="rId1234" w:anchor="sub_id=1506" w:history="1">
        <w:r>
          <w:rPr>
            <w:rStyle w:val="a5"/>
            <w:i/>
            <w:iCs/>
          </w:rPr>
          <w:t>Закона</w:t>
        </w:r>
      </w:hyperlink>
      <w:r>
        <w:rPr>
          <w:rStyle w:val="s3"/>
        </w:rPr>
        <w:t xml:space="preserve"> РК от 08.07.24 г. № 121-VIII (введен в действие с 9 сентября 2024 г.) (</w:t>
      </w:r>
      <w:hyperlink r:id="rId1235" w:anchor="sub_id=15060300" w:history="1">
        <w:r>
          <w:rPr>
            <w:rStyle w:val="a5"/>
            <w:i/>
            <w:iCs/>
          </w:rPr>
          <w:t>см. стар. ред.</w:t>
        </w:r>
      </w:hyperlink>
      <w:r>
        <w:rPr>
          <w:rStyle w:val="s3"/>
        </w:rPr>
        <w:t>)</w:t>
      </w:r>
    </w:p>
    <w:p w:rsidR="009108D6" w:rsidRDefault="00AD6A33">
      <w:pPr>
        <w:pStyle w:val="pj"/>
      </w:pPr>
      <w:r>
        <w:rPr>
          <w:rStyle w:val="s0"/>
        </w:rPr>
        <w:t xml:space="preserve">3. </w:t>
      </w:r>
      <w:r>
        <w:t>Уполномоченный орган не позднее трех рабочих дней со дня утверждения тендерной документации, но не менее чем за пятнадцать календарных дней до окончательной даты представления потенциальными инвесторами документов и материалов для участия в тендере публикует в средствах массовой информации объявление о проведении тендера на строительство генерирующих установок, вновь вводимых в эксплуатацию</w:t>
      </w:r>
      <w:r>
        <w:rPr>
          <w:rStyle w:val="s0"/>
        </w:rPr>
        <w:t>.</w:t>
      </w:r>
    </w:p>
    <w:p w:rsidR="009108D6" w:rsidRDefault="00AD6A33">
      <w:pPr>
        <w:pStyle w:val="pj"/>
      </w:pPr>
      <w:r>
        <w:rPr>
          <w:rStyle w:val="s0"/>
        </w:rPr>
        <w:t>4. Пакет тендерной документации на строительство генерирующих установок, вновь вводимых в эксплуатацию, содержит:</w:t>
      </w:r>
    </w:p>
    <w:p w:rsidR="009108D6" w:rsidRDefault="00AD6A33">
      <w:pPr>
        <w:pStyle w:val="pji"/>
      </w:pPr>
      <w:r>
        <w:rPr>
          <w:rStyle w:val="s3"/>
        </w:rPr>
        <w:t xml:space="preserve">В подпункт 1 внесены изменения в соответствии с </w:t>
      </w:r>
      <w:hyperlink r:id="rId1236" w:anchor="sub_id=1506" w:history="1">
        <w:r>
          <w:rPr>
            <w:rStyle w:val="a5"/>
            <w:i/>
            <w:iCs/>
          </w:rPr>
          <w:t>Законом</w:t>
        </w:r>
      </w:hyperlink>
      <w:r>
        <w:rPr>
          <w:rStyle w:val="s3"/>
        </w:rPr>
        <w:t xml:space="preserve"> РК от 08.07.24 г. № 121-VIII (введен в действие с 9 сентября 2024 г.) (</w:t>
      </w:r>
      <w:hyperlink r:id="rId1237" w:anchor="sub_id=15060401" w:history="1">
        <w:r>
          <w:rPr>
            <w:rStyle w:val="a5"/>
            <w:i/>
            <w:iCs/>
          </w:rPr>
          <w:t>см. стар. ред.</w:t>
        </w:r>
      </w:hyperlink>
      <w:r>
        <w:rPr>
          <w:rStyle w:val="s3"/>
        </w:rPr>
        <w:t>)</w:t>
      </w:r>
    </w:p>
    <w:p w:rsidR="009108D6" w:rsidRDefault="00AD6A33">
      <w:pPr>
        <w:pStyle w:val="pj"/>
      </w:pPr>
      <w:r>
        <w:rPr>
          <w:rStyle w:val="s0"/>
        </w:rPr>
        <w:t xml:space="preserve">1) описание и требуемые технические, качественные и эксплуатационные характеристики генерирующих установок, вновь вводимых в эксплуатацию, </w:t>
      </w:r>
      <w:r>
        <w:t xml:space="preserve">соответствующие требованиям </w:t>
      </w:r>
      <w:hyperlink r:id="rId1238" w:history="1">
        <w:r>
          <w:rPr>
            <w:rStyle w:val="a5"/>
          </w:rPr>
          <w:t>Экологического кодекса</w:t>
        </w:r>
      </w:hyperlink>
      <w:r>
        <w:t xml:space="preserve"> Республики Казахстан</w:t>
      </w:r>
      <w:r>
        <w:rPr>
          <w:rStyle w:val="s0"/>
        </w:rPr>
        <w:t>;</w:t>
      </w:r>
    </w:p>
    <w:p w:rsidR="009108D6" w:rsidRDefault="00AD6A33">
      <w:pPr>
        <w:pStyle w:val="pj"/>
      </w:pPr>
      <w:r>
        <w:rPr>
          <w:rStyle w:val="s0"/>
        </w:rPr>
        <w:t>2) проект договора на строительство генерирующих установок, вновь вводимых в эксплуатацию.</w:t>
      </w:r>
    </w:p>
    <w:p w:rsidR="009108D6" w:rsidRDefault="00AD6A33">
      <w:pPr>
        <w:pStyle w:val="pj"/>
      </w:pPr>
      <w:r>
        <w:rPr>
          <w:rStyle w:val="s0"/>
        </w:rPr>
        <w:t>5. В тендере на строительство генерирующих установок, вновь вводимых в эксплуатацию, участвуют потенциальные инвесторы, которые представили:</w:t>
      </w:r>
    </w:p>
    <w:p w:rsidR="009108D6" w:rsidRDefault="00AD6A33">
      <w:pPr>
        <w:pStyle w:val="pj"/>
      </w:pPr>
      <w:r>
        <w:rPr>
          <w:rStyle w:val="s0"/>
        </w:rPr>
        <w:t>1) копии учредительных документов;</w:t>
      </w:r>
    </w:p>
    <w:p w:rsidR="009108D6" w:rsidRDefault="00AD6A33">
      <w:pPr>
        <w:pStyle w:val="pji"/>
      </w:pPr>
      <w:r>
        <w:rPr>
          <w:rStyle w:val="s3"/>
        </w:rPr>
        <w:t xml:space="preserve">Подпункт 2 изложен в редакции </w:t>
      </w:r>
      <w:hyperlink r:id="rId1239" w:anchor="sub_id=1506" w:history="1">
        <w:r>
          <w:rPr>
            <w:rStyle w:val="a5"/>
            <w:i/>
            <w:iCs/>
          </w:rPr>
          <w:t>Закона</w:t>
        </w:r>
      </w:hyperlink>
      <w:r>
        <w:rPr>
          <w:rStyle w:val="s3"/>
        </w:rPr>
        <w:t xml:space="preserve"> РК от 08.07.24 г. № 121-VIII (введен в действие с 9 сентября 2024 г.) (</w:t>
      </w:r>
      <w:hyperlink r:id="rId1240" w:anchor="sub_id=15060502" w:history="1">
        <w:r>
          <w:rPr>
            <w:rStyle w:val="a5"/>
            <w:i/>
            <w:iCs/>
          </w:rPr>
          <w:t>см. стар. ред.</w:t>
        </w:r>
      </w:hyperlink>
      <w:r>
        <w:rPr>
          <w:rStyle w:val="s3"/>
        </w:rPr>
        <w:t>)</w:t>
      </w:r>
    </w:p>
    <w:p w:rsidR="009108D6" w:rsidRDefault="00AD6A33">
      <w:pPr>
        <w:pStyle w:val="pj"/>
      </w:pPr>
      <w:r>
        <w:rPr>
          <w:rStyle w:val="s0"/>
        </w:rPr>
        <w:t xml:space="preserve">2) </w:t>
      </w:r>
      <w:r>
        <w:t>документы, подтверждающие наличие финансовых и материальных ресурсов, определяемых в соответствии с тендерной документацией</w:t>
      </w:r>
      <w:r>
        <w:rPr>
          <w:rStyle w:val="s0"/>
        </w:rPr>
        <w:t>.</w:t>
      </w:r>
    </w:p>
    <w:p w:rsidR="009108D6" w:rsidRDefault="00AD6A33">
      <w:pPr>
        <w:pStyle w:val="pji"/>
      </w:pPr>
      <w:r>
        <w:rPr>
          <w:rStyle w:val="s3"/>
        </w:rPr>
        <w:t xml:space="preserve">В пункт 6 внесены изменения в соответствии с </w:t>
      </w:r>
      <w:hyperlink r:id="rId1241" w:anchor="sub_id=1506" w:history="1">
        <w:r>
          <w:rPr>
            <w:rStyle w:val="a5"/>
            <w:i/>
            <w:iCs/>
          </w:rPr>
          <w:t>Законом</w:t>
        </w:r>
      </w:hyperlink>
      <w:r>
        <w:rPr>
          <w:rStyle w:val="s3"/>
        </w:rPr>
        <w:t xml:space="preserve"> РК от 08.07.24 г. № 121-VIII (введен в действие с 9 сентября 2024 г.) (</w:t>
      </w:r>
      <w:hyperlink r:id="rId1242" w:anchor="sub_id=15060600" w:history="1">
        <w:r>
          <w:rPr>
            <w:rStyle w:val="a5"/>
            <w:i/>
            <w:iCs/>
          </w:rPr>
          <w:t>см. стар. ред.</w:t>
        </w:r>
      </w:hyperlink>
      <w:r>
        <w:rPr>
          <w:rStyle w:val="s3"/>
        </w:rPr>
        <w:t>)</w:t>
      </w:r>
    </w:p>
    <w:p w:rsidR="009108D6" w:rsidRDefault="00AD6A33">
      <w:pPr>
        <w:pStyle w:val="pj"/>
      </w:pPr>
      <w:r>
        <w:rPr>
          <w:rStyle w:val="s0"/>
        </w:rPr>
        <w:t xml:space="preserve">6. Тендерная комиссия подводит итоги тендера на строительство генерирующих установок, вновь вводимых в эксплуатацию, в срок не более </w:t>
      </w:r>
      <w:r>
        <w:t xml:space="preserve">пятнадцати рабочих дней </w:t>
      </w:r>
      <w:r>
        <w:rPr>
          <w:rStyle w:val="s0"/>
        </w:rPr>
        <w:t>со дня вскрытия конвертов с тендерными заявками.</w:t>
      </w:r>
    </w:p>
    <w:p w:rsidR="009108D6" w:rsidRDefault="00AD6A33">
      <w:pPr>
        <w:pStyle w:val="pj"/>
      </w:pPr>
      <w:r>
        <w:rPr>
          <w:rStyle w:val="s0"/>
        </w:rPr>
        <w:t xml:space="preserve">Уполномоченный орган в течение </w:t>
      </w:r>
      <w:r>
        <w:t>пяти рабочих дней</w:t>
      </w:r>
      <w:r>
        <w:rPr>
          <w:rStyle w:val="s0"/>
        </w:rPr>
        <w:t xml:space="preserve"> со дня подведения итогов тендера на строительство генерирующих установок, вновь вводимых в эксплуатацию, направляет проект договора на строительство генерирующих установок, вновь вводимых в эксплуатацию, потенциальному инвестору, признанному победителем тендера на строительство генерирующих установок, вновь вводимых в эксплуатацию.</w:t>
      </w:r>
    </w:p>
    <w:p w:rsidR="009108D6" w:rsidRDefault="00AD6A33">
      <w:pPr>
        <w:pStyle w:val="pj"/>
      </w:pPr>
      <w:r>
        <w:rPr>
          <w:rStyle w:val="s0"/>
        </w:rPr>
        <w:t xml:space="preserve">Победитель тендера на строительство генерирующих установок, вновь вводимых в эксплуатацию, в течение </w:t>
      </w:r>
      <w:r>
        <w:t>пяти рабочих дней</w:t>
      </w:r>
      <w:r>
        <w:rPr>
          <w:rStyle w:val="s0"/>
        </w:rPr>
        <w:t xml:space="preserve"> со дня получения проекта договора на строительство генерирующих установок, вновь вводимых в эксплуатацию, подписывает указанный договор.</w:t>
      </w:r>
    </w:p>
    <w:p w:rsidR="009108D6" w:rsidRDefault="00AD6A33">
      <w:pPr>
        <w:pStyle w:val="pji"/>
      </w:pPr>
      <w:r>
        <w:rPr>
          <w:rStyle w:val="s3"/>
        </w:rPr>
        <w:t xml:space="preserve">В пункт 7 внесены изменения в соответствии с </w:t>
      </w:r>
      <w:hyperlink r:id="rId1243" w:anchor="sub_id=1506" w:history="1">
        <w:r>
          <w:rPr>
            <w:rStyle w:val="a5"/>
            <w:i/>
            <w:iCs/>
          </w:rPr>
          <w:t>Законом</w:t>
        </w:r>
      </w:hyperlink>
      <w:r>
        <w:rPr>
          <w:rStyle w:val="s3"/>
        </w:rPr>
        <w:t xml:space="preserve"> РК от 08.07.24 г. № 121-VIII (введен в действие с 9 сентября 2024 г.) (</w:t>
      </w:r>
      <w:hyperlink r:id="rId1244" w:anchor="sub_id=15060700" w:history="1">
        <w:r>
          <w:rPr>
            <w:rStyle w:val="a5"/>
            <w:i/>
            <w:iCs/>
          </w:rPr>
          <w:t>см. стар. ред.</w:t>
        </w:r>
      </w:hyperlink>
      <w:r>
        <w:rPr>
          <w:rStyle w:val="s3"/>
        </w:rPr>
        <w:t>)</w:t>
      </w:r>
    </w:p>
    <w:p w:rsidR="009108D6" w:rsidRDefault="00AD6A33">
      <w:pPr>
        <w:pStyle w:val="pj"/>
      </w:pPr>
      <w:r>
        <w:rPr>
          <w:rStyle w:val="s0"/>
        </w:rPr>
        <w:lastRenderedPageBreak/>
        <w:t>7. Тендер на строительство генерирующих установок, вновь вводимых в эксплуатацию, признается несостоявшимся в случаях:</w:t>
      </w:r>
    </w:p>
    <w:p w:rsidR="009108D6" w:rsidRDefault="00AD6A33">
      <w:pPr>
        <w:pStyle w:val="pj"/>
      </w:pPr>
      <w:r>
        <w:rPr>
          <w:rStyle w:val="s0"/>
        </w:rPr>
        <w:t>1) наличия менее двух потенциальных инвесторов;</w:t>
      </w:r>
    </w:p>
    <w:p w:rsidR="009108D6" w:rsidRDefault="00AD6A33">
      <w:pPr>
        <w:pStyle w:val="pj"/>
      </w:pPr>
      <w:r>
        <w:rPr>
          <w:rStyle w:val="s0"/>
        </w:rPr>
        <w:t>2) несоответствия документов, представленных всеми потенциальными инвесторами, пункту 5 настоящей статьи.</w:t>
      </w:r>
    </w:p>
    <w:p w:rsidR="009108D6" w:rsidRDefault="00AD6A33">
      <w:pPr>
        <w:pStyle w:val="pj"/>
      </w:pPr>
      <w:r>
        <w:rPr>
          <w:rStyle w:val="s0"/>
        </w:rPr>
        <w:t xml:space="preserve">В случае признания тендера на строительство генерирующих установок, вновь вводимых в эксплуатацию, несостоявшимся </w:t>
      </w:r>
      <w:r>
        <w:t>уполномоченный орган в течение пятнадцати рабочих дней проводит повторный тендер</w:t>
      </w:r>
      <w:r>
        <w:rPr>
          <w:rStyle w:val="s0"/>
        </w:rPr>
        <w:t>.</w:t>
      </w:r>
    </w:p>
    <w:p w:rsidR="009108D6" w:rsidRDefault="00AD6A33">
      <w:pPr>
        <w:pStyle w:val="pji"/>
      </w:pPr>
      <w:bookmarkStart w:id="84" w:name="SUB1506070100"/>
      <w:bookmarkEnd w:id="84"/>
      <w:r>
        <w:rPr>
          <w:rStyle w:val="s3"/>
        </w:rPr>
        <w:t xml:space="preserve">Статья дополнена пунктами 7-1 и 7-2 в соответствии с </w:t>
      </w:r>
      <w:hyperlink r:id="rId1245" w:anchor="sub_id=1506" w:history="1">
        <w:r>
          <w:rPr>
            <w:rStyle w:val="a5"/>
            <w:i/>
            <w:iCs/>
          </w:rPr>
          <w:t>Законом</w:t>
        </w:r>
      </w:hyperlink>
      <w:r>
        <w:rPr>
          <w:rStyle w:val="s3"/>
        </w:rPr>
        <w:t xml:space="preserve"> РК от 08.07.24 г. № 121-VIII (введен в действие с 9 сентября 2024 г.)</w:t>
      </w:r>
    </w:p>
    <w:p w:rsidR="009108D6" w:rsidRDefault="00AD6A33">
      <w:pPr>
        <w:pStyle w:val="pj"/>
      </w:pPr>
      <w:r>
        <w:t>7-1. При признании повторного тендера на строительство генерирующих установок, вновь вводимых в эксплуатацию, несостоявшимся и в случае предоставления тендерной заявки только от одного участника уполномоченный орган направляет в Правительство Республики Казахстан предложение об определении данного участника победителем тендера для заключения договора на строительство генерирующих установок, вновь вводимых в эксплуатацию.</w:t>
      </w:r>
    </w:p>
    <w:p w:rsidR="009108D6" w:rsidRDefault="00AD6A33">
      <w:pPr>
        <w:pStyle w:val="pj"/>
      </w:pPr>
      <w:r>
        <w:t xml:space="preserve">7-2. Правительство Республики Казахстан при поступлении предложения в соответствии с </w:t>
      </w:r>
      <w:hyperlink w:anchor="sub1506070100" w:history="1">
        <w:r>
          <w:rPr>
            <w:rStyle w:val="a5"/>
          </w:rPr>
          <w:t>пунктом 7-1</w:t>
        </w:r>
      </w:hyperlink>
      <w:r>
        <w:t xml:space="preserve"> настоящей статьи в случае целесообразности поручает уполномоченному органу заключить договор на строительство генерирующих установок, вновь вводимых в эксплуатацию.</w:t>
      </w:r>
    </w:p>
    <w:p w:rsidR="009108D6" w:rsidRDefault="00AD6A33">
      <w:pPr>
        <w:pStyle w:val="pji"/>
      </w:pPr>
      <w:bookmarkStart w:id="85" w:name="SUB15060800"/>
      <w:bookmarkEnd w:id="85"/>
      <w:r>
        <w:rPr>
          <w:rStyle w:val="s3"/>
        </w:rPr>
        <w:t xml:space="preserve">Пункт 8 изложен в редакции </w:t>
      </w:r>
      <w:hyperlink r:id="rId1246" w:anchor="sub_id=1506" w:history="1">
        <w:r>
          <w:rPr>
            <w:rStyle w:val="a5"/>
            <w:i/>
            <w:iCs/>
          </w:rPr>
          <w:t>Закона</w:t>
        </w:r>
      </w:hyperlink>
      <w:r>
        <w:rPr>
          <w:rStyle w:val="s3"/>
        </w:rPr>
        <w:t xml:space="preserve"> РК от 08.07.24 г. № 121-VIII (введен в действие с 9 сентября 2024 г.) (</w:t>
      </w:r>
      <w:hyperlink r:id="rId1247" w:anchor="sub_id=15060800" w:history="1">
        <w:r>
          <w:rPr>
            <w:rStyle w:val="a5"/>
            <w:i/>
            <w:iCs/>
          </w:rPr>
          <w:t>см. стар. ред.</w:t>
        </w:r>
      </w:hyperlink>
      <w:r>
        <w:rPr>
          <w:rStyle w:val="s3"/>
        </w:rPr>
        <w:t>)</w:t>
      </w:r>
    </w:p>
    <w:p w:rsidR="009108D6" w:rsidRDefault="00AD6A33">
      <w:pPr>
        <w:pStyle w:val="pj"/>
      </w:pPr>
      <w:r>
        <w:rPr>
          <w:rStyle w:val="s0"/>
        </w:rPr>
        <w:t xml:space="preserve">8. </w:t>
      </w:r>
      <w:r>
        <w:t>В течение двадцати календарных дней со дня подведения итогов тендера на строительство генерирующих установок, вновь вводимых в эксплуатацию, уполномоченный орган заключает с победителем тендера договор на строительство генерирующих установок, вновь вводимых в эксплуатацию, в котором устанавливаются срок ввода в эксплуатацию генерирующих установок и ответственность за неисполнение и (или) ненадлежащее исполнение принятых победителем тендера обязательств</w:t>
      </w:r>
      <w:r>
        <w:rPr>
          <w:rStyle w:val="s0"/>
        </w:rPr>
        <w:t>.</w:t>
      </w:r>
    </w:p>
    <w:p w:rsidR="009108D6" w:rsidRDefault="00AD6A33">
      <w:pPr>
        <w:pStyle w:val="pj"/>
      </w:pPr>
      <w:r>
        <w:rPr>
          <w:rStyle w:val="s0"/>
        </w:rPr>
        <w:t>9. В течение тридцати календарных дней со дня заключения договора на строительство генерирующих установок, вновь вводимых в эксплуатацию, единый закупщик заключает договор о покупке услуги по поддержанию готовности электрической мощности с победителем тендера по индивидуальному тарифу на услугу по поддержанию готовности электрической мощности в объеме и на сроки, которые установлены уполномоченным органом.</w:t>
      </w:r>
    </w:p>
    <w:p w:rsidR="009108D6" w:rsidRDefault="00AD6A33">
      <w:pPr>
        <w:pStyle w:val="pj"/>
      </w:pPr>
      <w:r>
        <w:rPr>
          <w:rStyle w:val="s0"/>
        </w:rPr>
        <w:t>Электрическая мощность генерирующих установок, вновь вводимых в эксплуатацию на тендерной основе, со дня их ввода в эксплуатацию подлежит ежегодной аттестации системным оператором.</w:t>
      </w:r>
    </w:p>
    <w:p w:rsidR="009108D6" w:rsidRDefault="00AD6A33">
      <w:pPr>
        <w:pStyle w:val="pj"/>
      </w:pPr>
      <w:r>
        <w:rPr>
          <w:rStyle w:val="s0"/>
        </w:rPr>
        <w:t>В случае, если в результате проведения очередной аттестации электрической мощности значение аттестованной электрической мощности генерирующих установок, вновь вводимых в эксплуатацию на тендерной основе, окажется меньше объема услуги по поддержанию готовности электрической мощности, установленного в договоре о покупке услуги по поддержанию готовности электрической мощности, объем услуги по поддержанию готовности электрической мощности, установленный в договоре о покупке услуги по поддержанию готовности электрической мощности, снижается до аттестованного значения до проведения очередной аттестации.</w:t>
      </w:r>
    </w:p>
    <w:p w:rsidR="009108D6" w:rsidRDefault="00AD6A33">
      <w:pPr>
        <w:pStyle w:val="pji"/>
      </w:pPr>
      <w:r>
        <w:rPr>
          <w:rStyle w:val="s3"/>
        </w:rPr>
        <w:t xml:space="preserve">Пункт 10 изложен в редакции </w:t>
      </w:r>
      <w:hyperlink r:id="rId1248" w:anchor="sub_id=1506" w:history="1">
        <w:r>
          <w:rPr>
            <w:rStyle w:val="a5"/>
            <w:i/>
            <w:iCs/>
          </w:rPr>
          <w:t>Закона</w:t>
        </w:r>
      </w:hyperlink>
      <w:r>
        <w:rPr>
          <w:rStyle w:val="s3"/>
        </w:rPr>
        <w:t xml:space="preserve"> РК от 08.07.24 г. № 121-VIII (введен в действие с 9 сентября 2024 г.) (</w:t>
      </w:r>
      <w:hyperlink r:id="rId1249" w:anchor="sub_id=15061000" w:history="1">
        <w:r>
          <w:rPr>
            <w:rStyle w:val="a5"/>
            <w:i/>
            <w:iCs/>
          </w:rPr>
          <w:t>см. стар. ред.</w:t>
        </w:r>
      </w:hyperlink>
      <w:r>
        <w:rPr>
          <w:rStyle w:val="s3"/>
        </w:rPr>
        <w:t>)</w:t>
      </w:r>
    </w:p>
    <w:p w:rsidR="009108D6" w:rsidRDefault="00AD6A33">
      <w:pPr>
        <w:pStyle w:val="pj"/>
      </w:pPr>
      <w:r>
        <w:rPr>
          <w:rStyle w:val="s0"/>
        </w:rPr>
        <w:t xml:space="preserve">10. </w:t>
      </w:r>
      <w:r>
        <w:t xml:space="preserve">Договоры, предусмотренные </w:t>
      </w:r>
      <w:hyperlink w:anchor="sub15060800" w:history="1">
        <w:r>
          <w:rPr>
            <w:rStyle w:val="a5"/>
          </w:rPr>
          <w:t>пунктами 8 и 9</w:t>
        </w:r>
      </w:hyperlink>
      <w:r>
        <w:t xml:space="preserve"> настоящей статьи, заключаются на основании </w:t>
      </w:r>
      <w:hyperlink r:id="rId1250" w:history="1">
        <w:r>
          <w:rPr>
            <w:rStyle w:val="a5"/>
          </w:rPr>
          <w:t>типовых договоров</w:t>
        </w:r>
      </w:hyperlink>
      <w:r>
        <w:t xml:space="preserve">, по которым уполномоченный орган вправе единожды </w:t>
      </w:r>
      <w:r>
        <w:lastRenderedPageBreak/>
        <w:t>осуществить корректировку объемов услуги по поддержанию готовности электрической мощности, сроков покупки услуги по поддержанию готовности электрической мощности и индивидуального тарифа на услугу по поддержанию готовности, на основании проектно-сметной документации и положительного заключения государственной экспертизы до даты начала строительства генерирующих установок, вновь вводимых в эксплуатацию</w:t>
      </w:r>
      <w:r>
        <w:rPr>
          <w:rStyle w:val="s0"/>
        </w:rPr>
        <w:t>.</w:t>
      </w:r>
    </w:p>
    <w:p w:rsidR="009108D6" w:rsidRDefault="00AD6A33">
      <w:pPr>
        <w:pStyle w:val="pj"/>
      </w:pPr>
      <w:r>
        <w:rPr>
          <w:rStyle w:val="s0"/>
        </w:rPr>
        <w:t>11. Энергопроизводящие организации и потребители, включенные уполномоченным органом в Реестр, не вправе участвовать в проводимом уполномоченным органом тендере на строительство генерирующих установок, вновь вводимых в эксплуатацию.</w:t>
      </w:r>
    </w:p>
    <w:p w:rsidR="009108D6" w:rsidRDefault="00AD6A33">
      <w:pPr>
        <w:pStyle w:val="pj"/>
      </w:pPr>
      <w:r>
        <w:t> </w:t>
      </w:r>
    </w:p>
    <w:p w:rsidR="009108D6" w:rsidRDefault="00AD6A33">
      <w:pPr>
        <w:pStyle w:val="pji"/>
      </w:pPr>
      <w:bookmarkStart w:id="86" w:name="SUB15070000"/>
      <w:bookmarkEnd w:id="86"/>
      <w:r>
        <w:rPr>
          <w:rStyle w:val="s3"/>
        </w:rPr>
        <w:t xml:space="preserve">Закон дополнен статьей 15-7 в соответствии с </w:t>
      </w:r>
      <w:hyperlink r:id="rId1251" w:anchor="sub_id=157" w:history="1">
        <w:r>
          <w:rPr>
            <w:rStyle w:val="a5"/>
            <w:i/>
            <w:iCs/>
          </w:rPr>
          <w:t>Законом</w:t>
        </w:r>
      </w:hyperlink>
      <w:r>
        <w:rPr>
          <w:rStyle w:val="s3"/>
        </w:rPr>
        <w:t xml:space="preserve"> РК от 30.12.19 г. № 297-VI</w:t>
      </w:r>
    </w:p>
    <w:p w:rsidR="009108D6" w:rsidRDefault="00AD6A33">
      <w:pPr>
        <w:pStyle w:val="pj"/>
        <w:ind w:left="1200" w:hanging="800"/>
      </w:pPr>
      <w:r>
        <w:rPr>
          <w:rStyle w:val="s1"/>
        </w:rPr>
        <w:t>Статья 15-7. Формирование перечня электростанций</w:t>
      </w:r>
    </w:p>
    <w:p w:rsidR="009108D6" w:rsidRDefault="00AD6A33">
      <w:pPr>
        <w:pStyle w:val="pji"/>
      </w:pPr>
      <w:r>
        <w:rPr>
          <w:rStyle w:val="s3"/>
        </w:rPr>
        <w:t xml:space="preserve">Пункт 1 изложен в редакции </w:t>
      </w:r>
      <w:hyperlink r:id="rId1252" w:anchor="sub_id=1507" w:history="1">
        <w:r>
          <w:rPr>
            <w:rStyle w:val="a5"/>
            <w:i/>
            <w:iCs/>
          </w:rPr>
          <w:t>Закона</w:t>
        </w:r>
      </w:hyperlink>
      <w:r>
        <w:rPr>
          <w:rStyle w:val="s3"/>
        </w:rPr>
        <w:t xml:space="preserve"> РК от 07.12.20 г. № 380-VI (</w:t>
      </w:r>
      <w:hyperlink r:id="rId1253" w:anchor="sub_id=15070000" w:history="1">
        <w:r>
          <w:rPr>
            <w:rStyle w:val="a5"/>
            <w:i/>
            <w:iCs/>
          </w:rPr>
          <w:t>см. стар. ред.</w:t>
        </w:r>
      </w:hyperlink>
      <w:r>
        <w:rPr>
          <w:rStyle w:val="s3"/>
        </w:rPr>
        <w:t>)</w:t>
      </w:r>
    </w:p>
    <w:p w:rsidR="009108D6" w:rsidRDefault="00AD6A33">
      <w:pPr>
        <w:pStyle w:val="pj"/>
      </w:pPr>
      <w:r>
        <w:rPr>
          <w:rStyle w:val="s0"/>
        </w:rPr>
        <w:t>1. Юридическое лицо включается в перечень электростанций при условии соответствия критериям и наличия документов, указанных в настоящей статье, а также в случае определения юридического лица в качестве победителя аукционных торгов.</w:t>
      </w:r>
    </w:p>
    <w:p w:rsidR="009108D6" w:rsidRDefault="00AD6A33">
      <w:pPr>
        <w:pStyle w:val="pji"/>
      </w:pPr>
      <w:r>
        <w:rPr>
          <w:rStyle w:val="s3"/>
        </w:rPr>
        <w:t xml:space="preserve">В пункт 2 внесены изменения в соответствии с </w:t>
      </w:r>
      <w:hyperlink r:id="rId1254" w:anchor="sub_id=1507" w:history="1">
        <w:r>
          <w:rPr>
            <w:rStyle w:val="a5"/>
            <w:i/>
            <w:iCs/>
          </w:rPr>
          <w:t>Законом</w:t>
        </w:r>
      </w:hyperlink>
      <w:r>
        <w:rPr>
          <w:rStyle w:val="s3"/>
        </w:rPr>
        <w:t xml:space="preserve"> РК от 07.12.20 г. № 380-VI (</w:t>
      </w:r>
      <w:hyperlink r:id="rId1255" w:anchor="sub_id=15070200" w:history="1">
        <w:r>
          <w:rPr>
            <w:rStyle w:val="a5"/>
            <w:i/>
            <w:iCs/>
          </w:rPr>
          <w:t>см. стар. ред.</w:t>
        </w:r>
      </w:hyperlink>
      <w:r>
        <w:rPr>
          <w:rStyle w:val="s3"/>
        </w:rPr>
        <w:t>)</w:t>
      </w:r>
    </w:p>
    <w:p w:rsidR="009108D6" w:rsidRDefault="00AD6A33">
      <w:pPr>
        <w:pStyle w:val="pj"/>
      </w:pPr>
      <w:r>
        <w:rPr>
          <w:rStyle w:val="s0"/>
        </w:rPr>
        <w:t>2. Юридическое лицо для включения в перечень электростанций должно соответствовать в совокупности следующим критериям:</w:t>
      </w:r>
    </w:p>
    <w:p w:rsidR="009108D6" w:rsidRDefault="00AD6A33">
      <w:pPr>
        <w:pStyle w:val="pj"/>
      </w:pPr>
      <w:r>
        <w:t>1) новые электрические мощности создаются и вводятся в эксплуатацию после 1 января 2021 года в зоне единой электроэнергетической системы Республики Казахстан, в которой имеется и (или) прогнозируется непокрываемый дефицит электрической мощности;</w:t>
      </w:r>
    </w:p>
    <w:p w:rsidR="009108D6" w:rsidRDefault="00AD6A33">
      <w:pPr>
        <w:pStyle w:val="pj"/>
      </w:pPr>
      <w:r>
        <w:t>2) товарный газ используется или будет использоваться в качестве топлива для производства электрической энергии на новых созданных электрических мощностях;</w:t>
      </w:r>
    </w:p>
    <w:p w:rsidR="009108D6" w:rsidRDefault="00AD6A33">
      <w:pPr>
        <w:pStyle w:val="pj"/>
      </w:pPr>
      <w:r>
        <w:t>3) новые созданные электрические мощности подключаются к автоматическому регулированию электрической мощности и имеют диапазон регулирования не менее двадцати процентов от установленной электрической мощности.</w:t>
      </w:r>
    </w:p>
    <w:p w:rsidR="009108D6" w:rsidRDefault="00AD6A33">
      <w:pPr>
        <w:pStyle w:val="pji"/>
      </w:pPr>
      <w:r>
        <w:rPr>
          <w:rStyle w:val="s3"/>
        </w:rPr>
        <w:t xml:space="preserve">В пункт 3 внесены изменения в соответствии с </w:t>
      </w:r>
      <w:hyperlink r:id="rId1256" w:anchor="sub_id=1507" w:history="1">
        <w:r>
          <w:rPr>
            <w:rStyle w:val="a5"/>
            <w:i/>
            <w:iCs/>
          </w:rPr>
          <w:t>Законом</w:t>
        </w:r>
      </w:hyperlink>
      <w:r>
        <w:rPr>
          <w:rStyle w:val="s3"/>
        </w:rPr>
        <w:t xml:space="preserve"> РК от 07.12.20 г. № 380-VI (</w:t>
      </w:r>
      <w:hyperlink r:id="rId1257" w:anchor="sub_id=15070300" w:history="1">
        <w:r>
          <w:rPr>
            <w:rStyle w:val="a5"/>
            <w:i/>
            <w:iCs/>
          </w:rPr>
          <w:t>см. стар. ред.</w:t>
        </w:r>
      </w:hyperlink>
      <w:r>
        <w:rPr>
          <w:rStyle w:val="s3"/>
        </w:rPr>
        <w:t>)</w:t>
      </w:r>
    </w:p>
    <w:p w:rsidR="009108D6" w:rsidRDefault="00AD6A33">
      <w:pPr>
        <w:pStyle w:val="pj"/>
      </w:pPr>
      <w:r>
        <w:t xml:space="preserve">3. </w:t>
      </w:r>
      <w:r>
        <w:rPr>
          <w:rStyle w:val="s0"/>
        </w:rPr>
        <w:t xml:space="preserve">Юридическое лицо </w:t>
      </w:r>
      <w:r>
        <w:t xml:space="preserve">для включения в перечень электростанций подает заявление в уполномоченный орган в соответствии с </w:t>
      </w:r>
      <w:hyperlink r:id="rId1258" w:history="1">
        <w:r>
          <w:rPr>
            <w:rStyle w:val="a5"/>
          </w:rPr>
          <w:t>правилами</w:t>
        </w:r>
      </w:hyperlink>
      <w:r>
        <w:t xml:space="preserve"> включения потребителей в перечень электростанций с приложением технических условий, полученных или согласованных с системным оператором, на подключение к единой электроэнергетической системе Республики Казахстан, содержащих условия подключения новых электрических мощностей к автоматическому регулированию.</w:t>
      </w:r>
    </w:p>
    <w:p w:rsidR="009108D6" w:rsidRDefault="00AD6A33">
      <w:pPr>
        <w:pStyle w:val="pj"/>
      </w:pPr>
      <w:r>
        <w:t>4. После введения в эксплуатацию новых электрических мощностей в течение десяти лет между энергопроизводящей организацией, включенной в перечень электростанций, и системным оператором ежегодно заключается договор на оказание услуг по регулированию электрической мощности по цене, равной средневзвешенной договорной цене приобретения системным оператором данных услуг за календарный год, предшествующий году заключения договора, в диапазоне регулирования не менее двадцати процентов от установленной электрической мощности на увеличение или снижение.</w:t>
      </w:r>
    </w:p>
    <w:p w:rsidR="009108D6" w:rsidRDefault="00AD6A33">
      <w:pPr>
        <w:pStyle w:val="pj"/>
      </w:pPr>
      <w:r>
        <w:t> </w:t>
      </w:r>
    </w:p>
    <w:p w:rsidR="009108D6" w:rsidRDefault="00AD6A33">
      <w:pPr>
        <w:pStyle w:val="pji"/>
      </w:pPr>
      <w:bookmarkStart w:id="87" w:name="SUB15080000"/>
      <w:bookmarkEnd w:id="87"/>
      <w:r>
        <w:rPr>
          <w:rStyle w:val="s3"/>
        </w:rPr>
        <w:t xml:space="preserve">Закон дополнен статьей 15-8 в соответствии с </w:t>
      </w:r>
      <w:hyperlink r:id="rId1259" w:anchor="sub_id=1508" w:history="1">
        <w:r>
          <w:rPr>
            <w:rStyle w:val="a5"/>
            <w:i/>
            <w:iCs/>
          </w:rPr>
          <w:t>Законом</w:t>
        </w:r>
      </w:hyperlink>
      <w:r>
        <w:rPr>
          <w:rStyle w:val="s3"/>
        </w:rPr>
        <w:t xml:space="preserve"> РК от 07.12.20 г. № 380-VI</w:t>
      </w:r>
    </w:p>
    <w:p w:rsidR="009108D6" w:rsidRDefault="00AD6A33">
      <w:pPr>
        <w:pStyle w:val="pj"/>
        <w:ind w:left="1200" w:hanging="800"/>
      </w:pPr>
      <w:r>
        <w:rPr>
          <w:rStyle w:val="s1"/>
        </w:rPr>
        <w:t>Статья 15-8. Порядок организации и проведения аукционных торгов</w:t>
      </w:r>
    </w:p>
    <w:p w:rsidR="009108D6" w:rsidRDefault="00AD6A33">
      <w:pPr>
        <w:pStyle w:val="pj"/>
      </w:pPr>
      <w:r>
        <w:rPr>
          <w:rStyle w:val="s0"/>
        </w:rPr>
        <w:lastRenderedPageBreak/>
        <w:t xml:space="preserve">1. В случае, указанном в </w:t>
      </w:r>
      <w:hyperlink w:anchor="sub15010900" w:history="1">
        <w:r>
          <w:rPr>
            <w:rStyle w:val="a5"/>
          </w:rPr>
          <w:t>пункте 9 статьи 15-1</w:t>
        </w:r>
      </w:hyperlink>
      <w:r>
        <w:rPr>
          <w:rStyle w:val="s0"/>
        </w:rPr>
        <w:t xml:space="preserve"> настоящего Закона, уполномоченный орган учитывает в плане размещения генерирующих установок с маневренным режимом генерации объемы вводимых мощностей, в том числе для покрытия прогнозируемого дефицита регулировочной электрической мощности, и объемы регулировочной электрической мощности, которые созданы или будут созданы субъектами оптового рынка, включенными в Реестр, в соответствии с договором на создание электрической мощности с уполномоченным органом, предусмотренным </w:t>
      </w:r>
      <w:hyperlink w:anchor="sub15051100" w:history="1">
        <w:r>
          <w:rPr>
            <w:rStyle w:val="a5"/>
          </w:rPr>
          <w:t>пунктом 11 статьи 15-5</w:t>
        </w:r>
      </w:hyperlink>
      <w:r>
        <w:rPr>
          <w:rStyle w:val="s0"/>
        </w:rPr>
        <w:t xml:space="preserve"> настоящего Закона.</w:t>
      </w:r>
    </w:p>
    <w:p w:rsidR="009108D6" w:rsidRDefault="00AD6A33">
      <w:pPr>
        <w:pStyle w:val="pj"/>
      </w:pPr>
      <w:r>
        <w:rPr>
          <w:rStyle w:val="s0"/>
        </w:rPr>
        <w:t>2. В целях реализации плана размещения генерирующих установок с маневренным режимом генерации уполномоченный орган проводит отбор проектов.</w:t>
      </w:r>
    </w:p>
    <w:p w:rsidR="009108D6" w:rsidRDefault="00AD6A33">
      <w:pPr>
        <w:pStyle w:val="pj"/>
      </w:pPr>
      <w:bookmarkStart w:id="88" w:name="SUB15080300"/>
      <w:bookmarkEnd w:id="88"/>
      <w:r>
        <w:rPr>
          <w:rStyle w:val="s0"/>
        </w:rPr>
        <w:t>3. Отбор проектов по строительству вновь вводимых в эксплуатацию генерирующих установок с маневренным режимом генерации проводится путем организации и проведения аукционных торгов среди (последовательно в порядке приоритетности):</w:t>
      </w:r>
    </w:p>
    <w:p w:rsidR="009108D6" w:rsidRDefault="00AD6A33">
      <w:pPr>
        <w:pStyle w:val="pj"/>
      </w:pPr>
      <w:r>
        <w:rPr>
          <w:rStyle w:val="s0"/>
        </w:rPr>
        <w:t>1) площадок, включенных в план размещения генерирующих установок с маневренным режимом генерации и имеющих предварительные технико-экономические обоснования, подготовленные единым закупщиком по заказу уполномоченного органа на основании технического задания, разработанного системным оператором;</w:t>
      </w:r>
    </w:p>
    <w:p w:rsidR="009108D6" w:rsidRDefault="00AD6A33">
      <w:pPr>
        <w:pStyle w:val="pj"/>
      </w:pPr>
      <w:r>
        <w:rPr>
          <w:rStyle w:val="s0"/>
        </w:rPr>
        <w:t>2) площадок действующих энергопроизводящих организаций;</w:t>
      </w:r>
    </w:p>
    <w:p w:rsidR="009108D6" w:rsidRDefault="00AD6A33">
      <w:pPr>
        <w:pStyle w:val="pj"/>
      </w:pPr>
      <w:r>
        <w:rPr>
          <w:rStyle w:val="s0"/>
        </w:rPr>
        <w:t>3) площадок, не имеющих предварительных технико-экономических обоснований.</w:t>
      </w:r>
    </w:p>
    <w:p w:rsidR="009108D6" w:rsidRDefault="00AD6A33">
      <w:pPr>
        <w:pStyle w:val="pj"/>
      </w:pPr>
      <w:r>
        <w:rPr>
          <w:rStyle w:val="s0"/>
        </w:rPr>
        <w:t xml:space="preserve">При этом аукционные торги не проводятся в отношении генерирующих установок, которые будут созданы субъектами оптового рынка, включенными в Реестр, в соответствии с договором на создание регулировочной электрической мощности с уполномоченным органом, предусмотренным </w:t>
      </w:r>
      <w:hyperlink w:anchor="sub15051100" w:history="1">
        <w:r>
          <w:rPr>
            <w:rStyle w:val="a5"/>
          </w:rPr>
          <w:t>пунктом 11 статьи 15-5</w:t>
        </w:r>
      </w:hyperlink>
      <w:r>
        <w:rPr>
          <w:rStyle w:val="s0"/>
        </w:rPr>
        <w:t xml:space="preserve"> настоящего Закона.</w:t>
      </w:r>
    </w:p>
    <w:p w:rsidR="009108D6" w:rsidRDefault="00AD6A33">
      <w:pPr>
        <w:pStyle w:val="pj"/>
      </w:pPr>
      <w:r>
        <w:rPr>
          <w:rStyle w:val="s0"/>
        </w:rPr>
        <w:t>4. Вновь вводимые в эксплуатацию генерирующие установки с маневренным режимом генерации:</w:t>
      </w:r>
    </w:p>
    <w:p w:rsidR="009108D6" w:rsidRDefault="00AD6A33">
      <w:pPr>
        <w:pStyle w:val="pj"/>
      </w:pPr>
      <w:r>
        <w:rPr>
          <w:rStyle w:val="s0"/>
        </w:rPr>
        <w:t>1) создаются и вводятся в эксплуатацию после 1 января 2022 года в зоне единой электроэнергетической системы Республики Казахстан, в которой имеется и (или) прогнозируется непокрываемый дефицит регулировочной электрической мощности;</w:t>
      </w:r>
    </w:p>
    <w:p w:rsidR="009108D6" w:rsidRDefault="00AD6A33">
      <w:pPr>
        <w:pStyle w:val="pj"/>
      </w:pPr>
      <w:r>
        <w:rPr>
          <w:rStyle w:val="s0"/>
        </w:rPr>
        <w:t>2) имеют подключение к автоматическому регулированию генерирующих установок;</w:t>
      </w:r>
    </w:p>
    <w:p w:rsidR="009108D6" w:rsidRDefault="00AD6A33">
      <w:pPr>
        <w:pStyle w:val="pj"/>
      </w:pPr>
      <w:r>
        <w:rPr>
          <w:rStyle w:val="s0"/>
        </w:rPr>
        <w:t xml:space="preserve">3) имеют диапазон регулирования, определяемый в соответствии с </w:t>
      </w:r>
      <w:hyperlink w:anchor="sub5007037" w:history="1">
        <w:r>
          <w:rPr>
            <w:rStyle w:val="a5"/>
          </w:rPr>
          <w:t>подпунктом 70-41) статьи 5</w:t>
        </w:r>
      </w:hyperlink>
      <w:r>
        <w:rPr>
          <w:rStyle w:val="s0"/>
        </w:rPr>
        <w:t xml:space="preserve"> настоящего Закона.</w:t>
      </w:r>
    </w:p>
    <w:p w:rsidR="009108D6" w:rsidRDefault="00AD6A33">
      <w:pPr>
        <w:pStyle w:val="pj"/>
      </w:pPr>
      <w:r>
        <w:rPr>
          <w:rStyle w:val="s0"/>
        </w:rPr>
        <w:t>При строительстве генерирующей установки с маневренным режимом генерации по типу контррегулирующей гидроэлектростанции режим ее работы строится в прямой зависимости от режима работы действующей гидроэлектростанции, расположенной выше по руслу реки.</w:t>
      </w:r>
    </w:p>
    <w:p w:rsidR="009108D6" w:rsidRDefault="00AD6A33">
      <w:pPr>
        <w:pStyle w:val="pj"/>
      </w:pPr>
      <w:r>
        <w:rPr>
          <w:rStyle w:val="s0"/>
        </w:rPr>
        <w:t>После получения заявителем допуска к регистрации организатор аукционных торгов производит в электронной системе регистрацию заявителей.</w:t>
      </w:r>
    </w:p>
    <w:p w:rsidR="009108D6" w:rsidRDefault="00AD6A33">
      <w:pPr>
        <w:pStyle w:val="pj"/>
      </w:pPr>
      <w:r>
        <w:rPr>
          <w:rStyle w:val="s0"/>
        </w:rPr>
        <w:t>Для регистрации в электронной системе организатора аукционных торгов заявитель обращается на официальный интернет-ресурс организатора аукционных торгов для прохождения онлайн-регистрации и представляет в его адрес в электронном виде следующие документы:</w:t>
      </w:r>
    </w:p>
    <w:p w:rsidR="009108D6" w:rsidRDefault="00AD6A33">
      <w:pPr>
        <w:pStyle w:val="pj"/>
      </w:pPr>
      <w:r>
        <w:rPr>
          <w:rStyle w:val="s0"/>
        </w:rPr>
        <w:t>1) копию устава;</w:t>
      </w:r>
    </w:p>
    <w:p w:rsidR="009108D6" w:rsidRDefault="00AD6A33">
      <w:pPr>
        <w:pStyle w:val="pj"/>
      </w:pPr>
      <w:r>
        <w:rPr>
          <w:rStyle w:val="s0"/>
        </w:rPr>
        <w:t>2) копию справки о государственной регистрации (перерегистрации) юридического лица;</w:t>
      </w:r>
    </w:p>
    <w:p w:rsidR="009108D6" w:rsidRDefault="00AD6A33">
      <w:pPr>
        <w:pStyle w:val="pj"/>
      </w:pPr>
      <w:r>
        <w:rPr>
          <w:rStyle w:val="s0"/>
        </w:rPr>
        <w:t>3) копию решения соответствующего органа юридического лица о назначении первого руководителя;</w:t>
      </w:r>
    </w:p>
    <w:p w:rsidR="009108D6" w:rsidRDefault="00AD6A33">
      <w:pPr>
        <w:pStyle w:val="pj"/>
      </w:pPr>
      <w:r>
        <w:rPr>
          <w:rStyle w:val="s0"/>
        </w:rPr>
        <w:t>4) доверенность на представителя (в случае, если представление интересов осуществляет не первый руководитель);</w:t>
      </w:r>
    </w:p>
    <w:p w:rsidR="009108D6" w:rsidRDefault="00AD6A33">
      <w:pPr>
        <w:pStyle w:val="pj"/>
      </w:pPr>
      <w:r>
        <w:rPr>
          <w:rStyle w:val="s0"/>
        </w:rPr>
        <w:lastRenderedPageBreak/>
        <w:t>5) информацию о реквизитах юридического лица (банковские реквизиты, адрес, контактные телефоны, электронный адрес).</w:t>
      </w:r>
    </w:p>
    <w:p w:rsidR="009108D6" w:rsidRDefault="00AD6A33">
      <w:pPr>
        <w:pStyle w:val="pj"/>
      </w:pPr>
      <w:bookmarkStart w:id="89" w:name="SUB15080500"/>
      <w:bookmarkEnd w:id="89"/>
      <w:r>
        <w:rPr>
          <w:rStyle w:val="s0"/>
        </w:rPr>
        <w:t>5. Организация и проведение аукционных торгов согласно подпункту 1) части первой пункта 3 настоящей статьи осуществляются в следующем порядке:</w:t>
      </w:r>
    </w:p>
    <w:p w:rsidR="009108D6" w:rsidRDefault="00AD6A33">
      <w:pPr>
        <w:pStyle w:val="pj"/>
      </w:pPr>
      <w:r>
        <w:rPr>
          <w:rStyle w:val="s0"/>
        </w:rPr>
        <w:t xml:space="preserve">1) документация аукционных торгов разрабатывается на основе предварительного технико-экономического обоснования, подготовленного единым закупщиком в соответствии с </w:t>
      </w:r>
      <w:hyperlink w:anchor="sub5007037" w:history="1">
        <w:r>
          <w:rPr>
            <w:rStyle w:val="a5"/>
          </w:rPr>
          <w:t>подпунктом 70-41) статьи 5</w:t>
        </w:r>
      </w:hyperlink>
      <w:r>
        <w:rPr>
          <w:rStyle w:val="s0"/>
        </w:rPr>
        <w:t xml:space="preserve"> настоящего Закона. Предварительное технико-экономическое обоснование должно содержать место размещения, точку подключения к национальным электрическим сетям, прогнозную стоимость реализации проекта, прогнозный индивидуальный тариф на услугу по поддержанию готовности электрической мощности при строительстве вновь вводимых в эксплуатацию генерирующих установок с маневренным режимом генерации, срок покупки услуги по поддержанию готовности электрической мощности, равный пятнадцати годам, объем услуги по поддержанию готовности электрической мощности, зону дефицита регулируемой электрической мощности в единой электроэнергетической системе Республики Казахстан, требуемые технические, технологические и эксплуатационные характеристики вновь вводимых в эксплуатацию генерирующих установок с маневренным режимом генерации;</w:t>
      </w:r>
    </w:p>
    <w:p w:rsidR="009108D6" w:rsidRDefault="00AD6A33">
      <w:pPr>
        <w:pStyle w:val="pj"/>
      </w:pPr>
      <w:r>
        <w:rPr>
          <w:rStyle w:val="s0"/>
        </w:rPr>
        <w:t>2) уполномоченный орган направляет информацию в местные исполнительные органы областей, городов республиканского значения и столицы о необходимости резервирования земельных участков на строительство генерирующих установок с маневренным режимом генерации;</w:t>
      </w:r>
    </w:p>
    <w:p w:rsidR="009108D6" w:rsidRDefault="00AD6A33">
      <w:pPr>
        <w:pStyle w:val="pj"/>
      </w:pPr>
      <w:r>
        <w:rPr>
          <w:rStyle w:val="s0"/>
        </w:rPr>
        <w:t>3) местные исполнительные органы областей, городов республиканского значения и столицы осуществляют резервирование земельных участков, определенных в предварительном технико-экономическом обосновании для планируемых к строительству вновь вводимых в эксплуатацию генерирующих установок с маневренным режимом генерации, до момента предоставления победителям аукционных торгов прав на земельный участок в соответствии со статьей 49-2 Земельного кодекса Республики Казахстан и направляют соответствующую информацию в уполномоченный орган;</w:t>
      </w:r>
    </w:p>
    <w:p w:rsidR="009108D6" w:rsidRDefault="00AD6A33">
      <w:pPr>
        <w:pStyle w:val="pj"/>
      </w:pPr>
      <w:r>
        <w:rPr>
          <w:rStyle w:val="s0"/>
        </w:rPr>
        <w:t>4) уполномоченный орган не позднее чем за шесть месяцев до предполагаемой даты проведения аукционных торгов разрабатывает и публикует на своем интернет-ресурсе график проведения аукционных торгов;</w:t>
      </w:r>
    </w:p>
    <w:p w:rsidR="009108D6" w:rsidRDefault="00AD6A33">
      <w:pPr>
        <w:pStyle w:val="pj"/>
      </w:pPr>
      <w:r>
        <w:rPr>
          <w:rStyle w:val="s0"/>
        </w:rPr>
        <w:t xml:space="preserve">5) заявитель для участия в аукционных торгах представляет не позднее чем за тридцать календарных дней до проведения аукционных торгов в уполномоченный орган копии учредительных документов, документы, подтверждающие наличие финансовых ресурсов, определяемых уполномоченным органом, в соответствии с </w:t>
      </w:r>
      <w:hyperlink w:anchor="sub5007037" w:history="1">
        <w:r>
          <w:rPr>
            <w:rStyle w:val="a5"/>
          </w:rPr>
          <w:t>подпунктом 70-41) статьи 5</w:t>
        </w:r>
      </w:hyperlink>
      <w:r>
        <w:rPr>
          <w:rStyle w:val="s0"/>
        </w:rPr>
        <w:t xml:space="preserve"> настоящего Закона;</w:t>
      </w:r>
    </w:p>
    <w:p w:rsidR="009108D6" w:rsidRDefault="00AD6A33">
      <w:pPr>
        <w:pStyle w:val="pj"/>
      </w:pPr>
      <w:r>
        <w:rPr>
          <w:rStyle w:val="s0"/>
        </w:rPr>
        <w:t>6) уполномоченный орган формирует комиссию, которая не позднее чем за пятнадцать календарных дней до проведения аукционных торгов проверяет представленные заявителем документы на наличие и соответствие требованиям, установленным настоящим пунктом.</w:t>
      </w:r>
    </w:p>
    <w:p w:rsidR="009108D6" w:rsidRDefault="00AD6A33">
      <w:pPr>
        <w:pStyle w:val="pj"/>
      </w:pPr>
      <w:r>
        <w:rPr>
          <w:rStyle w:val="s0"/>
        </w:rPr>
        <w:t>При соответствии представленных заявителем документов требованиям настоящего пункта заявитель получает допуск к регистрации в электронной системе организатора аукционных торгов;</w:t>
      </w:r>
    </w:p>
    <w:p w:rsidR="009108D6" w:rsidRDefault="00AD6A33">
      <w:pPr>
        <w:pStyle w:val="pj"/>
      </w:pPr>
      <w:r>
        <w:rPr>
          <w:rStyle w:val="s0"/>
        </w:rPr>
        <w:t>7) уполномоченный орган после проверки документов комиссией направляет информацию и список заявителей, получивших допуск к регистрации, организатору аукционных торгов.</w:t>
      </w:r>
    </w:p>
    <w:p w:rsidR="009108D6" w:rsidRDefault="00AD6A33">
      <w:pPr>
        <w:pStyle w:val="pj"/>
      </w:pPr>
      <w:r>
        <w:rPr>
          <w:rStyle w:val="s0"/>
        </w:rPr>
        <w:t>В случае строительства вновь вводимых в эксплуатацию генерирующих установок с маневренным режимом генерации, которые будут использовать товарный газ для выработки электрической энергии, до проведения аукционных торгов:</w:t>
      </w:r>
    </w:p>
    <w:p w:rsidR="009108D6" w:rsidRDefault="00AD6A33">
      <w:pPr>
        <w:pStyle w:val="pj"/>
      </w:pPr>
      <w:r>
        <w:rPr>
          <w:rStyle w:val="s0"/>
        </w:rPr>
        <w:lastRenderedPageBreak/>
        <w:t xml:space="preserve">центральным исполнительным органом, осуществляющим государственное регулирование производства, транспортировки (перевозки), хранения и оптовой реализации газа, а также розничной реализации и потребления товарного и сжиженного нефтяного газа, по согласованию с уполномоченным органом, осуществляющим руководство в соответствующих сферах естественных монополий, определяются объем и предельные цены оптовой реализации товарного газа в соответствии со </w:t>
      </w:r>
      <w:hyperlink r:id="rId1260" w:anchor="sub_id=200000" w:history="1">
        <w:r>
          <w:rPr>
            <w:rStyle w:val="a5"/>
          </w:rPr>
          <w:t>статьей 20</w:t>
        </w:r>
      </w:hyperlink>
      <w:r>
        <w:rPr>
          <w:rStyle w:val="s0"/>
        </w:rPr>
        <w:t xml:space="preserve"> Закона Республики Казахстан «О газе и газоснабжении»;</w:t>
      </w:r>
    </w:p>
    <w:p w:rsidR="009108D6" w:rsidRDefault="00AD6A33">
      <w:pPr>
        <w:pStyle w:val="pj"/>
      </w:pPr>
      <w:r>
        <w:rPr>
          <w:rStyle w:val="s0"/>
        </w:rPr>
        <w:t>выдаются технические условия на подключение к магистральному газопроводу и (или) газораспределительной системе в соответствии с Законом Республики Казахстан «О газе и газоснабжении».</w:t>
      </w:r>
    </w:p>
    <w:p w:rsidR="009108D6" w:rsidRDefault="00AD6A33">
      <w:pPr>
        <w:pStyle w:val="pj"/>
      </w:pPr>
      <w:r>
        <w:rPr>
          <w:rStyle w:val="s0"/>
        </w:rPr>
        <w:t>6. Организация и проведение аукционных торгов согласно подпункту 2) части первой пункта 3 настоящей статьи осуществляются в следующем порядке:</w:t>
      </w:r>
    </w:p>
    <w:p w:rsidR="009108D6" w:rsidRDefault="00AD6A33">
      <w:pPr>
        <w:pStyle w:val="pj"/>
      </w:pPr>
      <w:r>
        <w:rPr>
          <w:rStyle w:val="s0"/>
        </w:rPr>
        <w:t xml:space="preserve">1) документация аукционных торгов разрабатывается в соответствии с </w:t>
      </w:r>
      <w:hyperlink w:anchor="sub5007037" w:history="1">
        <w:r>
          <w:rPr>
            <w:rStyle w:val="a5"/>
          </w:rPr>
          <w:t>подпунктом 70-41) статьи 5</w:t>
        </w:r>
      </w:hyperlink>
      <w:r>
        <w:rPr>
          <w:rStyle w:val="s0"/>
        </w:rPr>
        <w:t xml:space="preserve"> настоящего Закона. Документация должна содержать прогнозный индивидуальный тариф на услугу по поддержанию готовности электрической мощности при строительстве вновь вводимых в эксплуатацию генерирующих установок с маневренным режимом генерации, рассчитанный по предварительным технико-экономическим обоснованиям аналогичных проектов и (или) результатам аукционных торгов аналогичных проектов в соответствии с подпунктом 1) части первой пункта 3 настоящей статьи, за вычетом затрат на строительство инфраструктуры, срок покупки услуги по поддержанию готовности электрической мощности, равный пятнадцати годам, объем услуги по поддержанию готовности электрической мощности, зону дефицита регулируемой электрической мощности в единой электроэнергетической системе Республики Казахстан;</w:t>
      </w:r>
    </w:p>
    <w:p w:rsidR="009108D6" w:rsidRDefault="00AD6A33">
      <w:pPr>
        <w:pStyle w:val="pj"/>
      </w:pPr>
      <w:r>
        <w:rPr>
          <w:rStyle w:val="s0"/>
        </w:rPr>
        <w:t xml:space="preserve">2) заявитель для участия в аукционных торгах не позднее чем за тридцать календарных дней представляет в уполномоченный орган копии учредительных документов, документы, подтверждающие наличие финансовых ресурсов, определяемых уполномоченным органом, в соответствии с </w:t>
      </w:r>
      <w:hyperlink w:anchor="sub5007037" w:history="1">
        <w:r>
          <w:rPr>
            <w:rStyle w:val="a5"/>
          </w:rPr>
          <w:t>подпунктом 70-41) статьи 5</w:t>
        </w:r>
      </w:hyperlink>
      <w:r>
        <w:rPr>
          <w:rStyle w:val="s0"/>
        </w:rPr>
        <w:t xml:space="preserve"> настоящего Закона;</w:t>
      </w:r>
    </w:p>
    <w:p w:rsidR="009108D6" w:rsidRDefault="00AD6A33">
      <w:pPr>
        <w:pStyle w:val="pj"/>
      </w:pPr>
      <w:r>
        <w:rPr>
          <w:rStyle w:val="s0"/>
        </w:rPr>
        <w:t>3) действующие энергопроизводящие организации должны находиться в той зоне единой электроэнергетической системы Республики Казахстан, по которой уполномоченным органом объявлено проведение аукционных торгов;</w:t>
      </w:r>
    </w:p>
    <w:p w:rsidR="009108D6" w:rsidRDefault="00AD6A33">
      <w:pPr>
        <w:pStyle w:val="pj"/>
      </w:pPr>
      <w:r>
        <w:rPr>
          <w:rStyle w:val="s0"/>
        </w:rPr>
        <w:t>4) действующие энергопроизводящие организации при строительстве вновь вводимых в эксплуатацию генерирующих установок с маневренным режимом генерации обязаны реализовать проекты, использующие гидродинамическую энергию воды и (или) газ для выработки электрической энергии;</w:t>
      </w:r>
    </w:p>
    <w:p w:rsidR="009108D6" w:rsidRDefault="00AD6A33">
      <w:pPr>
        <w:pStyle w:val="pj"/>
      </w:pPr>
      <w:r>
        <w:rPr>
          <w:rStyle w:val="s0"/>
        </w:rPr>
        <w:t>5) уполномоченный орган формирует комиссию, которая не позднее чем за пятнадцать календарных дней до проведения аукционных торгов проверяет представленные заявителем документы на наличие и соответствие требованиям, установленным настоящим пунктом.</w:t>
      </w:r>
    </w:p>
    <w:p w:rsidR="009108D6" w:rsidRDefault="00AD6A33">
      <w:pPr>
        <w:pStyle w:val="pj"/>
      </w:pPr>
      <w:r>
        <w:rPr>
          <w:rStyle w:val="s0"/>
        </w:rPr>
        <w:t>При соответствии представленных заявителем документов требованиям настоящего пункта заявитель получает допуск к регистрации в электронной системе организатора аукционных торгов;</w:t>
      </w:r>
    </w:p>
    <w:p w:rsidR="009108D6" w:rsidRDefault="00AD6A33">
      <w:pPr>
        <w:pStyle w:val="pj"/>
      </w:pPr>
      <w:r>
        <w:rPr>
          <w:rStyle w:val="s0"/>
        </w:rPr>
        <w:t>6) уполномоченный орган после проверки документов комиссией направляет информацию и список заявителей, получивших допуск к регистрации, организатору аукционных торгов;</w:t>
      </w:r>
    </w:p>
    <w:p w:rsidR="009108D6" w:rsidRDefault="00AD6A33">
      <w:pPr>
        <w:pStyle w:val="pj"/>
      </w:pPr>
      <w:r>
        <w:rPr>
          <w:rStyle w:val="s0"/>
        </w:rPr>
        <w:t>7) уполномоченный орган не позднее чем за шесть месяцев до предполагаемой даты проведения аукционных торгов разрабатывает и публикует на своем интернет-ресурсе график проведения аукционных торгов.</w:t>
      </w:r>
    </w:p>
    <w:p w:rsidR="009108D6" w:rsidRDefault="00AD6A33">
      <w:pPr>
        <w:pStyle w:val="pj"/>
      </w:pPr>
      <w:r>
        <w:rPr>
          <w:rStyle w:val="s0"/>
        </w:rPr>
        <w:lastRenderedPageBreak/>
        <w:t>7. Организация и проведение аукционных торгов согласно подпункту 3) части первой пункта 3 настоящей статьи осуществляются в следующем порядке:</w:t>
      </w:r>
    </w:p>
    <w:p w:rsidR="009108D6" w:rsidRDefault="00AD6A33">
      <w:pPr>
        <w:pStyle w:val="pj"/>
      </w:pPr>
      <w:r>
        <w:rPr>
          <w:rStyle w:val="s0"/>
        </w:rPr>
        <w:t xml:space="preserve">1) документация аукционных торгов разрабатывается в соответствии с </w:t>
      </w:r>
      <w:hyperlink w:anchor="sub5007037" w:history="1">
        <w:r>
          <w:rPr>
            <w:rStyle w:val="a5"/>
          </w:rPr>
          <w:t>подпунктом 70-41) статьи 5</w:t>
        </w:r>
      </w:hyperlink>
      <w:r>
        <w:rPr>
          <w:rStyle w:val="s0"/>
        </w:rPr>
        <w:t xml:space="preserve"> настоящего Закона. Документация должна содержать прогнозный индивидуальный тариф на услугу по поддержанию готовности электрической мощности при строительстве вновь вводимых в эксплуатацию генерирующих установок с маневренным режимом генерации, рассчитанный по предварительным технико-экономическим обоснованиям аналогичных проектов и (или) результатам аукционных торгов аналогичных проектов в соответствии с подпунктом 1) части первой пункта 3 настоящей статьи, срок покупки услуги по поддержанию готовности электрической мощности, равный пятнадцати годам, объем услуги по поддержанию готовности электрической мощности, зону дефицита регулируемой электрической мощности в единой электроэнергетической системе Республики Казахстан;</w:t>
      </w:r>
    </w:p>
    <w:p w:rsidR="009108D6" w:rsidRDefault="00AD6A33">
      <w:pPr>
        <w:pStyle w:val="pj"/>
      </w:pPr>
      <w:r>
        <w:rPr>
          <w:rStyle w:val="s0"/>
        </w:rPr>
        <w:t xml:space="preserve">2) заявитель для участия в аукционных торгах представляет не позднее чем за тридцать календарных дней в уполномоченный орган копии учредительных документов, документы, подтверждающие наличие финансовых ресурсов, определяемых уполномоченным органом, в соответствии с </w:t>
      </w:r>
      <w:hyperlink w:anchor="sub5007037" w:history="1">
        <w:r>
          <w:rPr>
            <w:rStyle w:val="a5"/>
          </w:rPr>
          <w:t>подпунктом 70-41) статьи 5</w:t>
        </w:r>
      </w:hyperlink>
      <w:r>
        <w:rPr>
          <w:rStyle w:val="s0"/>
        </w:rPr>
        <w:t xml:space="preserve"> настоящего Закона;</w:t>
      </w:r>
    </w:p>
    <w:p w:rsidR="009108D6" w:rsidRDefault="00AD6A33">
      <w:pPr>
        <w:pStyle w:val="pj"/>
      </w:pPr>
      <w:r>
        <w:rPr>
          <w:rStyle w:val="s0"/>
        </w:rPr>
        <w:t>3) уполномоченный орган формирует комиссию, которая не позднее чем за пятнадцать календарных дней до проведения аукционных торгов проверяет представленные заявителем документы на наличие и соответствие требованиям, установленным настоящим пунктом.</w:t>
      </w:r>
    </w:p>
    <w:p w:rsidR="009108D6" w:rsidRDefault="00AD6A33">
      <w:pPr>
        <w:pStyle w:val="pj"/>
      </w:pPr>
      <w:r>
        <w:rPr>
          <w:rStyle w:val="s0"/>
        </w:rPr>
        <w:t>При соответствии представленных заявителем документов требованиям настоящего пункта заявитель получает допуск к регистрации в электронной системе организатора аукционных торгов;</w:t>
      </w:r>
    </w:p>
    <w:p w:rsidR="009108D6" w:rsidRDefault="00AD6A33">
      <w:pPr>
        <w:pStyle w:val="pj"/>
      </w:pPr>
      <w:r>
        <w:rPr>
          <w:rStyle w:val="s0"/>
        </w:rPr>
        <w:t>4) уполномоченный орган после проверки документов комиссией направляет информацию и список заявителей, получивших допуск к регистрации, организатору аукционных торгов;</w:t>
      </w:r>
    </w:p>
    <w:p w:rsidR="009108D6" w:rsidRDefault="00AD6A33">
      <w:pPr>
        <w:pStyle w:val="pj"/>
      </w:pPr>
      <w:r>
        <w:rPr>
          <w:rStyle w:val="s0"/>
        </w:rPr>
        <w:t>5) уполномоченный орган не позднее чем за шесть месяцев до предполагаемой даты проведения аукционных торгов разрабатывает и публикует на своем интернет-ресурсе график проведения аукционных торгов.</w:t>
      </w:r>
    </w:p>
    <w:p w:rsidR="009108D6" w:rsidRDefault="00AD6A33">
      <w:pPr>
        <w:pStyle w:val="pji"/>
      </w:pPr>
      <w:r>
        <w:rPr>
          <w:rStyle w:val="s3"/>
        </w:rPr>
        <w:t xml:space="preserve">В пункт 8 внесены изменения в соответствии с </w:t>
      </w:r>
      <w:hyperlink r:id="rId1261" w:anchor="sub_id=1508" w:history="1">
        <w:r>
          <w:rPr>
            <w:rStyle w:val="a5"/>
            <w:i/>
            <w:iCs/>
          </w:rPr>
          <w:t>Законом</w:t>
        </w:r>
      </w:hyperlink>
      <w:r>
        <w:rPr>
          <w:rStyle w:val="s3"/>
        </w:rPr>
        <w:t xml:space="preserve"> РК от 24.06.25 г. № 196-VIII (введен в действие с 6 июля 2025 г.) (</w:t>
      </w:r>
      <w:hyperlink r:id="rId1262" w:anchor="sub_id=15080800" w:history="1">
        <w:r>
          <w:rPr>
            <w:rStyle w:val="a5"/>
            <w:i/>
            <w:iCs/>
          </w:rPr>
          <w:t>см. стар. ред.</w:t>
        </w:r>
      </w:hyperlink>
      <w:r>
        <w:rPr>
          <w:rStyle w:val="s3"/>
        </w:rPr>
        <w:t>)</w:t>
      </w:r>
    </w:p>
    <w:p w:rsidR="009108D6" w:rsidRDefault="00AD6A33">
      <w:pPr>
        <w:pStyle w:val="pj"/>
      </w:pPr>
      <w:r>
        <w:rPr>
          <w:rStyle w:val="s0"/>
        </w:rPr>
        <w:t>8. Единый закупщик в течение пятнадцати календарных дней со дня подведения итогов аукционных торгов направляет победителю аукционных торгов проект договора о покупке услуги по поддержанию готовности электрической мощности.</w:t>
      </w:r>
    </w:p>
    <w:p w:rsidR="009108D6" w:rsidRDefault="00AD6A33">
      <w:pPr>
        <w:pStyle w:val="pj"/>
      </w:pPr>
      <w:r>
        <w:rPr>
          <w:rStyle w:val="s0"/>
        </w:rPr>
        <w:t>Победитель аукционных торгов в течение тридцати календарных дней со дня получения проекта договора о покупке услуги по поддержанию готовности электрической мощности подписывает указанный договор на срок, равный пятнадцати годам с даты ее первой аттестации, по индивидуальному тарифу на услугу по поддержанию готовности электрической мощности при строительстве вновь вводимых в эксплуатацию генерирующих установок с маневренным режимом генерации, определенному по результату аукционных торгов.</w:t>
      </w:r>
    </w:p>
    <w:p w:rsidR="009108D6" w:rsidRDefault="00AD6A33">
      <w:pPr>
        <w:pStyle w:val="pj"/>
      </w:pPr>
      <w:r>
        <w:t>При этом объем и срок покупки услуги по поддержанию готовности электрической мощности победителя аукционных торгов не подлежат корректировке в сторону увеличения.</w:t>
      </w:r>
    </w:p>
    <w:p w:rsidR="009108D6" w:rsidRDefault="00AD6A33">
      <w:pPr>
        <w:pStyle w:val="pj"/>
      </w:pPr>
      <w:r>
        <w:t xml:space="preserve">Индивидуальный тариф на услугу по поддержанию готовности электрической мощности при строительстве вновь вводимых в эксплуатацию генерирующих установок с маневренным режимом генерации (при необходимости) подлежит ежегодной индексации </w:t>
      </w:r>
      <w:r>
        <w:lastRenderedPageBreak/>
        <w:t>в период строительства на уровень инфляции, определяемый по данным уполномоченного органа в области государственной статистики, или ежегодной индексации в порядке, определяемом уполномоченным органом, на объем привлеченного заемного финансирования в иностранной валюте с учетом изменения обменного курса национальной валюты к иностранным валютам, определенного по данным Национального Банка Республики Казахстан.</w:t>
      </w:r>
    </w:p>
    <w:p w:rsidR="009108D6" w:rsidRDefault="00AD6A33">
      <w:pPr>
        <w:pStyle w:val="pj"/>
      </w:pPr>
      <w:r>
        <w:rPr>
          <w:rStyle w:val="s0"/>
        </w:rPr>
        <w:t xml:space="preserve">Победитель аукционных торгов обязан ежегодно заключать договор на оказание услуг по регулированию электрической мощности в порядке, определяемом в соответствии с </w:t>
      </w:r>
      <w:hyperlink w:anchor="sub5007037" w:history="1">
        <w:r>
          <w:rPr>
            <w:rStyle w:val="a5"/>
          </w:rPr>
          <w:t>подпунктом 70-37) статьи 5</w:t>
        </w:r>
      </w:hyperlink>
      <w:r>
        <w:rPr>
          <w:rStyle w:val="s0"/>
        </w:rPr>
        <w:t xml:space="preserve"> настоящего Закона.</w:t>
      </w:r>
    </w:p>
    <w:p w:rsidR="009108D6" w:rsidRDefault="00AD6A33">
      <w:pPr>
        <w:pStyle w:val="pj"/>
      </w:pPr>
      <w:r>
        <w:rPr>
          <w:rStyle w:val="s0"/>
        </w:rPr>
        <w:t xml:space="preserve">Ответственность за невыполнение обязательств по договорам о покупке услуги по поддержанию готовности электрической мощности и на оказание услуг по регулированию электрической мощности наступает посредством использования механизмов рынка электрической мощности, определяемых в соответствии с </w:t>
      </w:r>
      <w:hyperlink w:anchor="sub50041" w:history="1">
        <w:r>
          <w:rPr>
            <w:rStyle w:val="a5"/>
          </w:rPr>
          <w:t>подпунктом 42) статьи 5</w:t>
        </w:r>
      </w:hyperlink>
      <w:r>
        <w:rPr>
          <w:rStyle w:val="s0"/>
        </w:rPr>
        <w:t xml:space="preserve"> настоящего Закона.</w:t>
      </w:r>
    </w:p>
    <w:p w:rsidR="009108D6" w:rsidRDefault="00AD6A33">
      <w:pPr>
        <w:pStyle w:val="pj"/>
      </w:pPr>
      <w:r>
        <w:rPr>
          <w:rStyle w:val="s0"/>
        </w:rPr>
        <w:t>Договорная электрическая мощность вновь вводимых в эксплуатацию генерирующих установок с маневренным режимом генерации со дня их ввода в эксплуатацию подлежит ежегодной аттестации системным оператором.</w:t>
      </w:r>
    </w:p>
    <w:p w:rsidR="009108D6" w:rsidRDefault="00AD6A33">
      <w:pPr>
        <w:pStyle w:val="pj"/>
      </w:pPr>
      <w:r>
        <w:rPr>
          <w:rStyle w:val="s0"/>
        </w:rPr>
        <w:t>В случае, если в результате проведения очередной аттестации электрической мощности значение аттестованной электрической мощности вновь вводимых в эксплуатацию генерирующих установок с маневренным режимом генерации окажется меньше объема услуги по поддержанию готовности электрической мощности, установленного в договоре о покупке услуги по поддержанию готовности электрической мощности, объем услуги по поддержанию готовности электрической мощности, принимаемый при расчете фактически оказанных услуг по поддержанию готовности электрической мощности, снижается до аттестованного значения до проведения очередной аттестации.</w:t>
      </w:r>
    </w:p>
    <w:p w:rsidR="009108D6" w:rsidRDefault="00AD6A33">
      <w:pPr>
        <w:pStyle w:val="pj"/>
      </w:pPr>
      <w:r>
        <w:rPr>
          <w:rStyle w:val="s0"/>
        </w:rPr>
        <w:t>9. Аукционные торги признаются несостоявшимися в случаях:</w:t>
      </w:r>
    </w:p>
    <w:p w:rsidR="009108D6" w:rsidRDefault="00AD6A33">
      <w:pPr>
        <w:pStyle w:val="pj"/>
      </w:pPr>
      <w:r>
        <w:rPr>
          <w:rStyle w:val="s0"/>
        </w:rPr>
        <w:t>1) наличия менее двух участников аукционных торгов;</w:t>
      </w:r>
    </w:p>
    <w:p w:rsidR="009108D6" w:rsidRDefault="00AD6A33">
      <w:pPr>
        <w:pStyle w:val="pj"/>
      </w:pPr>
      <w:r>
        <w:rPr>
          <w:rStyle w:val="s0"/>
        </w:rPr>
        <w:t xml:space="preserve">2) несоответствия документов, представленных всеми участниками аукционных торгов, требованиям </w:t>
      </w:r>
      <w:hyperlink w:anchor="sub15080500" w:history="1">
        <w:r>
          <w:rPr>
            <w:rStyle w:val="a5"/>
          </w:rPr>
          <w:t>пунктов 5, 6 и 7</w:t>
        </w:r>
      </w:hyperlink>
      <w:r>
        <w:rPr>
          <w:rStyle w:val="s0"/>
        </w:rPr>
        <w:t xml:space="preserve"> настоящей статьи и </w:t>
      </w:r>
      <w:hyperlink w:anchor="sub5007037" w:history="1">
        <w:r>
          <w:rPr>
            <w:rStyle w:val="a5"/>
          </w:rPr>
          <w:t>подпункта 70-41) статьи 5</w:t>
        </w:r>
      </w:hyperlink>
      <w:r>
        <w:rPr>
          <w:rStyle w:val="s0"/>
        </w:rPr>
        <w:t xml:space="preserve"> настоящего Закона.</w:t>
      </w:r>
    </w:p>
    <w:p w:rsidR="009108D6" w:rsidRDefault="00AD6A33">
      <w:pPr>
        <w:pStyle w:val="pj"/>
      </w:pPr>
      <w:r>
        <w:rPr>
          <w:rStyle w:val="s0"/>
        </w:rPr>
        <w:t xml:space="preserve">В случае признания аукционных торгов несостоявшимися уполномоченный орган вправе проводить повторные аукционные торги среди площадок, определенных подпунктами 1), 2) и 3) части первой </w:t>
      </w:r>
      <w:hyperlink w:anchor="sub15080300" w:history="1">
        <w:r>
          <w:rPr>
            <w:rStyle w:val="a5"/>
          </w:rPr>
          <w:t>пункта 3</w:t>
        </w:r>
      </w:hyperlink>
      <w:r>
        <w:rPr>
          <w:rStyle w:val="s0"/>
        </w:rPr>
        <w:t xml:space="preserve"> настоящей статьи.</w:t>
      </w:r>
    </w:p>
    <w:p w:rsidR="009108D6" w:rsidRDefault="00AD6A33">
      <w:pPr>
        <w:pStyle w:val="pj"/>
      </w:pPr>
      <w:r>
        <w:rPr>
          <w:rStyle w:val="s0"/>
        </w:rPr>
        <w:t>10. Победители аукционных торгов возмещают единому закупщику затраты, понесенные на разработку предварительного технико-экономического обоснования, на основании которого были проведены аукционные торги.</w:t>
      </w:r>
    </w:p>
    <w:p w:rsidR="009108D6" w:rsidRDefault="00AD6A33">
      <w:pPr>
        <w:pStyle w:val="pj"/>
      </w:pPr>
      <w:r>
        <w:rPr>
          <w:rStyle w:val="s0"/>
        </w:rPr>
        <w:t>11. Уполномоченный орган включает победителя аукционных торгов в перечень электростанций.</w:t>
      </w:r>
    </w:p>
    <w:p w:rsidR="009108D6" w:rsidRDefault="00AD6A33">
      <w:pPr>
        <w:pStyle w:val="pj"/>
      </w:pPr>
      <w:r>
        <w:rPr>
          <w:rStyle w:val="s0"/>
        </w:rPr>
        <w:t xml:space="preserve">12. Генерирующие установки, введенные в рамках аукционных торгов, обязаны соблюдать диапазон регулирования, определяемый в соответствии с </w:t>
      </w:r>
      <w:hyperlink w:anchor="sub5007037" w:history="1">
        <w:r>
          <w:rPr>
            <w:rStyle w:val="a5"/>
          </w:rPr>
          <w:t>подпунктом 70-41) статьи 5</w:t>
        </w:r>
      </w:hyperlink>
      <w:r>
        <w:rPr>
          <w:rStyle w:val="s0"/>
        </w:rPr>
        <w:t xml:space="preserve"> настоящего Закона.</w:t>
      </w:r>
    </w:p>
    <w:p w:rsidR="009108D6" w:rsidRDefault="00AD6A33">
      <w:pPr>
        <w:pStyle w:val="pji"/>
      </w:pPr>
      <w:r>
        <w:rPr>
          <w:rStyle w:val="s3"/>
        </w:rPr>
        <w:t xml:space="preserve">См: </w:t>
      </w:r>
      <w:hyperlink r:id="rId1263" w:history="1">
        <w:r>
          <w:rPr>
            <w:rStyle w:val="a5"/>
            <w:i/>
            <w:iCs/>
          </w:rPr>
          <w:t>Приказ</w:t>
        </w:r>
      </w:hyperlink>
      <w:r>
        <w:rPr>
          <w:rStyle w:val="s3"/>
        </w:rPr>
        <w:t xml:space="preserve"> и.о. Министра энергетики Республики Казахстан от 30 апреля 2021 года № 161 «Об утверждении Правил организации и проведения аукционных торгов на строительство вновь вводимых в эксплуатацию генерирующих установок с маневренным режимом генерации»</w:t>
      </w:r>
    </w:p>
    <w:p w:rsidR="009108D6" w:rsidRDefault="00AD6A33">
      <w:pPr>
        <w:pStyle w:val="pj"/>
      </w:pPr>
      <w:r>
        <w:t> </w:t>
      </w:r>
    </w:p>
    <w:p w:rsidR="009108D6" w:rsidRDefault="00AD6A33">
      <w:pPr>
        <w:pStyle w:val="pji"/>
      </w:pPr>
      <w:bookmarkStart w:id="90" w:name="SUB15090000"/>
      <w:bookmarkEnd w:id="90"/>
      <w:r>
        <w:rPr>
          <w:rStyle w:val="s3"/>
        </w:rPr>
        <w:t xml:space="preserve">Закон дополнен статьей 15-9 в соответствии с </w:t>
      </w:r>
      <w:hyperlink r:id="rId1264" w:anchor="sub_id=1509" w:history="1">
        <w:r>
          <w:rPr>
            <w:rStyle w:val="a5"/>
            <w:i/>
            <w:iCs/>
          </w:rPr>
          <w:t>Законом</w:t>
        </w:r>
      </w:hyperlink>
      <w:r>
        <w:rPr>
          <w:rStyle w:val="s3"/>
        </w:rPr>
        <w:t xml:space="preserve"> РК от 30.06.22 г. № 130-VII (введен в действие с 31 августа 2022 г.)</w:t>
      </w:r>
    </w:p>
    <w:p w:rsidR="009108D6" w:rsidRDefault="00AD6A33">
      <w:pPr>
        <w:pStyle w:val="pj"/>
        <w:ind w:left="1200" w:hanging="800"/>
      </w:pPr>
      <w:r>
        <w:rPr>
          <w:rStyle w:val="s1"/>
        </w:rPr>
        <w:lastRenderedPageBreak/>
        <w:t>Статья 15-9. Инвестиционные соглашения на модернизацию, реконструкцию и (или) расширение со строительством генерирующих установок с использованием газа в качестве альтернативного типа топлива</w:t>
      </w:r>
    </w:p>
    <w:p w:rsidR="009108D6" w:rsidRDefault="00AD6A33">
      <w:pPr>
        <w:pStyle w:val="pji"/>
      </w:pPr>
      <w:r>
        <w:rPr>
          <w:rStyle w:val="s3"/>
        </w:rPr>
        <w:t xml:space="preserve">Пункт 1 изложен в редакции </w:t>
      </w:r>
      <w:hyperlink r:id="rId1265" w:anchor="sub_id=1509" w:history="1">
        <w:r>
          <w:rPr>
            <w:rStyle w:val="a5"/>
            <w:i/>
            <w:iCs/>
          </w:rPr>
          <w:t>Закона</w:t>
        </w:r>
      </w:hyperlink>
      <w:r>
        <w:rPr>
          <w:rStyle w:val="s3"/>
        </w:rPr>
        <w:t xml:space="preserve"> РК от 19.06.24 г. № 96-VIII (введен в действие с 1 июля 2024 г.) (</w:t>
      </w:r>
      <w:hyperlink r:id="rId1266" w:anchor="sub_id=15090100" w:history="1">
        <w:r>
          <w:rPr>
            <w:rStyle w:val="a5"/>
            <w:i/>
            <w:iCs/>
          </w:rPr>
          <w:t>см. стар. ред.</w:t>
        </w:r>
      </w:hyperlink>
      <w:r>
        <w:rPr>
          <w:rStyle w:val="s3"/>
        </w:rPr>
        <w:t>)</w:t>
      </w:r>
    </w:p>
    <w:p w:rsidR="009108D6" w:rsidRDefault="00AD6A33">
      <w:pPr>
        <w:pStyle w:val="pj"/>
      </w:pPr>
      <w:r>
        <w:t>1. Инвестиционные соглашения на модернизацию, реконструкцию и (или) расширение со строительством генерирующих установок с использованием газа в качестве альтернативного типа топлива заключаются только с действующими (существующими) энергопроизводящими организациями, в составе которых действуют электрические станции, в том числе осуществляющими комбинированное производство тепловой и электрической энергии, находящимися в городах республиканского значения, в отношении основного генерирующего тепловую и электрическую энергию оборудования.</w:t>
      </w:r>
    </w:p>
    <w:p w:rsidR="009108D6" w:rsidRDefault="00AD6A33">
      <w:pPr>
        <w:pStyle w:val="pj"/>
      </w:pPr>
      <w:r>
        <w:rPr>
          <w:rStyle w:val="s0"/>
        </w:rPr>
        <w:t>2. Энергопроизводящая организация, намеревающаяся заключить с уполномоченным органом инвестиционное соглашение на модернизацию, реконструкцию и (или) расширение со строительством генерирующих установок с использованием газа в качестве альтернативного типа топлива, направляет на рассмотрение в совет рынка инвестиционную программу по модернизации, реконструкции и (или) расширению со строительством генерирующих установок с использованием газа в качестве альтернативного типа топлива.</w:t>
      </w:r>
    </w:p>
    <w:p w:rsidR="009108D6" w:rsidRDefault="00AD6A33">
      <w:pPr>
        <w:pStyle w:val="pj"/>
      </w:pPr>
      <w:r>
        <w:rPr>
          <w:rStyle w:val="s0"/>
        </w:rPr>
        <w:t>3. Вместе с инвестиционной программой по модернизации, реконструкции и (или) расширению со строительством генерирующих установок с использованием газа в качестве альтернативного типа топлива в совет рынка также вносятся:</w:t>
      </w:r>
    </w:p>
    <w:p w:rsidR="009108D6" w:rsidRDefault="00AD6A33">
      <w:pPr>
        <w:pStyle w:val="pj"/>
      </w:pPr>
      <w:r>
        <w:rPr>
          <w:rStyle w:val="s0"/>
        </w:rPr>
        <w:t>1) информация о соответствующем мероприятии по модернизации, реконструкции и (или) расширению со строительством генерирующих установок с использованием газа в качестве альтернативного типа топлива;</w:t>
      </w:r>
    </w:p>
    <w:p w:rsidR="009108D6" w:rsidRDefault="00AD6A33">
      <w:pPr>
        <w:pStyle w:val="pj"/>
      </w:pPr>
      <w:r>
        <w:rPr>
          <w:rStyle w:val="s0"/>
        </w:rPr>
        <w:t>2) технико-экономическое обоснование мероприятия по модернизации, реконструкции и (или) расширению со строительством генерирующих установок с использованием газа в качестве альтернативного типа топлива;</w:t>
      </w:r>
    </w:p>
    <w:p w:rsidR="009108D6" w:rsidRDefault="00AD6A33">
      <w:pPr>
        <w:pStyle w:val="pj"/>
      </w:pPr>
      <w:r>
        <w:rPr>
          <w:rStyle w:val="s0"/>
        </w:rPr>
        <w:t>3) положительное заключение комплексной вневедомственной экспертизы на технико-экономическое обоснование мероприятия по модернизации, реконструкции и (или) расширению со строительством генерирующих установок с использованием газа в качестве альтернативного типа топлива;</w:t>
      </w:r>
    </w:p>
    <w:p w:rsidR="009108D6" w:rsidRDefault="00AD6A33">
      <w:pPr>
        <w:pStyle w:val="pj"/>
      </w:pPr>
      <w:r>
        <w:rPr>
          <w:rStyle w:val="s0"/>
        </w:rPr>
        <w:t>4) положительное заключение государственной экологической экспертизы.</w:t>
      </w:r>
    </w:p>
    <w:p w:rsidR="009108D6" w:rsidRDefault="00AD6A33">
      <w:pPr>
        <w:pStyle w:val="pj"/>
      </w:pPr>
      <w:r>
        <w:rPr>
          <w:rStyle w:val="s0"/>
        </w:rPr>
        <w:t>4. Инвестиционные программы по модернизации, реконструкции и (или) расширению со строительством генерирующих установок с использованием газа в качестве альтернативного типа топлива, представленные позже срока, определенного уполномоченным органом, и не соответствующие пункту 3 настоящей статьи, не принимаются к рассмотрению советом рынка.</w:t>
      </w:r>
    </w:p>
    <w:p w:rsidR="009108D6" w:rsidRDefault="00AD6A33">
      <w:pPr>
        <w:pStyle w:val="pji"/>
      </w:pPr>
      <w:r>
        <w:rPr>
          <w:rStyle w:val="s3"/>
        </w:rPr>
        <w:t xml:space="preserve">Пункт 5 изложен в редакции </w:t>
      </w:r>
      <w:hyperlink r:id="rId1267" w:anchor="sub_id=1509" w:history="1">
        <w:r>
          <w:rPr>
            <w:rStyle w:val="a5"/>
            <w:i/>
            <w:iCs/>
          </w:rPr>
          <w:t>Закона</w:t>
        </w:r>
      </w:hyperlink>
      <w:r>
        <w:rPr>
          <w:rStyle w:val="s3"/>
        </w:rPr>
        <w:t xml:space="preserve"> РК от 19.06.24 г. № 96-VIII (введен в действие с 1 июля 2024 г.) (</w:t>
      </w:r>
      <w:hyperlink r:id="rId1268" w:anchor="sub_id=15090500" w:history="1">
        <w:r>
          <w:rPr>
            <w:rStyle w:val="a5"/>
            <w:i/>
            <w:iCs/>
          </w:rPr>
          <w:t>см. стар. ред.</w:t>
        </w:r>
      </w:hyperlink>
      <w:r>
        <w:rPr>
          <w:rStyle w:val="s3"/>
        </w:rPr>
        <w:t>)</w:t>
      </w:r>
    </w:p>
    <w:p w:rsidR="009108D6" w:rsidRDefault="00AD6A33">
      <w:pPr>
        <w:pStyle w:val="pj"/>
      </w:pPr>
      <w:r>
        <w:t>5. Инвестиционные программы по модернизации, реконструкции и (или) расширению со строительством генерирующих установок с использованием газа в качестве альтернативного типа топлива не подлежат изменению в период рассмотрения советом рынка.</w:t>
      </w:r>
    </w:p>
    <w:p w:rsidR="009108D6" w:rsidRDefault="00AD6A33">
      <w:pPr>
        <w:pStyle w:val="pj"/>
      </w:pPr>
      <w:r>
        <w:t xml:space="preserve">В период принятия уполномоченным органом решения о заключении (об отказе в заключении) инвестиционного соглашения с энергопроизводящей организацией по модернизации, реконструкции и (или) расширению со строительством генерирующих установок с использованием газа в качестве альтернативного типа топлива энергопроизводящая организация вправе внести изменения в соответствующую </w:t>
      </w:r>
      <w:r>
        <w:lastRenderedPageBreak/>
        <w:t>инвестиционную программу на основании документов, подтверждающих изменение технико-экономических показателей мероприятия, в порядке, определенном уполномоченным органом.</w:t>
      </w:r>
    </w:p>
    <w:p w:rsidR="009108D6" w:rsidRDefault="00AD6A33">
      <w:pPr>
        <w:pStyle w:val="pj"/>
      </w:pPr>
      <w:r>
        <w:t>При этом энергопроизводящие организации обязаны повторно получить положительное заключение совета рынка и государственной экспертизы на технико-экономическое обоснование мероприятия по модернизации, реконструкции и (или) расширению со строительством генерирующих установок с использованием газа в качестве альтернативного типа топлива.</w:t>
      </w:r>
    </w:p>
    <w:p w:rsidR="009108D6" w:rsidRDefault="00AD6A33">
      <w:pPr>
        <w:pStyle w:val="pj"/>
      </w:pPr>
      <w:r>
        <w:rPr>
          <w:rStyle w:val="s0"/>
        </w:rPr>
        <w:t>6. Инвестиционные программы по модернизации, реконструкции и (или) расширению со строительством генерирующих установок с использованием газа в качестве альтернативного типа топлива, представленные в совет рынка согласно пунктам 2 и 3 настоящей статьи, рассматриваются советом рынка в порядке, определенном уполномоченным органом.</w:t>
      </w:r>
    </w:p>
    <w:p w:rsidR="009108D6" w:rsidRDefault="00AD6A33">
      <w:pPr>
        <w:pStyle w:val="pj"/>
      </w:pPr>
      <w:r>
        <w:rPr>
          <w:rStyle w:val="s0"/>
        </w:rPr>
        <w:t>7. Совет рынка отдельно по каждой инвестиционной программе по модернизации, реконструкции и (или) расширению со строительством генерирующих установок с использованием газа в качестве альтернативного типа топлива готовит заключение о целесообразности либо нецелесообразности ее реализации.</w:t>
      </w:r>
    </w:p>
    <w:p w:rsidR="009108D6" w:rsidRDefault="00AD6A33">
      <w:pPr>
        <w:pStyle w:val="pj"/>
      </w:pPr>
      <w:r>
        <w:rPr>
          <w:rStyle w:val="s0"/>
        </w:rPr>
        <w:t>8. На основании заключения совета рынка уполномоченный орган принимает решение о заключении (об отказе в заключении) инвестиционного соглашения на модернизацию, реконструкцию и (или) расширение со строительством генерирующих установок с использованием газа в качестве альтернативного типа топлива.</w:t>
      </w:r>
    </w:p>
    <w:p w:rsidR="009108D6" w:rsidRDefault="00AD6A33">
      <w:pPr>
        <w:pStyle w:val="pj"/>
      </w:pPr>
      <w:r>
        <w:rPr>
          <w:rStyle w:val="s0"/>
        </w:rPr>
        <w:t>Основанием для отказа в заключении инвестиционного соглашения на модернизацию, реконструкцию и (или) расширение со строительством генерирующих установок с использованием газа в качестве альтернативного типа топлива является отсутствие газотранспортной инфраструктуры в городе республиканского значения, в котором энергопроизводящая организация планирует осуществление мероприятия по модернизации, реконструкции и (или) расширению со строительством генерирующих установок с использованием газа в качестве альтернативного типа топлива.</w:t>
      </w:r>
    </w:p>
    <w:p w:rsidR="009108D6" w:rsidRDefault="00AD6A33">
      <w:pPr>
        <w:pStyle w:val="pj"/>
      </w:pPr>
      <w:r>
        <w:rPr>
          <w:rStyle w:val="s0"/>
        </w:rPr>
        <w:t>9. Инвестиционное соглашение на модернизацию, реконструкцию и (или) расширение со строительством генерирующих установок с использованием газа в качестве альтернативного типа топлива содержит следующую информацию:</w:t>
      </w:r>
    </w:p>
    <w:p w:rsidR="009108D6" w:rsidRDefault="00AD6A33">
      <w:pPr>
        <w:pStyle w:val="pj"/>
      </w:pPr>
      <w:r>
        <w:rPr>
          <w:rStyle w:val="s0"/>
        </w:rPr>
        <w:t>1) наименование энергопроизводящих организаций;</w:t>
      </w:r>
    </w:p>
    <w:p w:rsidR="009108D6" w:rsidRDefault="00AD6A33">
      <w:pPr>
        <w:pStyle w:val="pj"/>
      </w:pPr>
      <w:r>
        <w:rPr>
          <w:rStyle w:val="s0"/>
        </w:rPr>
        <w:t xml:space="preserve">2) объем услуги по поддержанию готовности электрической мощности. При этом энергопроизводящей организации запрещается заключать с единым закупщиком договоры о покупке услуги по поддержанию готовности электрической мощности согласно подпунктам 3) и 4) части первой </w:t>
      </w:r>
      <w:hyperlink w:anchor="sub15030301" w:history="1">
        <w:r>
          <w:rPr>
            <w:rStyle w:val="a5"/>
          </w:rPr>
          <w:t>пункта 3-1 статьи 15-3</w:t>
        </w:r>
      </w:hyperlink>
      <w:r>
        <w:rPr>
          <w:rStyle w:val="s0"/>
        </w:rPr>
        <w:t xml:space="preserve"> настоящего Закона на объем электрической мощности генерирующих установок, вводимых в эксплуатацию в рамках реализации мероприятия по модернизации, реконструкции и (или) расширению со строительством генерирующих установок с использованием газа в качестве альтернативного типа топлива;</w:t>
      </w:r>
    </w:p>
    <w:p w:rsidR="009108D6" w:rsidRDefault="00AD6A33">
      <w:pPr>
        <w:pStyle w:val="pji"/>
      </w:pPr>
      <w:r>
        <w:rPr>
          <w:rStyle w:val="s3"/>
        </w:rPr>
        <w:t xml:space="preserve">В подпункт 3 внесены изменения в соответствии с </w:t>
      </w:r>
      <w:hyperlink r:id="rId1269" w:anchor="sub_id=1509" w:history="1">
        <w:r>
          <w:rPr>
            <w:rStyle w:val="a5"/>
            <w:i/>
            <w:iCs/>
          </w:rPr>
          <w:t>Законом</w:t>
        </w:r>
      </w:hyperlink>
      <w:r>
        <w:rPr>
          <w:rStyle w:val="s3"/>
        </w:rPr>
        <w:t xml:space="preserve"> РК от 19.06.24 г. № 96-VIII (введен в действие с 1 июля 2024 г.) (</w:t>
      </w:r>
      <w:hyperlink r:id="rId1270" w:anchor="sub_id=15090903" w:history="1">
        <w:r>
          <w:rPr>
            <w:rStyle w:val="a5"/>
            <w:i/>
            <w:iCs/>
          </w:rPr>
          <w:t>см. стар. ред.</w:t>
        </w:r>
      </w:hyperlink>
      <w:r>
        <w:rPr>
          <w:rStyle w:val="s3"/>
        </w:rPr>
        <w:t>)</w:t>
      </w:r>
    </w:p>
    <w:p w:rsidR="009108D6" w:rsidRDefault="00AD6A33">
      <w:pPr>
        <w:pStyle w:val="pj"/>
      </w:pPr>
      <w:r>
        <w:t xml:space="preserve">3) тариф на услугу по поддержанию готовности электрической мощности как переменную величину по годам с учетом возврата инвестиций в отношении основного генерирующего тепловую и электрическую энергию оборудования в рамках инвестиционной программы по модернизации, реконструкции и (или) расширению со строительством генерирующих установок с использованием газа в качестве альтернативного типа топлива, включая вознаграждения, выплачиваемые по соответствующим инвестиционным займам, с учетом срока покупки услуги по </w:t>
      </w:r>
      <w:r>
        <w:lastRenderedPageBreak/>
        <w:t>поддержанию готовности электрической мощности (в месяцах) и объема услуги по поддержанию готовности электрической мощности.</w:t>
      </w:r>
    </w:p>
    <w:p w:rsidR="009108D6" w:rsidRDefault="00AD6A33">
      <w:pPr>
        <w:pStyle w:val="pj"/>
      </w:pPr>
      <w:r>
        <w:rPr>
          <w:rStyle w:val="s0"/>
        </w:rPr>
        <w:t>В случае, если генерирующие установки с использованием газа в качестве альтернативного типа топлива вводятся поочередно и (или) поэтапно и (или) пусковыми комплексами, тарифы на услугу по поддержанию готовности электрической мощности определяются в зависимости от объемов электрической мощности вводимых генерирующих установок;</w:t>
      </w:r>
    </w:p>
    <w:p w:rsidR="009108D6" w:rsidRDefault="00AD6A33">
      <w:pPr>
        <w:pStyle w:val="pj"/>
      </w:pPr>
      <w:r>
        <w:rPr>
          <w:rStyle w:val="s0"/>
        </w:rPr>
        <w:t>4) срок покупки услуги по поддержанию готовности электрической мощности не менее десяти лет, начиная с даты, указанной в подпункте 5) настоящего пункта;</w:t>
      </w:r>
    </w:p>
    <w:p w:rsidR="009108D6" w:rsidRDefault="00AD6A33">
      <w:pPr>
        <w:pStyle w:val="pj"/>
      </w:pPr>
      <w:r>
        <w:rPr>
          <w:rStyle w:val="s0"/>
        </w:rPr>
        <w:t>5) дату начала покупки услуги по поддержанию готовности электрической мощности, соответствующую плановой дате ввода в эксплуатацию генерирующей установки с использованием газа в качестве альтернативного типа топлива;</w:t>
      </w:r>
    </w:p>
    <w:p w:rsidR="009108D6" w:rsidRDefault="00AD6A33">
      <w:pPr>
        <w:pStyle w:val="pj"/>
      </w:pPr>
      <w:r>
        <w:rPr>
          <w:rStyle w:val="s0"/>
        </w:rPr>
        <w:t>6) сведения о соответствующем мероприятии по модернизации, реконструкции и (или) расширению со строительством генерирующих установок с использованием газа в качестве альтернативного типа топлива.</w:t>
      </w:r>
    </w:p>
    <w:p w:rsidR="009108D6" w:rsidRDefault="00AD6A33">
      <w:pPr>
        <w:pStyle w:val="pj"/>
      </w:pPr>
      <w:r>
        <w:rPr>
          <w:rStyle w:val="s0"/>
        </w:rPr>
        <w:t>10. После заключения уполномоченным органом инвестиционного соглашения на модернизацию, реконструкцию и (или) расширение со строительством генерирующих установок с использованием газа в качестве альтернативного типа топлива единый закупщик заключает с данными организациями договоры о покупке услуги по поддержанию готовности электрической мощности по тарифам, в объеме и на сроки, которые указаны в инвестиционном соглашении.</w:t>
      </w:r>
    </w:p>
    <w:p w:rsidR="009108D6" w:rsidRDefault="00AD6A33">
      <w:pPr>
        <w:pStyle w:val="pj"/>
      </w:pPr>
      <w:r>
        <w:rPr>
          <w:rStyle w:val="s0"/>
        </w:rPr>
        <w:t>11. Покупка услуги по поддержанию готовности электрической мощности по договорам, указанным в пункте 10 настоящей статьи, осуществляется с первого числа месяца, следующего за месяцем, в котором соответствующие энергопроизводящие организации внесли единому закупщику акты проведения системным оператором аттестаций электрической мощности генерирующих установок, но не ранее даты, указанной в подпункте 5) пункта 9 настоящей статьи.</w:t>
      </w:r>
    </w:p>
    <w:p w:rsidR="009108D6" w:rsidRDefault="00AD6A33">
      <w:pPr>
        <w:pStyle w:val="pj"/>
      </w:pPr>
      <w:r>
        <w:rPr>
          <w:rStyle w:val="s0"/>
        </w:rPr>
        <w:t>В случае, если генерирующие установки с использованием газа в качестве альтернативного типа топлива вводятся поочередно и (или) поэтапно и (или) пусковыми комплексами, оплата услуги по поддержанию готовности электрической мощности осуществляется по тарифам на услугу по поддержанию готовности электрической мощности в зависимости от объемов электрической мощности вводимых генерирующих установок.</w:t>
      </w:r>
    </w:p>
    <w:p w:rsidR="009108D6" w:rsidRDefault="00AD6A33">
      <w:pPr>
        <w:pStyle w:val="pj"/>
      </w:pPr>
      <w:r>
        <w:rPr>
          <w:rStyle w:val="s0"/>
        </w:rPr>
        <w:t>12. Электрическая мощность энергопроизводящей организации, с которой заключено инвестиционное соглашение на модернизацию, реконструкцию и (или) расширение со строительством генерирующих установок с использованием газа в качестве альтернативного типа топлива, с даты фактической покупки ее услуги по поддержанию готовности электрической мощности, указанной в пункте 11 настоящей статьи, подлежит обязательной ежегодной аттестации электрической мощности генерирующих установок системным оператором.</w:t>
      </w:r>
    </w:p>
    <w:p w:rsidR="009108D6" w:rsidRDefault="00AD6A33">
      <w:pPr>
        <w:pStyle w:val="pj"/>
      </w:pPr>
      <w:r>
        <w:rPr>
          <w:rStyle w:val="s0"/>
        </w:rPr>
        <w:t xml:space="preserve">В случае, если в результате проведения очередной аттестации электрической мощности генерирующих установок значение аттестованной электрической мощности генерирующих установок, вводимых в эксплуатацию в рамках мероприятий по модернизации, реконструкции и (или) расширению со строительством генерирующих установок с использованием газа в качестве альтернативного типа топлива, окажется меньше объема услуги по поддержанию готовности электрической мощности, установленного в договоре о покупке услуги по поддержанию готовности электрической мощности, объем услуги по поддержанию готовности электрической мощности, установленный в договоре о покупке услуги по поддержанию готовности электрической </w:t>
      </w:r>
      <w:r>
        <w:rPr>
          <w:rStyle w:val="s0"/>
        </w:rPr>
        <w:lastRenderedPageBreak/>
        <w:t>мощности, снижается до аттестованного значения до проведения очередной аттестации электрической мощности генерирующих установок.</w:t>
      </w:r>
    </w:p>
    <w:p w:rsidR="009108D6" w:rsidRDefault="00AD6A33">
      <w:pPr>
        <w:pStyle w:val="pj"/>
      </w:pPr>
      <w:r>
        <w:rPr>
          <w:rStyle w:val="s0"/>
        </w:rPr>
        <w:t>13. Величина ежегодной амортизации мероприятия по модернизации, реконструкции и (или) расширению со строительством генерирующих установок с использованием газа в качестве альтернативного типа топлива в рамках настоящей статьи не подлежит включению в тариф на услугу по поддержанию готовности электрической мощности.</w:t>
      </w:r>
    </w:p>
    <w:p w:rsidR="009108D6" w:rsidRDefault="00AD6A33">
      <w:pPr>
        <w:pStyle w:val="pj"/>
      </w:pPr>
      <w:r>
        <w:rPr>
          <w:rStyle w:val="s0"/>
        </w:rPr>
        <w:t>14. Действие настоящей статьи не распространяется на энергопроизводящие организации, включенные уполномоченным органом в Реестр.</w:t>
      </w:r>
    </w:p>
    <w:p w:rsidR="009108D6" w:rsidRDefault="00AD6A33">
      <w:pPr>
        <w:pStyle w:val="pj"/>
      </w:pPr>
      <w:r>
        <w:rPr>
          <w:rStyle w:val="s3"/>
        </w:rPr>
        <w:t xml:space="preserve">См: </w:t>
      </w:r>
      <w:hyperlink r:id="rId1271" w:history="1">
        <w:r>
          <w:rPr>
            <w:rStyle w:val="a5"/>
            <w:i/>
            <w:iCs/>
          </w:rPr>
          <w:t>Приказ</w:t>
        </w:r>
      </w:hyperlink>
      <w:r>
        <w:rPr>
          <w:rStyle w:val="s3"/>
        </w:rPr>
        <w:t xml:space="preserve"> и.о. Министра энергетики Республики Казахстан от 30 ноября 2022 года № 389 «Об утверждении Правил рассмотрения инвестиционных программ по модернизации, реконструкции и (или) расширению со строительством генерирующих установок с использованием газа в качестве альтернативного типа топлива, заключения инвестиционных соглашений на модернизацию, реконструкцию и (или) расширение со строительством генерирующих установок с использованием газа в качестве альтернативного типа топлива, соответствующего заключения договоров о покупке услуги по поддержанию готовности электрической мощности и установления для данных договоров индивидуальных тарифов на услугу по поддержанию готовности электрической мощности, объемов и сроков покупки услуги по поддержанию готовности электрической мощности»</w:t>
      </w:r>
    </w:p>
    <w:p w:rsidR="009108D6" w:rsidRDefault="00AD6A33">
      <w:pPr>
        <w:pStyle w:val="pj"/>
      </w:pPr>
      <w:r>
        <w:t> </w:t>
      </w:r>
    </w:p>
    <w:p w:rsidR="009108D6" w:rsidRDefault="00AD6A33">
      <w:pPr>
        <w:pStyle w:val="pji"/>
      </w:pPr>
      <w:bookmarkStart w:id="91" w:name="SUB15100000"/>
      <w:bookmarkEnd w:id="91"/>
      <w:r>
        <w:rPr>
          <w:rStyle w:val="s3"/>
        </w:rPr>
        <w:t xml:space="preserve">Закон дополнен статьей 15-10 в соответствии с </w:t>
      </w:r>
      <w:hyperlink r:id="rId1272" w:anchor="sub_id=691510" w:history="1">
        <w:r>
          <w:rPr>
            <w:rStyle w:val="a5"/>
            <w:i/>
            <w:iCs/>
          </w:rPr>
          <w:t>Законом</w:t>
        </w:r>
      </w:hyperlink>
      <w:r>
        <w:rPr>
          <w:rStyle w:val="s3"/>
        </w:rPr>
        <w:t xml:space="preserve"> РК от 19.04.23 г. № 223-VII (введен в действие с 1 июля 2023 г.)</w:t>
      </w:r>
    </w:p>
    <w:p w:rsidR="009108D6" w:rsidRDefault="00AD6A33">
      <w:pPr>
        <w:pStyle w:val="pj"/>
        <w:ind w:left="1200" w:hanging="800"/>
      </w:pPr>
      <w:r>
        <w:rPr>
          <w:rStyle w:val="s1"/>
        </w:rPr>
        <w:t>Статья 15-10. Балансирующий рынок электрической энергии</w:t>
      </w:r>
    </w:p>
    <w:p w:rsidR="009108D6" w:rsidRDefault="00AD6A33">
      <w:pPr>
        <w:pStyle w:val="pj"/>
      </w:pPr>
      <w:r>
        <w:rPr>
          <w:rStyle w:val="s0"/>
        </w:rPr>
        <w:t>1. Балансирующий рынок электрической энергии функционирует в целях обеспечения финансового урегулирования дисбалансов в единой электроэнергетической системе Республики Казахстан, стимулирования субъектов балансирующего рынка электрической энергии участвовать в урегулировании дисбалансов в единой электроэнергетической системе Республики Казахстан, а также обеспечения адресного распределения оплаты за дисбалансы в единой электроэнергетической системе Республики Казахстан.</w:t>
      </w:r>
    </w:p>
    <w:p w:rsidR="009108D6" w:rsidRDefault="00AD6A33">
      <w:pPr>
        <w:pStyle w:val="pj"/>
      </w:pPr>
      <w:r>
        <w:rPr>
          <w:rStyle w:val="s0"/>
        </w:rPr>
        <w:t xml:space="preserve">2. Купля-продажа балансирующей электроэнергии и отрицательных дисбалансов на балансирующем рынке электрической энергии осуществляется в рамках договора купли-продажи балансирующей электроэнергии и отрицательных дисбалансов, заключаемого по </w:t>
      </w:r>
      <w:hyperlink r:id="rId1273" w:anchor="sub_id=1" w:history="1">
        <w:r>
          <w:rPr>
            <w:rStyle w:val="a5"/>
          </w:rPr>
          <w:t>типовой форме</w:t>
        </w:r>
      </w:hyperlink>
      <w:r>
        <w:rPr>
          <w:rStyle w:val="s0"/>
        </w:rPr>
        <w:t>, утвержденной уполномоченным органом.</w:t>
      </w:r>
    </w:p>
    <w:p w:rsidR="009108D6" w:rsidRDefault="00AD6A33">
      <w:pPr>
        <w:pStyle w:val="pj"/>
      </w:pPr>
      <w:r>
        <w:rPr>
          <w:rStyle w:val="s0"/>
        </w:rPr>
        <w:t>Субъекты балансирующего рынка электрической энергии обязаны заключать с расчетным центром балансирующего рынка договоры на куплю-продажу балансирующей электроэнергии и отрицательных дисбалансов, а также договор присоединения.</w:t>
      </w:r>
    </w:p>
    <w:p w:rsidR="009108D6" w:rsidRDefault="00AD6A33">
      <w:pPr>
        <w:pStyle w:val="pj"/>
      </w:pPr>
      <w:r>
        <w:rPr>
          <w:rStyle w:val="s0"/>
        </w:rPr>
        <w:t>Субъекты балансирующего рынка электрической энергии несут взаимные финансовые обязательства на балансирующем рынке электрической энергии по купле-продаже балансирующей электроэнергии и отрицательных дисбалансов на основании расчетов почасовых объемов балансирующей электроэнергии и дисбалансов субъектов балансирующего рынка электрической энергии, осуществляемых расчетным центром балансирующего рынка по результатам физического урегулирования дисбалансов электроэнергии и производимых им взаимозачетов в рамках договора присоединения.</w:t>
      </w:r>
    </w:p>
    <w:p w:rsidR="009108D6" w:rsidRDefault="00AD6A33">
      <w:pPr>
        <w:pStyle w:val="pj"/>
      </w:pPr>
      <w:r>
        <w:rPr>
          <w:rStyle w:val="s0"/>
        </w:rPr>
        <w:t>Объемы купли-продажи балансирующей электроэнергии и отрицательных дисбалансов субъекта балансирующего рынка электрической энергии с расчетным центром балансирующего рынка рассчитываются отдельно для каждой зоны балансирования.</w:t>
      </w:r>
    </w:p>
    <w:p w:rsidR="009108D6" w:rsidRDefault="00AD6A33">
      <w:pPr>
        <w:pStyle w:val="pj"/>
      </w:pPr>
      <w:r>
        <w:rPr>
          <w:rStyle w:val="s0"/>
        </w:rPr>
        <w:t xml:space="preserve">Зоны балансирования определяются в </w:t>
      </w:r>
      <w:hyperlink r:id="rId1274" w:anchor="sub_id=10500" w:history="1">
        <w:r>
          <w:rPr>
            <w:rStyle w:val="a5"/>
          </w:rPr>
          <w:t>порядке</w:t>
        </w:r>
      </w:hyperlink>
      <w:r>
        <w:rPr>
          <w:rStyle w:val="s0"/>
        </w:rPr>
        <w:t>, установленном уполномоченным органом.</w:t>
      </w:r>
    </w:p>
    <w:p w:rsidR="009108D6" w:rsidRDefault="00AD6A33">
      <w:pPr>
        <w:pStyle w:val="pj"/>
      </w:pPr>
      <w:r>
        <w:rPr>
          <w:rStyle w:val="s0"/>
        </w:rPr>
        <w:lastRenderedPageBreak/>
        <w:t>Субъекты балансирующего рынка электрической энергии вправе передать ответственность за куплю-продажу балансирующей электроэнергии и отрицательных дисбалансов провайдеру баланса в рамках одной зоны балансирования по договору передачи ответственности, заключаемому в соответствии с гражданским законодательством Республики Казахстан, с одновременным внесением соответствующих изменений в договор купли-продажи балансирующей электроэнергии и отрицательных дисбалансов, заключенный с расчетным центром балансирующего рынка.</w:t>
      </w:r>
    </w:p>
    <w:p w:rsidR="009108D6" w:rsidRDefault="00AD6A33">
      <w:pPr>
        <w:pStyle w:val="pj"/>
      </w:pPr>
      <w:r>
        <w:rPr>
          <w:rStyle w:val="s0"/>
        </w:rPr>
        <w:t xml:space="preserve">Требования к деятельности провайдера баланса определяются в </w:t>
      </w:r>
      <w:hyperlink r:id="rId1275" w:anchor="sub_id=12200" w:history="1">
        <w:r>
          <w:rPr>
            <w:rStyle w:val="a5"/>
          </w:rPr>
          <w:t>порядке</w:t>
        </w:r>
      </w:hyperlink>
      <w:r>
        <w:rPr>
          <w:rStyle w:val="s0"/>
        </w:rPr>
        <w:t>, установленном уполномоченным органом.</w:t>
      </w:r>
    </w:p>
    <w:p w:rsidR="009108D6" w:rsidRDefault="00AD6A33">
      <w:pPr>
        <w:pStyle w:val="pj"/>
      </w:pPr>
      <w:r>
        <w:rPr>
          <w:rStyle w:val="s0"/>
        </w:rPr>
        <w:t>Объемы купли-продажи балансирующей электроэнергии и отрицательных дисбалансов провайдера баланса с расчетным центром балансирующего рынка рассчитываются в зоне балансирования в совокупности по провайдеру баланса и субъектам балансирующего рынка электрической энергии, передавшим ответственность за финансовое урегулирование собственных дисбалансов провайдеру баланса.</w:t>
      </w:r>
    </w:p>
    <w:p w:rsidR="009108D6" w:rsidRDefault="00AD6A33">
      <w:pPr>
        <w:pStyle w:val="pj"/>
      </w:pPr>
      <w:r>
        <w:rPr>
          <w:rStyle w:val="s0"/>
        </w:rPr>
        <w:t>3. Субъекты балансирующего рынка электрической энергии осуществляют реализацию (продажу) балансирующей электроэнергии на балансирующем рынке электрической энергии только расчетному центру балансирующего рынка.</w:t>
      </w:r>
    </w:p>
    <w:p w:rsidR="009108D6" w:rsidRDefault="00AD6A33">
      <w:pPr>
        <w:pStyle w:val="pj"/>
      </w:pPr>
      <w:r>
        <w:rPr>
          <w:rStyle w:val="s0"/>
        </w:rPr>
        <w:t>Субъекты балансирующего рынка электрической энергии осуществляют покупку отрицательных дисбалансов на балансирующем рынке электрической энергии только у расчетного центра балансирующего рынка.</w:t>
      </w:r>
    </w:p>
    <w:p w:rsidR="009108D6" w:rsidRDefault="00AD6A33">
      <w:pPr>
        <w:pStyle w:val="pj"/>
      </w:pPr>
      <w:r>
        <w:rPr>
          <w:rStyle w:val="s0"/>
        </w:rPr>
        <w:t xml:space="preserve">Для продажи балансирующей электроэнергии (покупки отрицательных дисбалансов) субъекты балансирующего рынка электрической энергии, имеющие оперативно-информационный комплекс диспетчерского управления, унифицированный с оперативно-информационным комплексом системного оператора, подают системному оператору заявки на участие в балансировании на повышение (понижение) согласно </w:t>
      </w:r>
      <w:hyperlink r:id="rId1276" w:history="1">
        <w:r>
          <w:rPr>
            <w:rStyle w:val="a5"/>
          </w:rPr>
          <w:t>порядку</w:t>
        </w:r>
      </w:hyperlink>
      <w:r>
        <w:rPr>
          <w:rStyle w:val="s0"/>
        </w:rPr>
        <w:t>, установленному уполномоченным органом.</w:t>
      </w:r>
    </w:p>
    <w:p w:rsidR="009108D6" w:rsidRDefault="00AD6A33">
      <w:pPr>
        <w:pStyle w:val="pj"/>
      </w:pPr>
      <w:r>
        <w:rPr>
          <w:rStyle w:val="s0"/>
        </w:rPr>
        <w:t>Цены, указываемые в заявках на участие в балансировании на повышение, не должны превышать предельный тариф на балансирующую электроэнергию.</w:t>
      </w:r>
    </w:p>
    <w:p w:rsidR="009108D6" w:rsidRDefault="00AD6A33">
      <w:pPr>
        <w:pStyle w:val="pj"/>
      </w:pPr>
      <w:r>
        <w:rPr>
          <w:rStyle w:val="s0"/>
        </w:rPr>
        <w:t>Цены, указываемые в заявках на участие в балансировании на понижение, не должны превышать предельный тариф на отрицательные дисбалансы и не могут быть отрицательными либо равными нулю.</w:t>
      </w:r>
    </w:p>
    <w:p w:rsidR="009108D6" w:rsidRDefault="00AD6A33">
      <w:pPr>
        <w:pStyle w:val="pj"/>
      </w:pPr>
      <w:r>
        <w:rPr>
          <w:rStyle w:val="s0"/>
        </w:rPr>
        <w:t>Объемы балансирования на повышение (понижение), указываемые в заявках на участие в балансировании на повышение (понижение), определяются субъектами балансирующего рынка электрической энергии самостоятельно, но не ниже соответствующих данным субъектам минимальных объемов балансирования на понижение (повышение), рассчитываемых в порядке, определенном уполномоченным органом, с учетом требований рынка электрической мощности.</w:t>
      </w:r>
    </w:p>
    <w:p w:rsidR="009108D6" w:rsidRDefault="00AD6A33">
      <w:pPr>
        <w:pStyle w:val="pj"/>
      </w:pPr>
      <w:r>
        <w:rPr>
          <w:rStyle w:val="s0"/>
        </w:rPr>
        <w:t>Предельный тариф на балансирующую электроэнергию и предельный тариф на отрицательные дисбалансы не подлежат утверждению и определяются расчетным центром балансирующего рынка в порядке, определенном настоящим Законом.</w:t>
      </w:r>
    </w:p>
    <w:p w:rsidR="009108D6" w:rsidRDefault="00AD6A33">
      <w:pPr>
        <w:pStyle w:val="pji"/>
      </w:pPr>
      <w:r>
        <w:rPr>
          <w:rStyle w:val="s3"/>
        </w:rPr>
        <w:t xml:space="preserve">Статья дополнена пунктом 3-1 в соответствии с </w:t>
      </w:r>
      <w:hyperlink r:id="rId1277" w:anchor="sub_id=415010" w:history="1">
        <w:r>
          <w:rPr>
            <w:rStyle w:val="a5"/>
            <w:i/>
            <w:iCs/>
          </w:rPr>
          <w:t>Законом</w:t>
        </w:r>
      </w:hyperlink>
      <w:r>
        <w:rPr>
          <w:rStyle w:val="s3"/>
        </w:rPr>
        <w:t xml:space="preserve"> РК от 24.06.26 г. № 322-VIII (введен в действие с 25 августа 2026 г.)</w:t>
      </w:r>
    </w:p>
    <w:p w:rsidR="009108D6" w:rsidRDefault="00AD6A33">
      <w:pPr>
        <w:pStyle w:val="pj"/>
      </w:pPr>
      <w:r>
        <w:rPr>
          <w:rStyle w:val="s0"/>
        </w:rPr>
        <w:t>3-1. Продажа дисбалансов на балансирующем рынке электрической энергии гидроаккумулирующей электростанции, работающей под управлением системы автоматического регулирования частоты и мощности, осуществляется в порядке, определенном уполномоченным органом.</w:t>
      </w:r>
    </w:p>
    <w:p w:rsidR="009108D6" w:rsidRDefault="00AD6A33">
      <w:pPr>
        <w:pStyle w:val="pj"/>
      </w:pPr>
      <w:r>
        <w:rPr>
          <w:rStyle w:val="s0"/>
        </w:rPr>
        <w:t xml:space="preserve">4. Отбор и активация заявок на участие в балансировании на повышение (понижение) осуществляются в </w:t>
      </w:r>
      <w:hyperlink r:id="rId1278" w:anchor="sub_id=3700" w:history="1">
        <w:r>
          <w:rPr>
            <w:rStyle w:val="a5"/>
          </w:rPr>
          <w:t>порядке</w:t>
        </w:r>
      </w:hyperlink>
      <w:r>
        <w:rPr>
          <w:rStyle w:val="s0"/>
        </w:rPr>
        <w:t>, установленном уполномоченным органом.</w:t>
      </w:r>
    </w:p>
    <w:p w:rsidR="009108D6" w:rsidRDefault="00AD6A33">
      <w:pPr>
        <w:pStyle w:val="pj"/>
      </w:pPr>
      <w:r>
        <w:rPr>
          <w:rStyle w:val="s0"/>
        </w:rPr>
        <w:lastRenderedPageBreak/>
        <w:t>При этом запрещается принимать и активировать заявки энергопроизводящих организаций на балансирующем рынке электрической энергии в объеме, превышающем разницу выставленной и реализованной электрической энергии единому закупщику электрической энергии.</w:t>
      </w:r>
    </w:p>
    <w:p w:rsidR="009108D6" w:rsidRDefault="00AD6A33">
      <w:pPr>
        <w:pStyle w:val="pji"/>
      </w:pPr>
      <w:r>
        <w:rPr>
          <w:rStyle w:val="s3"/>
        </w:rPr>
        <w:t xml:space="preserve">Пункт 5 изложен в редакции </w:t>
      </w:r>
      <w:hyperlink r:id="rId1279" w:anchor="sub_id=15010" w:history="1">
        <w:r>
          <w:rPr>
            <w:rStyle w:val="a5"/>
            <w:i/>
            <w:iCs/>
          </w:rPr>
          <w:t>Закона</w:t>
        </w:r>
      </w:hyperlink>
      <w:r>
        <w:rPr>
          <w:rStyle w:val="s3"/>
        </w:rPr>
        <w:t xml:space="preserve"> РК от 08.07.24 г. № 121-VIII (введен в действие с 1 июля 2024 г.) (</w:t>
      </w:r>
      <w:hyperlink r:id="rId1280" w:anchor="sub_id=15100500" w:history="1">
        <w:r>
          <w:rPr>
            <w:rStyle w:val="a5"/>
            <w:i/>
            <w:iCs/>
          </w:rPr>
          <w:t>см. стар. ред.</w:t>
        </w:r>
      </w:hyperlink>
      <w:r>
        <w:rPr>
          <w:rStyle w:val="s3"/>
        </w:rPr>
        <w:t>)</w:t>
      </w:r>
    </w:p>
    <w:p w:rsidR="009108D6" w:rsidRDefault="00AD6A33">
      <w:pPr>
        <w:pStyle w:val="pj"/>
      </w:pPr>
      <w:r>
        <w:t xml:space="preserve">5. </w:t>
      </w:r>
      <w:hyperlink r:id="rId1281" w:history="1">
        <w:r>
          <w:rPr>
            <w:rStyle w:val="a5"/>
          </w:rPr>
          <w:t>Расчетный центр балансирующего рынка</w:t>
        </w:r>
      </w:hyperlink>
      <w:r>
        <w:t xml:space="preserve"> покупает балансирующую электроэнергию отдельно для каждой зоны балансирования.</w:t>
      </w:r>
    </w:p>
    <w:p w:rsidR="009108D6" w:rsidRDefault="00AD6A33">
      <w:pPr>
        <w:pStyle w:val="pj"/>
      </w:pPr>
      <w:r>
        <w:t xml:space="preserve">Объем балансирующей электроэнергии, который покупается расчетным центром балансирующего рынка для соответствующей зоны балансирования за соответствующий час операционных суток, определяется в </w:t>
      </w:r>
      <w:hyperlink r:id="rId1282" w:history="1">
        <w:r>
          <w:rPr>
            <w:rStyle w:val="a5"/>
          </w:rPr>
          <w:t>порядке</w:t>
        </w:r>
      </w:hyperlink>
      <w:r>
        <w:t>, установленном уполномоченным органом.</w:t>
      </w:r>
    </w:p>
    <w:p w:rsidR="009108D6" w:rsidRDefault="00AD6A33">
      <w:pPr>
        <w:pStyle w:val="pj"/>
      </w:pPr>
      <w:r>
        <w:t>Покупку балансирующей электроэнергии расчетный центр балансирующего рынка осуществляет:</w:t>
      </w:r>
    </w:p>
    <w:p w:rsidR="009108D6" w:rsidRDefault="00AD6A33">
      <w:pPr>
        <w:pStyle w:val="pj"/>
      </w:pPr>
      <w:r>
        <w:t>1) на балансирующем рынке электрической энергии по ценам, указанным в соответствующих активированных заявках на участие в балансировании на повышение (в соответствующей зоне балансирования), с учетом фактического исполнения данных заявок;</w:t>
      </w:r>
    </w:p>
    <w:p w:rsidR="009108D6" w:rsidRDefault="00AD6A33">
      <w:pPr>
        <w:pStyle w:val="pj"/>
      </w:pPr>
      <w:r>
        <w:t>2) у системного оператора в рамках его взаимодействия с энергосистемами других государств по ценам и условиям, указанным в соответствующих договорах (при этом одновременно с покупкой балансирующей электроэнергии допускается и продажа отрицательных дисбалансов).</w:t>
      </w:r>
    </w:p>
    <w:p w:rsidR="009108D6" w:rsidRDefault="00AD6A33">
      <w:pPr>
        <w:pStyle w:val="pj"/>
      </w:pPr>
      <w:r>
        <w:t>Субъекты балансирующего рынка электрической энергии, допустившие положительные дисбалансы в часы, в которых расчетный центр балансирующего рынка осуществлял покупку балансирующей электроэнергии, обязаны покупать у расчетного центра балансирующего рынка балансирующую электроэнергию в объемах допущенных ими почасовых положительных дисбалансов по ценам на продажу балансирующей электроэнергии, рассчитанным расчетным центром балансирующего рынка, в порядке, установленном уполномоченным органом.</w:t>
      </w:r>
    </w:p>
    <w:p w:rsidR="009108D6" w:rsidRDefault="00AD6A33">
      <w:pPr>
        <w:pStyle w:val="pj"/>
      </w:pPr>
      <w:r>
        <w:t xml:space="preserve">Субъекты балансирующего рынка электрической энергии, допустившие отрицательные дисбалансы в часы, в которых </w:t>
      </w:r>
      <w:hyperlink r:id="rId1283" w:history="1">
        <w:r>
          <w:rPr>
            <w:rStyle w:val="a5"/>
          </w:rPr>
          <w:t>расчетный центр балансирующего рынка</w:t>
        </w:r>
      </w:hyperlink>
      <w:r>
        <w:t xml:space="preserve"> осуществлял покупку балансирующей электроэнергии, обязаны продавать данные отрицательные дисбалансы расчетному центру балансирующего рынка по ценам, рассчитанным расчетным центром балансирующего рынка, в порядке, установленном уполномоченным органом.</w:t>
      </w:r>
    </w:p>
    <w:p w:rsidR="009108D6" w:rsidRDefault="00AD6A33">
      <w:pPr>
        <w:pStyle w:val="pj"/>
      </w:pPr>
      <w:r>
        <w:t>Для часа суток, определенного как режим «Авария», все операции в зоне балансирования по купле-продаже балансирующей электроэнергии и отрицательных дисбалансов между расчетным центром балансирующего рынка и субъектами балансирующего рынка электрической энергии осуществляются в соответствии с порядком, установленным уполномоченным органом.</w:t>
      </w:r>
    </w:p>
    <w:p w:rsidR="009108D6" w:rsidRDefault="00AD6A33">
      <w:pPr>
        <w:pStyle w:val="pji"/>
      </w:pPr>
      <w:r>
        <w:rPr>
          <w:rStyle w:val="s3"/>
        </w:rPr>
        <w:t xml:space="preserve">Пункт 6 изложен в редакции </w:t>
      </w:r>
      <w:hyperlink r:id="rId1284" w:anchor="sub_id=15010" w:history="1">
        <w:r>
          <w:rPr>
            <w:rStyle w:val="a5"/>
            <w:i/>
            <w:iCs/>
          </w:rPr>
          <w:t>Закона</w:t>
        </w:r>
      </w:hyperlink>
      <w:r>
        <w:rPr>
          <w:rStyle w:val="s3"/>
        </w:rPr>
        <w:t xml:space="preserve"> РК от 08.07.24 г. № 121-VIII (введен в действие с 1 июля 2024 г.) (</w:t>
      </w:r>
      <w:hyperlink r:id="rId1285" w:anchor="sub_id=15100600" w:history="1">
        <w:r>
          <w:rPr>
            <w:rStyle w:val="a5"/>
            <w:i/>
            <w:iCs/>
          </w:rPr>
          <w:t>см. стар. ред.</w:t>
        </w:r>
      </w:hyperlink>
      <w:r>
        <w:rPr>
          <w:rStyle w:val="s3"/>
        </w:rPr>
        <w:t>)</w:t>
      </w:r>
    </w:p>
    <w:p w:rsidR="009108D6" w:rsidRDefault="00AD6A33">
      <w:pPr>
        <w:pStyle w:val="pj"/>
      </w:pPr>
      <w:r>
        <w:t xml:space="preserve">6. </w:t>
      </w:r>
      <w:hyperlink r:id="rId1286" w:history="1">
        <w:r>
          <w:rPr>
            <w:rStyle w:val="a5"/>
          </w:rPr>
          <w:t>Расчетный центр балансирующего рынка</w:t>
        </w:r>
      </w:hyperlink>
      <w:r>
        <w:t xml:space="preserve"> продает отрицательные дисбалансы каждой зоны балансирования по отдельности.</w:t>
      </w:r>
    </w:p>
    <w:p w:rsidR="009108D6" w:rsidRDefault="00AD6A33">
      <w:pPr>
        <w:pStyle w:val="pj"/>
      </w:pPr>
      <w:r>
        <w:t xml:space="preserve">Объем отрицательных дисбалансов соответствующей зоны балансирования, который продается расчетным центром балансирующего рынка за соответствующий час операционных суток, определяется в </w:t>
      </w:r>
      <w:hyperlink r:id="rId1287" w:anchor="sub_id=8200" w:history="1">
        <w:r>
          <w:rPr>
            <w:rStyle w:val="a5"/>
          </w:rPr>
          <w:t>порядке</w:t>
        </w:r>
      </w:hyperlink>
      <w:r>
        <w:t>, установленном уполномоченным органом.</w:t>
      </w:r>
    </w:p>
    <w:p w:rsidR="009108D6" w:rsidRDefault="00AD6A33">
      <w:pPr>
        <w:pStyle w:val="pj"/>
      </w:pPr>
      <w:r>
        <w:t>Продажу отрицательных дисбалансов расчетный центр балансирующего рынка осуществляет:</w:t>
      </w:r>
    </w:p>
    <w:p w:rsidR="009108D6" w:rsidRDefault="00AD6A33">
      <w:pPr>
        <w:pStyle w:val="pj"/>
      </w:pPr>
      <w:r>
        <w:lastRenderedPageBreak/>
        <w:t>1) на балансирующем рынке электрической энергии по ценам, указанным в соответствующих активированных заявках на участие в балансировании на понижение (в соответствующей зоне балансирования), с учетом фактического исполнения данных заявок;</w:t>
      </w:r>
    </w:p>
    <w:p w:rsidR="009108D6" w:rsidRDefault="00AD6A33">
      <w:pPr>
        <w:pStyle w:val="pj"/>
      </w:pPr>
      <w:r>
        <w:t>2) системному оператору в рамках его взаимодействия с энергосистемами других государств по ценам и условиям, указанным в соответствующих договорах (при этом одновременно с продажей отрицательных дисбалансов допускается и покупка балансирующей электроэнергии).</w:t>
      </w:r>
    </w:p>
    <w:p w:rsidR="009108D6" w:rsidRDefault="00AD6A33">
      <w:pPr>
        <w:pStyle w:val="pj"/>
      </w:pPr>
      <w:r>
        <w:t>Субъекты балансирующего рынка электрической энергии, допустившие отрицательные дисбалансы в часы, в которых расчетный центр балансирующего рынка осуществлял продажу отрицательных дисбалансов, обязаны продавать расчетному центру балансирующего рынка допущенные ими почасовые отрицательные дисбалансы по ценам на покупку отрицательных дисбалансов, рассчитанным расчетным центром балансирующего рынка, в порядке, установленном уполномоченным органом.</w:t>
      </w:r>
    </w:p>
    <w:p w:rsidR="009108D6" w:rsidRDefault="00AD6A33">
      <w:pPr>
        <w:pStyle w:val="pj"/>
      </w:pPr>
      <w:r>
        <w:t>Субъекты балансирующего рынка электрической энергии, допустившие положительные дисбалансы в часы, в которых расчетный центр балансирующего рынка осуществлял продажу отрицательных дисбалансов, обязаны покупать у расчетного центра балансирующего рынка балансирующую электроэнергию в объемах допущенных ими почасовых положительных дисбалансов по ценам, рассчитанным расчетным центром балансирующего рынка, в порядке, установленном уполномоченным органом.</w:t>
      </w:r>
    </w:p>
    <w:p w:rsidR="009108D6" w:rsidRDefault="00AD6A33">
      <w:pPr>
        <w:pStyle w:val="pj"/>
      </w:pPr>
      <w:r>
        <w:t>Для часа суток, определенного как режим «Авария», все операции в зоне балансирования по купле-продаже балансирующей электроэнергии и отрицательных дисбалансов между расчетным центром балансирующего рынка и субъектами балансирующего рынка электрической энергии осуществляются в порядке, установленном уполномоченным органом.</w:t>
      </w:r>
    </w:p>
    <w:p w:rsidR="009108D6" w:rsidRDefault="00AD6A33">
      <w:pPr>
        <w:pStyle w:val="pj"/>
      </w:pPr>
      <w:r>
        <w:rPr>
          <w:rStyle w:val="s0"/>
        </w:rPr>
        <w:t xml:space="preserve">7. Исключен в соответствии с </w:t>
      </w:r>
      <w:hyperlink r:id="rId1288" w:anchor="sub_id=15010" w:history="1">
        <w:r>
          <w:rPr>
            <w:rStyle w:val="a5"/>
          </w:rPr>
          <w:t>Законом</w:t>
        </w:r>
      </w:hyperlink>
      <w:r>
        <w:rPr>
          <w:rStyle w:val="s0"/>
        </w:rPr>
        <w:t xml:space="preserve"> РК от 08.07.24 г. № 121-VIII </w:t>
      </w:r>
      <w:r>
        <w:rPr>
          <w:rStyle w:val="s3"/>
        </w:rPr>
        <w:t>(введен в действие с 1 июля 2024 г.) (</w:t>
      </w:r>
      <w:hyperlink r:id="rId1289" w:anchor="sub_id=15100700" w:history="1">
        <w:r>
          <w:rPr>
            <w:rStyle w:val="a5"/>
            <w:i/>
            <w:iCs/>
          </w:rPr>
          <w:t>см. стар. ред.</w:t>
        </w:r>
      </w:hyperlink>
      <w:r>
        <w:rPr>
          <w:rStyle w:val="s3"/>
        </w:rPr>
        <w:t>)</w:t>
      </w:r>
    </w:p>
    <w:p w:rsidR="009108D6" w:rsidRDefault="00AD6A33">
      <w:pPr>
        <w:pStyle w:val="pj"/>
      </w:pPr>
      <w:r>
        <w:rPr>
          <w:rStyle w:val="s0"/>
        </w:rPr>
        <w:t>8. Дисбалансы субъекта балансирующего рынка электрической энергии и провайдера баланса рассчитываются (определяются) отдельно по каждой зоне балансирования.</w:t>
      </w:r>
    </w:p>
    <w:p w:rsidR="009108D6" w:rsidRDefault="00AD6A33">
      <w:pPr>
        <w:pStyle w:val="pj"/>
      </w:pPr>
      <w:r>
        <w:rPr>
          <w:rStyle w:val="s0"/>
        </w:rPr>
        <w:t>9. Оплата балансирующей электроэнергии и отрицательных дисбалансов, купленных расчетным центром балансирующего рынка у субъектов балансирующего рынка электрической энергии в рамках заключенных договоров на куплю-продажу балансирующей электроэнергии и отрицательных дисбалансов, осуществляется расчетным центром балансирующего рынка ежемесячно, но не позднее сорока пяти рабочих дней после завершения месяца покупки.</w:t>
      </w:r>
    </w:p>
    <w:p w:rsidR="009108D6" w:rsidRDefault="00AD6A33">
      <w:pPr>
        <w:pStyle w:val="pj"/>
      </w:pPr>
      <w:r>
        <w:rPr>
          <w:rStyle w:val="s0"/>
        </w:rPr>
        <w:t>Оплата балансирующей электроэнергии и отрицательных дисбалансов, купленных субъектами балансирующего рынка электрической энергии у расчетного центра балансирующего рынка в рамках заключенных договоров на куплю-продажу балансирующей электроэнергии и отрицательных дисбалансов, осуществляется данными субъектами ежемесячно, но не позднее тридцати календарных дней после завершения месяца покупки.</w:t>
      </w:r>
    </w:p>
    <w:p w:rsidR="009108D6" w:rsidRDefault="00AD6A33">
      <w:pPr>
        <w:pStyle w:val="pji"/>
      </w:pPr>
      <w:r>
        <w:rPr>
          <w:rStyle w:val="s3"/>
        </w:rPr>
        <w:t xml:space="preserve">В пункт 10 внесены изменения в соответствии с </w:t>
      </w:r>
      <w:hyperlink r:id="rId1290" w:anchor="sub_id=15010" w:history="1">
        <w:r>
          <w:rPr>
            <w:rStyle w:val="a5"/>
            <w:i/>
            <w:iCs/>
          </w:rPr>
          <w:t>Законом</w:t>
        </w:r>
      </w:hyperlink>
      <w:r>
        <w:rPr>
          <w:rStyle w:val="s3"/>
        </w:rPr>
        <w:t xml:space="preserve"> РК от 08.07.24 г. № 121-VIII (введен в действие с 9 сентября 2024 г.) (</w:t>
      </w:r>
      <w:hyperlink r:id="rId1291" w:anchor="sub_id=15101000" w:history="1">
        <w:r>
          <w:rPr>
            <w:rStyle w:val="a5"/>
            <w:i/>
            <w:iCs/>
          </w:rPr>
          <w:t>см. стар. ред.</w:t>
        </w:r>
      </w:hyperlink>
      <w:r>
        <w:rPr>
          <w:rStyle w:val="s3"/>
        </w:rPr>
        <w:t>)</w:t>
      </w:r>
    </w:p>
    <w:p w:rsidR="009108D6" w:rsidRDefault="00AD6A33">
      <w:pPr>
        <w:pStyle w:val="pj"/>
      </w:pPr>
      <w:r>
        <w:rPr>
          <w:rStyle w:val="s0"/>
        </w:rPr>
        <w:t xml:space="preserve">10. Взаиморасчеты на балансирующем рынке электрической энергии осуществляются на основании расчетов почасовых объемов балансирующей электроэнергии и почасовых дисбалансов субъектов балансирующего рынка электрической энергии, осуществляемых расчетным центром балансирующего рынка на основе данных системного оператора в </w:t>
      </w:r>
      <w:hyperlink r:id="rId1292" w:history="1">
        <w:r>
          <w:rPr>
            <w:rStyle w:val="a5"/>
          </w:rPr>
          <w:t>порядке</w:t>
        </w:r>
      </w:hyperlink>
      <w:r>
        <w:rPr>
          <w:rStyle w:val="s0"/>
        </w:rPr>
        <w:t>, установленном уполномоченным органом.</w:t>
      </w:r>
    </w:p>
    <w:p w:rsidR="009108D6" w:rsidRDefault="00AD6A33">
      <w:pPr>
        <w:pStyle w:val="pj"/>
      </w:pPr>
      <w:r>
        <w:lastRenderedPageBreak/>
        <w:t>При этом субъекты балансирующего рынка электрической энергии, которые заключили с Правительством Республики Казахстан договоры о разделе продукции, по итогам расчетного периода осуществляют куплю-продажу балансирующей электроэнергии и отрицательных дисбалансов на балансирующем рынке электрической энергии в порядке, предусмотренном уполномоченным органом</w:t>
      </w:r>
      <w:r>
        <w:rPr>
          <w:rStyle w:val="s0"/>
        </w:rPr>
        <w:t>.</w:t>
      </w:r>
    </w:p>
    <w:p w:rsidR="009108D6" w:rsidRDefault="00AD6A33">
      <w:pPr>
        <w:pStyle w:val="pj"/>
      </w:pPr>
      <w:r>
        <w:rPr>
          <w:rStyle w:val="s0"/>
        </w:rPr>
        <w:t xml:space="preserve">11. Субъект балансирующего рынка электрической энергии, осуществляющий поставку электрической энергии организации (потребителю) другого государства в рамках договора коммерческого экспорта электрической энергии (далее - договор экспорта), помимо ответственности за свои дисбалансы на территории Республики Казахстан также несет ответственность за отклонения сальдо-перетоков электрической энергии на границе зоны балансирования с энергосистемой государства Центральной Азии, связанные с отклонениями отпуска электроэнергии этим субъектом от объемов экспорта электрической энергии из Республики Казахстан, указанных в договоре экспорта, согласно </w:t>
      </w:r>
      <w:hyperlink r:id="rId1293" w:history="1">
        <w:r>
          <w:rPr>
            <w:rStyle w:val="a5"/>
          </w:rPr>
          <w:t>порядку</w:t>
        </w:r>
      </w:hyperlink>
      <w:r>
        <w:rPr>
          <w:rStyle w:val="s0"/>
        </w:rPr>
        <w:t>, определенному уполномоченным органом.</w:t>
      </w:r>
    </w:p>
    <w:p w:rsidR="009108D6" w:rsidRDefault="00AD6A33">
      <w:pPr>
        <w:pStyle w:val="pj"/>
      </w:pPr>
      <w:r>
        <w:rPr>
          <w:rStyle w:val="s0"/>
        </w:rPr>
        <w:t xml:space="preserve">Субъект балансирующего рынка электрической энергии, осуществляющий прием электрической энергии от организации (производителя) другого государства в рамках договора коммерческого импорта электрической энергии (далее - договор импорта), помимо ответственности за свои дисбалансы на территории Республики Казахстан также несет ответственность за отклонения сальдо-перетоков электрической энергии на границе зоны балансирования с энергосистемой государства Центральной Азии, связанные с отклонениями приема электроэнергии этим субъектом от объемов импорта электрической энергии в Республику Казахстан, указанных в договоре импорта, согласно </w:t>
      </w:r>
      <w:hyperlink r:id="rId1294" w:history="1">
        <w:r>
          <w:rPr>
            <w:rStyle w:val="a5"/>
          </w:rPr>
          <w:t>порядку</w:t>
        </w:r>
      </w:hyperlink>
      <w:r>
        <w:rPr>
          <w:rStyle w:val="s0"/>
        </w:rPr>
        <w:t>, определенному уполномоченным органом.</w:t>
      </w:r>
    </w:p>
    <w:p w:rsidR="009108D6" w:rsidRDefault="00AD6A33">
      <w:pPr>
        <w:pStyle w:val="pj"/>
      </w:pPr>
      <w:r>
        <w:rPr>
          <w:rStyle w:val="s0"/>
        </w:rPr>
        <w:t>12. При работе балансирующего рынка электрической энергии в режиме реального времени энергопроизводящие организации, заключившие с единым закупщиком договор (договоры) о покупке услуги по поддержанию готовности электрической мощности, и энергопроизводящие организации, включенные в Реестр и заключившие двусторонние договоры по обеспечению электрической мощностью с потребителями в рамках соответствующей группы лиц, обязаны ежедневно подавать системному оператору заявки на участие в балансировании на повышение (понижение) на каждый час предстоящих суток планирования согласно порядку, установленному уполномоченным органом, и исполнять данные заявки в случае их активации системным оператором.</w:t>
      </w:r>
    </w:p>
    <w:p w:rsidR="009108D6" w:rsidRDefault="00AD6A33">
      <w:pPr>
        <w:pStyle w:val="pj"/>
      </w:pPr>
      <w:r>
        <w:rPr>
          <w:rStyle w:val="s0"/>
        </w:rPr>
        <w:t xml:space="preserve">13. </w:t>
      </w:r>
      <w:hyperlink r:id="rId1295" w:history="1">
        <w:r>
          <w:rPr>
            <w:rStyle w:val="a5"/>
          </w:rPr>
          <w:t>Расчетный центр балансирующего рынка</w:t>
        </w:r>
      </w:hyperlink>
      <w:r>
        <w:rPr>
          <w:rStyle w:val="s0"/>
        </w:rPr>
        <w:t>, определяемый уполномоченным органом:</w:t>
      </w:r>
    </w:p>
    <w:p w:rsidR="009108D6" w:rsidRDefault="00AD6A33">
      <w:pPr>
        <w:pStyle w:val="pj"/>
      </w:pPr>
      <w:r>
        <w:rPr>
          <w:rStyle w:val="s0"/>
        </w:rPr>
        <w:t>1) заключает договоры купли-продажи балансирующей электроэнергии и отрицательных дисбалансов с субъектами балансирующего рынка электрической энергии;</w:t>
      </w:r>
    </w:p>
    <w:p w:rsidR="009108D6" w:rsidRDefault="00AD6A33">
      <w:pPr>
        <w:pStyle w:val="pj"/>
      </w:pPr>
      <w:r>
        <w:rPr>
          <w:rStyle w:val="s0"/>
        </w:rPr>
        <w:t>2) осуществляет куплю-продажу балансирующей электроэнергии и отрицательных дисбалансов на балансирующем рынке электрической энергии;</w:t>
      </w:r>
    </w:p>
    <w:p w:rsidR="009108D6" w:rsidRDefault="00AD6A33">
      <w:pPr>
        <w:pStyle w:val="pj"/>
      </w:pPr>
      <w:r>
        <w:rPr>
          <w:rStyle w:val="s0"/>
        </w:rPr>
        <w:t>3) осуществляет расчет почасовых средневзвешенных цен на продажу балансирующей электроэнергии и покупку отрицательных дисбалансов в рамках каждой зоны балансирования единой электроэнергетической системы Республики Казахстан в соответствии с порядком, утвержденным уполномоченным органом;</w:t>
      </w:r>
    </w:p>
    <w:p w:rsidR="009108D6" w:rsidRDefault="00AD6A33">
      <w:pPr>
        <w:pStyle w:val="pj"/>
      </w:pPr>
      <w:r>
        <w:rPr>
          <w:rStyle w:val="s0"/>
        </w:rPr>
        <w:t>4) непрерывно обеспечивает доступность информации об аукционных ценах на балансирующем рынке по итогам операционного часа;</w:t>
      </w:r>
    </w:p>
    <w:p w:rsidR="009108D6" w:rsidRDefault="00AD6A33">
      <w:pPr>
        <w:pStyle w:val="pj"/>
      </w:pPr>
      <w:r>
        <w:rPr>
          <w:rStyle w:val="s0"/>
        </w:rPr>
        <w:t>5) осуществляет расчет почасовых объемов балансирующей электроэнергии и дисбалансов субъектов балансирующего рынка электрической энергии в порядке, установленном законодательством Республики Казахстан;</w:t>
      </w:r>
    </w:p>
    <w:p w:rsidR="009108D6" w:rsidRDefault="00AD6A33">
      <w:pPr>
        <w:pStyle w:val="pj"/>
      </w:pPr>
      <w:r>
        <w:rPr>
          <w:rStyle w:val="s0"/>
        </w:rPr>
        <w:t>6) определяет предельный тариф на балансирующую электроэнергию и предельный тариф на отрицательные дисбалансы;</w:t>
      </w:r>
    </w:p>
    <w:p w:rsidR="009108D6" w:rsidRDefault="00AD6A33">
      <w:pPr>
        <w:pStyle w:val="pj"/>
      </w:pPr>
      <w:r>
        <w:rPr>
          <w:rStyle w:val="s0"/>
        </w:rPr>
        <w:lastRenderedPageBreak/>
        <w:t xml:space="preserve">7) формирует перечень провайдеров баланса в </w:t>
      </w:r>
      <w:hyperlink r:id="rId1296" w:anchor="sub_id=12200" w:history="1">
        <w:r>
          <w:rPr>
            <w:rStyle w:val="a5"/>
          </w:rPr>
          <w:t>порядке</w:t>
        </w:r>
      </w:hyperlink>
      <w:r>
        <w:rPr>
          <w:rStyle w:val="s0"/>
        </w:rPr>
        <w:t>, определенном уполномоченным органом;</w:t>
      </w:r>
    </w:p>
    <w:p w:rsidR="009108D6" w:rsidRDefault="00AD6A33">
      <w:pPr>
        <w:pStyle w:val="pj"/>
      </w:pPr>
      <w:r>
        <w:rPr>
          <w:rStyle w:val="s0"/>
        </w:rPr>
        <w:t xml:space="preserve">8) заключает договоры на передачу электрической энергии с энергопередающими организациями и оплачивает услуги по передаче электрической энергии в случаях и </w:t>
      </w:r>
      <w:hyperlink r:id="rId1297" w:history="1">
        <w:r>
          <w:rPr>
            <w:rStyle w:val="a5"/>
          </w:rPr>
          <w:t>порядке</w:t>
        </w:r>
      </w:hyperlink>
      <w:r>
        <w:rPr>
          <w:rStyle w:val="s0"/>
        </w:rPr>
        <w:t>, определенных уполномоченным органом;</w:t>
      </w:r>
    </w:p>
    <w:p w:rsidR="009108D6" w:rsidRDefault="00AD6A33">
      <w:pPr>
        <w:pStyle w:val="pj"/>
      </w:pPr>
      <w:r>
        <w:rPr>
          <w:rStyle w:val="s0"/>
        </w:rPr>
        <w:t xml:space="preserve">9) заключает договор присоединения со всеми субъектами балансирующего рынка по </w:t>
      </w:r>
      <w:hyperlink r:id="rId1298" w:anchor="sub_id=2" w:history="1">
        <w:r>
          <w:rPr>
            <w:rStyle w:val="a5"/>
          </w:rPr>
          <w:t>типовой форме</w:t>
        </w:r>
      </w:hyperlink>
      <w:r>
        <w:rPr>
          <w:rStyle w:val="s0"/>
        </w:rPr>
        <w:t>, утвержденной уполномоченным органом;</w:t>
      </w:r>
    </w:p>
    <w:p w:rsidR="009108D6" w:rsidRDefault="00AD6A33">
      <w:pPr>
        <w:pStyle w:val="pj"/>
      </w:pPr>
      <w:r>
        <w:rPr>
          <w:rStyle w:val="s0"/>
        </w:rPr>
        <w:t>10) осуществляет взаимозачеты по обязательствам по покупке (продаже) балансирующей электроэнергии и отрицательных дисбалансов на балансирующем рынке между субъектами балансирующего рынка в рамках договора присоединения;</w:t>
      </w:r>
    </w:p>
    <w:p w:rsidR="009108D6" w:rsidRDefault="00AD6A33">
      <w:pPr>
        <w:pStyle w:val="pji"/>
      </w:pPr>
      <w:r>
        <w:rPr>
          <w:rStyle w:val="s3"/>
        </w:rPr>
        <w:t xml:space="preserve">Пункт дополнен подпунктом 10-1 в соответствии с </w:t>
      </w:r>
      <w:hyperlink r:id="rId1299" w:anchor="sub_id=15010" w:history="1">
        <w:r>
          <w:rPr>
            <w:rStyle w:val="a5"/>
            <w:i/>
            <w:iCs/>
          </w:rPr>
          <w:t>Законом</w:t>
        </w:r>
      </w:hyperlink>
      <w:r>
        <w:rPr>
          <w:rStyle w:val="s3"/>
        </w:rPr>
        <w:t xml:space="preserve"> РК от 08.07.24 г. № 121-VIII (введен в действие с 9 сентября 2024 г.)</w:t>
      </w:r>
    </w:p>
    <w:p w:rsidR="009108D6" w:rsidRDefault="00AD6A33">
      <w:pPr>
        <w:pStyle w:val="pj"/>
      </w:pPr>
      <w:r>
        <w:t>10-1) осуществляет распределение финансовых обязательств и передачу своих прав и обязанностей субъектам балансирующего рынка на основании заключенных договоров купли-продажи балансирующей электроэнергии и отрицательных дисбалансов и присоединения;</w:t>
      </w:r>
    </w:p>
    <w:p w:rsidR="009108D6" w:rsidRDefault="00AD6A33">
      <w:pPr>
        <w:pStyle w:val="pj"/>
      </w:pPr>
      <w:r>
        <w:rPr>
          <w:rStyle w:val="s0"/>
        </w:rPr>
        <w:t>11) осуществляет иные функции, предусмотренные настоящим Законом.</w:t>
      </w:r>
    </w:p>
    <w:p w:rsidR="009108D6" w:rsidRDefault="00AD6A33">
      <w:pPr>
        <w:pStyle w:val="pj"/>
      </w:pPr>
      <w:r>
        <w:rPr>
          <w:rStyle w:val="s0"/>
        </w:rPr>
        <w:t>14. В случае если по причине аварии на сетях энергопередающей организации, подтвержденной уполномоченным органом, у субъектов балансирующего рынка электрической энергии, непосредственно присоединенных к ним, возникают отрицательные дисбалансы, то положительная разница затрат на покупку электрической энергии данных субъектов и доходов данных субъектов от продажи указанных отрицательных дисбалансов, возникшая за время данной аварии, компенсируется данной энергопередающей организацией.</w:t>
      </w:r>
    </w:p>
    <w:p w:rsidR="009108D6" w:rsidRDefault="00AD6A33">
      <w:pPr>
        <w:pStyle w:val="pji"/>
      </w:pPr>
      <w:r>
        <w:rPr>
          <w:rStyle w:val="s3"/>
        </w:rPr>
        <w:t xml:space="preserve">В пункт 15 внесены изменения в соответствии с </w:t>
      </w:r>
      <w:hyperlink r:id="rId1300" w:anchor="sub_id=15010" w:history="1">
        <w:r>
          <w:rPr>
            <w:rStyle w:val="a5"/>
            <w:i/>
            <w:iCs/>
          </w:rPr>
          <w:t>Законом</w:t>
        </w:r>
      </w:hyperlink>
      <w:r>
        <w:rPr>
          <w:rStyle w:val="s3"/>
        </w:rPr>
        <w:t xml:space="preserve"> РК от 08.07.24 г. № 121-VIII (введен в действие с 9 сентября 2024 г.) (</w:t>
      </w:r>
      <w:hyperlink r:id="rId1301" w:anchor="sub_id=15101500" w:history="1">
        <w:r>
          <w:rPr>
            <w:rStyle w:val="a5"/>
            <w:i/>
            <w:iCs/>
          </w:rPr>
          <w:t>см. стар. ред.</w:t>
        </w:r>
      </w:hyperlink>
      <w:r>
        <w:rPr>
          <w:rStyle w:val="s3"/>
        </w:rPr>
        <w:t>)</w:t>
      </w:r>
    </w:p>
    <w:p w:rsidR="009108D6" w:rsidRDefault="00AD6A33">
      <w:pPr>
        <w:pStyle w:val="pj"/>
      </w:pPr>
      <w:r>
        <w:rPr>
          <w:rStyle w:val="s0"/>
        </w:rPr>
        <w:t>15. Энергопроизводящие организации, использующие возобновляемые источники энергии, и энергопроизводящие организации, использующие энергетическую утилизацию отходов, имеющие заключенный с единым закупщиком электрической энергии долгосрочный договор купли-продажи электрической энергии, включенные в перечень субъектов оптового рынка электрической энергии, формируемый системным оператором (далее - возобновляемые источники), обязаны заключить договор передачи ответственности с единым закупщиком электрической энергии.</w:t>
      </w:r>
    </w:p>
    <w:p w:rsidR="009108D6" w:rsidRDefault="009108D6">
      <w:pPr>
        <w:pStyle w:val="pj"/>
      </w:pPr>
      <w:hyperlink r:id="rId1302" w:history="1">
        <w:r w:rsidR="00AD6A33">
          <w:rPr>
            <w:rStyle w:val="a5"/>
          </w:rPr>
          <w:t>Единый закупщик электрической энергии</w:t>
        </w:r>
      </w:hyperlink>
      <w:r w:rsidR="00AD6A33">
        <w:rPr>
          <w:rStyle w:val="s0"/>
        </w:rPr>
        <w:t xml:space="preserve"> </w:t>
      </w:r>
      <w:r w:rsidR="00AD6A33">
        <w:t>не имеет своих собственных дисбалансов на балансирующем рынке электрической энергии и участвует на данном рынке только как провайдер баланса, принимая на себя ответственность за куплю-продажу балансирующей электроэнергии и отрицательных дисбалансов возобновляемых источников. При этом возобновляемые источники, имеющие заключенный после 1 июля 2023 года с единым закупщиком электрической энергии долгосрочный договор купли-продажи электрической энергии, включенные в перечень субъектов оптового рынка электрической энергии, формируемый системным оператором, отвечают за свои допущенные дисбалансы в порядке, определенном уполномоченным органом</w:t>
      </w:r>
      <w:r w:rsidR="00AD6A33">
        <w:rPr>
          <w:rStyle w:val="s0"/>
        </w:rPr>
        <w:t>.</w:t>
      </w:r>
    </w:p>
    <w:p w:rsidR="009108D6" w:rsidRDefault="00AD6A33">
      <w:pPr>
        <w:pStyle w:val="pji"/>
      </w:pPr>
      <w:r>
        <w:rPr>
          <w:rStyle w:val="s3"/>
        </w:rPr>
        <w:t xml:space="preserve">В пункт 16 внесены изменения в соответствии с </w:t>
      </w:r>
      <w:hyperlink r:id="rId1303" w:anchor="sub_id=15010" w:history="1">
        <w:r>
          <w:rPr>
            <w:rStyle w:val="a5"/>
            <w:i/>
            <w:iCs/>
          </w:rPr>
          <w:t>Законом</w:t>
        </w:r>
      </w:hyperlink>
      <w:r>
        <w:rPr>
          <w:rStyle w:val="s3"/>
        </w:rPr>
        <w:t xml:space="preserve"> РК от 08.07.24 г. № 121-VIII (введен в действие с 9 сентября 2024 г.) (</w:t>
      </w:r>
      <w:hyperlink r:id="rId1304" w:anchor="sub_id=15101600" w:history="1">
        <w:r>
          <w:rPr>
            <w:rStyle w:val="a5"/>
            <w:i/>
            <w:iCs/>
          </w:rPr>
          <w:t>см. стар. ред.</w:t>
        </w:r>
      </w:hyperlink>
      <w:r>
        <w:rPr>
          <w:rStyle w:val="s3"/>
        </w:rPr>
        <w:t>)</w:t>
      </w:r>
    </w:p>
    <w:p w:rsidR="009108D6" w:rsidRDefault="00AD6A33">
      <w:pPr>
        <w:pStyle w:val="pj"/>
      </w:pPr>
      <w:r>
        <w:rPr>
          <w:rStyle w:val="s0"/>
        </w:rPr>
        <w:t>16. В рамках договора передачи ответственности, заключенного с единым закупщиком электрической энергии, возобновляемые источники:</w:t>
      </w:r>
    </w:p>
    <w:p w:rsidR="009108D6" w:rsidRDefault="00AD6A33">
      <w:pPr>
        <w:pStyle w:val="pj"/>
      </w:pPr>
      <w:r>
        <w:rPr>
          <w:rStyle w:val="s0"/>
        </w:rPr>
        <w:t>1) покрывают все свои положительные дисбалансы посредством покупки у единого закупщика электрической энергии балансирующей электроэнергии в соответствующих объемах по цене на продажу электроэнергии, указанной в действующем договоре купли-</w:t>
      </w:r>
      <w:r>
        <w:rPr>
          <w:rStyle w:val="s0"/>
        </w:rPr>
        <w:lastRenderedPageBreak/>
        <w:t xml:space="preserve">продажи электрической энергии с единым закупщиком электрической энергии либо с субъектом оптового рынка электрической энергии, умноженной на повышающий коэффициент, рассчитываемый в </w:t>
      </w:r>
      <w:hyperlink r:id="rId1305" w:history="1">
        <w:r>
          <w:rPr>
            <w:rStyle w:val="a5"/>
          </w:rPr>
          <w:t>порядке</w:t>
        </w:r>
      </w:hyperlink>
      <w:r>
        <w:rPr>
          <w:rStyle w:val="s0"/>
        </w:rPr>
        <w:t>, определенном уполномоченным органом;</w:t>
      </w:r>
    </w:p>
    <w:p w:rsidR="009108D6" w:rsidRDefault="00AD6A33">
      <w:pPr>
        <w:pStyle w:val="pj"/>
      </w:pPr>
      <w:r>
        <w:rPr>
          <w:rStyle w:val="s0"/>
        </w:rPr>
        <w:t xml:space="preserve">2) продают все свои отрицательные дисбалансы единому закупщику электрической энергии по цене на продажу электроэнергии, указанной в действующем договоре купли-продажи электрической энергии с единым закупщиком электрической энергии либо с субъектом оптового рынка электрической энергии, умноженной на понижающий коэффициент, рассчитываемый в </w:t>
      </w:r>
      <w:hyperlink r:id="rId1306" w:history="1">
        <w:r>
          <w:rPr>
            <w:rStyle w:val="a5"/>
          </w:rPr>
          <w:t>порядке</w:t>
        </w:r>
      </w:hyperlink>
      <w:r>
        <w:rPr>
          <w:rStyle w:val="s0"/>
        </w:rPr>
        <w:t>, определенном уполномоченным органом.</w:t>
      </w:r>
    </w:p>
    <w:p w:rsidR="009108D6" w:rsidRDefault="00AD6A33">
      <w:pPr>
        <w:pStyle w:val="pj"/>
      </w:pPr>
      <w:r>
        <w:rPr>
          <w:rStyle w:val="s0"/>
        </w:rPr>
        <w:t>Значение повышающего коэффициента, указанного в настоящем пункте, приравнивается к единице для часа операционных суток, в котором значение положительного дисбаланса не превышает значения допустимого отклонения от планового значения отпуска электрической энергии в сеть, включенного в суточный график производства-потребления электрической энергии, утвержденный системным оператором.</w:t>
      </w:r>
    </w:p>
    <w:p w:rsidR="009108D6" w:rsidRDefault="00AD6A33">
      <w:pPr>
        <w:pStyle w:val="pj"/>
      </w:pPr>
      <w:r>
        <w:rPr>
          <w:rStyle w:val="s0"/>
        </w:rPr>
        <w:t>Значение понижающего коэффициента, указанного в настоящем пункте, приравнивается к единице для часа операционных суток, в котором модуль значения отрицательного дисбаланса не превышает значения допустимого отклонения от планового значения отпуска электрической энергии в сеть, включенного в суточный график производства-потребления электрической энергии, утвержденный системным оператором.</w:t>
      </w:r>
    </w:p>
    <w:p w:rsidR="009108D6" w:rsidRDefault="00AD6A33">
      <w:pPr>
        <w:pStyle w:val="pj"/>
      </w:pPr>
      <w:r>
        <w:rPr>
          <w:rStyle w:val="s0"/>
        </w:rPr>
        <w:t xml:space="preserve">Значения допустимых отклонений, указанных в настоящем пункте, определяются в </w:t>
      </w:r>
      <w:hyperlink r:id="rId1307" w:history="1">
        <w:r>
          <w:rPr>
            <w:rStyle w:val="a5"/>
          </w:rPr>
          <w:t>порядке</w:t>
        </w:r>
      </w:hyperlink>
      <w:r>
        <w:rPr>
          <w:rStyle w:val="s0"/>
        </w:rPr>
        <w:t>, установленном уполномоченным органом.</w:t>
      </w:r>
    </w:p>
    <w:p w:rsidR="009108D6" w:rsidRDefault="00AD6A33">
      <w:pPr>
        <w:pStyle w:val="pj"/>
      </w:pPr>
      <w:r>
        <w:t>Значение понижающего и повышающего коэффициентов, указанных в настоящем пункте, для возобновляемых источников, заключивших договор купли-продажи электрической энергии с расчетно-финансовым центром по поддержке возобновляемых источников энергии до 1 июля 2023 года в соответствии с законодательством Республики Казахстан в области поддержки использования возобновляемых источников энергии, определяется согласно правилам функционирования балансирующего рынка электрической энергии.</w:t>
      </w:r>
    </w:p>
    <w:p w:rsidR="009108D6" w:rsidRDefault="00AD6A33">
      <w:pPr>
        <w:pStyle w:val="pj"/>
      </w:pPr>
      <w:r>
        <w:t> </w:t>
      </w:r>
    </w:p>
    <w:p w:rsidR="009108D6" w:rsidRDefault="00AD6A33">
      <w:pPr>
        <w:pStyle w:val="pji"/>
      </w:pPr>
      <w:bookmarkStart w:id="92" w:name="SUB15110000"/>
      <w:bookmarkEnd w:id="92"/>
      <w:r>
        <w:rPr>
          <w:rStyle w:val="s3"/>
        </w:rPr>
        <w:t xml:space="preserve">Закон дополнен статьей 15-11 в соответствии с </w:t>
      </w:r>
      <w:hyperlink r:id="rId1308" w:anchor="sub_id=15011" w:history="1">
        <w:r>
          <w:rPr>
            <w:rStyle w:val="a5"/>
            <w:i/>
            <w:iCs/>
          </w:rPr>
          <w:t>Законом</w:t>
        </w:r>
      </w:hyperlink>
      <w:r>
        <w:rPr>
          <w:rStyle w:val="s3"/>
        </w:rPr>
        <w:t xml:space="preserve"> РК от 08.07.24 г. № 121-VIII (введен в действие с 9 сентября 2024 г.) (</w:t>
      </w:r>
      <w:hyperlink r:id="rId1309" w:anchor="sub_id=15101600" w:history="1">
        <w:r>
          <w:rPr>
            <w:rStyle w:val="a5"/>
            <w:i/>
            <w:iCs/>
          </w:rPr>
          <w:t>см. стар. ред.</w:t>
        </w:r>
      </w:hyperlink>
      <w:r>
        <w:rPr>
          <w:rStyle w:val="s3"/>
        </w:rPr>
        <w:t>)</w:t>
      </w:r>
    </w:p>
    <w:p w:rsidR="009108D6" w:rsidRDefault="00AD6A33">
      <w:pPr>
        <w:pStyle w:val="pj"/>
        <w:ind w:left="1200" w:hanging="800"/>
      </w:pPr>
      <w:r>
        <w:rPr>
          <w:rStyle w:val="s1"/>
        </w:rPr>
        <w:t>Статья 15-11. Гибридная группа</w:t>
      </w:r>
    </w:p>
    <w:p w:rsidR="009108D6" w:rsidRDefault="00AD6A33">
      <w:pPr>
        <w:pStyle w:val="pj"/>
      </w:pPr>
      <w:r>
        <w:t>1. В состав гибридной группы входят следующие юридические лица, более двадцати пяти процентов голосующих акций (долей участия в уставном капитале, паев) каждого из которых прямо или косвенно принадлежит одному и тому же лицу:</w:t>
      </w:r>
    </w:p>
    <w:p w:rsidR="009108D6" w:rsidRDefault="00AD6A33">
      <w:pPr>
        <w:pStyle w:val="pj"/>
      </w:pPr>
      <w:r>
        <w:t>энергопроизводящие организации, совокупно использующие возобновляемые источники энергии и генерирующие установки с маневренным режимом генерации, объекты которых введены в эксплуатацию не ранее 1 июля 2024 года и подключены к национальным или региональным электрическим сетям в одной точке подключения;</w:t>
      </w:r>
    </w:p>
    <w:p w:rsidR="009108D6" w:rsidRDefault="00AD6A33">
      <w:pPr>
        <w:pStyle w:val="pj"/>
      </w:pPr>
      <w:r>
        <w:t>потребители гибридной группы;</w:t>
      </w:r>
    </w:p>
    <w:p w:rsidR="009108D6" w:rsidRDefault="00AD6A33">
      <w:pPr>
        <w:pStyle w:val="pj"/>
      </w:pPr>
      <w:r>
        <w:t>администратор гибридной группы.</w:t>
      </w:r>
    </w:p>
    <w:p w:rsidR="009108D6" w:rsidRDefault="00AD6A33">
      <w:pPr>
        <w:pStyle w:val="pj"/>
      </w:pPr>
      <w:r>
        <w:t>2. Гибридная группа включается в перечень гибридных групп на основании заявления лица, которому прямо или косвенно принадлежат более двадцати пяти процентов голосующих акций (долей участия в уставном капитале, паев) лиц, указанных в пункте 1 настоящей статьи.</w:t>
      </w:r>
    </w:p>
    <w:p w:rsidR="009108D6" w:rsidRDefault="00AD6A33">
      <w:pPr>
        <w:pStyle w:val="pj"/>
      </w:pPr>
      <w:r>
        <w:t>В перечень гибридных групп включаются энергопроизводящие организации, потребители, администраторы гибридных групп, указанные в пункте 1 настоящей статьи.</w:t>
      </w:r>
    </w:p>
    <w:p w:rsidR="009108D6" w:rsidRDefault="00AD6A33">
      <w:pPr>
        <w:pStyle w:val="pji"/>
      </w:pPr>
      <w:r>
        <w:rPr>
          <w:rStyle w:val="s3"/>
        </w:rPr>
        <w:t xml:space="preserve">См: </w:t>
      </w:r>
      <w:hyperlink r:id="rId1310" w:history="1">
        <w:r>
          <w:rPr>
            <w:rStyle w:val="a5"/>
            <w:i/>
            <w:iCs/>
          </w:rPr>
          <w:t>Приказ</w:t>
        </w:r>
      </w:hyperlink>
      <w:r>
        <w:rPr>
          <w:rStyle w:val="s3"/>
        </w:rPr>
        <w:t xml:space="preserve"> и.о. Министра энергетики Республики Казахстан от 5 ноября 2024 года № 391 «Об утверждении Правил формирования перечня гибридных групп»</w:t>
      </w:r>
    </w:p>
    <w:p w:rsidR="009108D6" w:rsidRDefault="00AD6A33">
      <w:pPr>
        <w:pStyle w:val="pj"/>
      </w:pPr>
      <w:r>
        <w:lastRenderedPageBreak/>
        <w:t> </w:t>
      </w:r>
    </w:p>
    <w:p w:rsidR="009108D6" w:rsidRDefault="00AD6A33">
      <w:pPr>
        <w:pStyle w:val="pji"/>
      </w:pPr>
      <w:bookmarkStart w:id="93" w:name="SUB15120000"/>
      <w:bookmarkEnd w:id="93"/>
      <w:r>
        <w:rPr>
          <w:rStyle w:val="s3"/>
        </w:rPr>
        <w:t xml:space="preserve">Закон дополнен статьей 15-12 в соответствии с </w:t>
      </w:r>
      <w:hyperlink r:id="rId1311" w:anchor="sub_id=415012" w:history="1">
        <w:r>
          <w:rPr>
            <w:rStyle w:val="a5"/>
            <w:i/>
            <w:iCs/>
          </w:rPr>
          <w:t>Законом</w:t>
        </w:r>
      </w:hyperlink>
      <w:r>
        <w:rPr>
          <w:rStyle w:val="s3"/>
        </w:rPr>
        <w:t xml:space="preserve"> РК от 24.06.26 г. № 322-VIII (введен в действие с 25 августа 2026 г.)</w:t>
      </w:r>
    </w:p>
    <w:p w:rsidR="009108D6" w:rsidRDefault="00AD6A33">
      <w:pPr>
        <w:pStyle w:val="pj"/>
        <w:ind w:left="1200" w:hanging="800"/>
      </w:pPr>
      <w:r>
        <w:rPr>
          <w:rStyle w:val="s1"/>
        </w:rPr>
        <w:t>Статья 15-12. Порядок организации и проведения проектных аукционных торгов</w:t>
      </w:r>
    </w:p>
    <w:p w:rsidR="009108D6" w:rsidRDefault="00AD6A33">
      <w:pPr>
        <w:pStyle w:val="pj"/>
      </w:pPr>
      <w:r>
        <w:rPr>
          <w:rStyle w:val="s0"/>
        </w:rPr>
        <w:t>1. Уполномоченный орган проводит отбор проектов строительства гидроаккумулирующих электростанций путем организации и проведения проектных аукционных торгов.</w:t>
      </w:r>
    </w:p>
    <w:p w:rsidR="009108D6" w:rsidRDefault="00AD6A33">
      <w:pPr>
        <w:pStyle w:val="pj"/>
      </w:pPr>
      <w:r>
        <w:rPr>
          <w:rStyle w:val="s0"/>
        </w:rPr>
        <w:t>2. Единый закупщик по заказу уполномоченного органа на основании технического задания, разработанного системным оператором, готовит проектную документацию.</w:t>
      </w:r>
    </w:p>
    <w:p w:rsidR="009108D6" w:rsidRDefault="00AD6A33">
      <w:pPr>
        <w:pStyle w:val="pj"/>
      </w:pPr>
      <w:r>
        <w:rPr>
          <w:rStyle w:val="s0"/>
        </w:rPr>
        <w:t>3. Организация и проведение проектных аукционных торгов осуществляются в порядке, определенном уполномоченным органом.</w:t>
      </w:r>
    </w:p>
    <w:p w:rsidR="009108D6" w:rsidRDefault="00AD6A33">
      <w:pPr>
        <w:pStyle w:val="pj"/>
      </w:pPr>
      <w:r>
        <w:rPr>
          <w:rStyle w:val="s0"/>
        </w:rPr>
        <w:t> </w:t>
      </w:r>
    </w:p>
    <w:p w:rsidR="009108D6" w:rsidRDefault="00AD6A33">
      <w:pPr>
        <w:pStyle w:val="pji"/>
      </w:pPr>
      <w:bookmarkStart w:id="94" w:name="SUB15130000"/>
      <w:bookmarkEnd w:id="94"/>
      <w:r>
        <w:rPr>
          <w:rStyle w:val="s3"/>
        </w:rPr>
        <w:t xml:space="preserve">Закон дополнен статьей 15-13 в соответствии с </w:t>
      </w:r>
      <w:hyperlink r:id="rId1312" w:anchor="sub_id=415012" w:history="1">
        <w:r>
          <w:rPr>
            <w:rStyle w:val="a5"/>
            <w:i/>
            <w:iCs/>
          </w:rPr>
          <w:t>Законом</w:t>
        </w:r>
      </w:hyperlink>
      <w:r>
        <w:rPr>
          <w:rStyle w:val="s3"/>
        </w:rPr>
        <w:t xml:space="preserve"> РК от 24.06.26 г. № 322-VIII (введен в действие с 25 августа 2026 г.)</w:t>
      </w:r>
    </w:p>
    <w:p w:rsidR="009108D6" w:rsidRDefault="00AD6A33">
      <w:pPr>
        <w:pStyle w:val="pj"/>
        <w:ind w:left="1200" w:hanging="800"/>
      </w:pPr>
      <w:r>
        <w:rPr>
          <w:rStyle w:val="s1"/>
        </w:rPr>
        <w:t>Статья 15-13. Критерии отбора юридических лиц, планирующих строительство гидроэлектростанций мощностью более 35 МВт и (или) гидроаккумулирующих электростанций</w:t>
      </w:r>
    </w:p>
    <w:p w:rsidR="009108D6" w:rsidRDefault="00AD6A33">
      <w:pPr>
        <w:pStyle w:val="pj"/>
      </w:pPr>
      <w:r>
        <w:rPr>
          <w:rStyle w:val="s0"/>
        </w:rPr>
        <w:t xml:space="preserve">Юридические лица, планирующие осуществить строительство вновь вводимых в эксплуатацию гидроэлектростанций мощностью более 35 МВт и (или) гидроаккумулирующих электростанций в соответствии с подпунктом 1-2) </w:t>
      </w:r>
      <w:hyperlink w:anchor="sub15030301" w:history="1">
        <w:r>
          <w:rPr>
            <w:rStyle w:val="a5"/>
          </w:rPr>
          <w:t>пункта 3-1 статьи 15-3</w:t>
        </w:r>
      </w:hyperlink>
      <w:r>
        <w:rPr>
          <w:rStyle w:val="s0"/>
        </w:rPr>
        <w:t xml:space="preserve"> настоящего Закона, должны соответствовать следующим критериям:</w:t>
      </w:r>
    </w:p>
    <w:p w:rsidR="009108D6" w:rsidRDefault="00AD6A33">
      <w:pPr>
        <w:pStyle w:val="pj"/>
      </w:pPr>
      <w:r>
        <w:rPr>
          <w:rStyle w:val="s0"/>
        </w:rPr>
        <w:t>1) юридическое лицо является резидентом Республики Казахстан;</w:t>
      </w:r>
    </w:p>
    <w:p w:rsidR="009108D6" w:rsidRDefault="00AD6A33">
      <w:pPr>
        <w:pStyle w:val="pj"/>
      </w:pPr>
      <w:r>
        <w:rPr>
          <w:rStyle w:val="s0"/>
        </w:rPr>
        <w:t>2) юридическое лицо или аффилированные с ним лица имеют опыт строительства и (или) эксплуатации гидроэлектростанций мощностью более 35 МВт и (или) гидроаккумулирующих электростанций, подтверждаемый в порядке, определенном Правительством Республики Казахстан;</w:t>
      </w:r>
    </w:p>
    <w:p w:rsidR="009108D6" w:rsidRDefault="00AD6A33">
      <w:pPr>
        <w:pStyle w:val="pj"/>
      </w:pPr>
      <w:r>
        <w:rPr>
          <w:rStyle w:val="s0"/>
        </w:rPr>
        <w:t>3) водохозяйственные сооружения проектов по строительству вновь вводимых в эксплуатацию гидроэлектростанций мощностью более 35 МВт и (или) гидроаккумулирующих электростанций должны быть включены в перечень стратегических водохозяйственных и гидротехнических сооружений, в том числе которые могут быть переданы в имущественный наем (аренду) или доверительное управление, определенный Правительством Республики Казахстан;</w:t>
      </w:r>
    </w:p>
    <w:p w:rsidR="009108D6" w:rsidRDefault="00AD6A33">
      <w:pPr>
        <w:pStyle w:val="pj"/>
      </w:pPr>
      <w:r>
        <w:rPr>
          <w:rStyle w:val="s0"/>
        </w:rPr>
        <w:t>4) наличие технико-экономического обоснования на проект по строительству вновь вводимой в эксплуатацию гидроэлектростанции мощностью более 35 МВт или гидроаккумулирующей электростанции;</w:t>
      </w:r>
    </w:p>
    <w:p w:rsidR="009108D6" w:rsidRDefault="00AD6A33">
      <w:pPr>
        <w:pStyle w:val="pj"/>
      </w:pPr>
      <w:r>
        <w:rPr>
          <w:rStyle w:val="s0"/>
        </w:rPr>
        <w:t>5) наличие финансового обеспечения, порядок предоставления и размеры которого определяются Правительством Республики Казахстан.</w:t>
      </w:r>
    </w:p>
    <w:p w:rsidR="009108D6" w:rsidRDefault="00AD6A33">
      <w:pPr>
        <w:pStyle w:val="pj"/>
      </w:pPr>
      <w:r>
        <w:t> </w:t>
      </w:r>
    </w:p>
    <w:p w:rsidR="009108D6" w:rsidRDefault="00AD6A33">
      <w:pPr>
        <w:pStyle w:val="pj"/>
      </w:pPr>
      <w:bookmarkStart w:id="95" w:name="SUB160000"/>
      <w:bookmarkEnd w:id="95"/>
      <w:r>
        <w:rPr>
          <w:rStyle w:val="s1"/>
        </w:rPr>
        <w:t>Статья 16. Розничный рынок электрической энергии</w:t>
      </w:r>
    </w:p>
    <w:p w:rsidR="009108D6" w:rsidRDefault="00AD6A33">
      <w:pPr>
        <w:pStyle w:val="pji"/>
      </w:pPr>
      <w:r>
        <w:rPr>
          <w:rStyle w:val="s3"/>
        </w:rPr>
        <w:t xml:space="preserve">В пункт 1 внесены изменения в соответствии с </w:t>
      </w:r>
      <w:hyperlink r:id="rId1313" w:anchor="sub_id=714" w:history="1">
        <w:r>
          <w:rPr>
            <w:rStyle w:val="a5"/>
            <w:i/>
            <w:iCs/>
          </w:rPr>
          <w:t>Законом</w:t>
        </w:r>
      </w:hyperlink>
      <w:r>
        <w:rPr>
          <w:rStyle w:val="s3"/>
        </w:rPr>
        <w:t xml:space="preserve"> РК от 27.07.07 г. № 316-III (</w:t>
      </w:r>
      <w:hyperlink r:id="rId1314" w:anchor="sub_id=160000" w:history="1">
        <w:r>
          <w:rPr>
            <w:rStyle w:val="a5"/>
            <w:i/>
            <w:iCs/>
          </w:rPr>
          <w:t>см. стар. ред.</w:t>
        </w:r>
      </w:hyperlink>
      <w:r>
        <w:rPr>
          <w:rStyle w:val="s3"/>
        </w:rPr>
        <w:t xml:space="preserve">); </w:t>
      </w:r>
      <w:hyperlink r:id="rId1315" w:anchor="sub_id=1216" w:history="1">
        <w:r>
          <w:rPr>
            <w:rStyle w:val="a5"/>
            <w:i/>
            <w:iCs/>
          </w:rPr>
          <w:t>Законом</w:t>
        </w:r>
      </w:hyperlink>
      <w:r>
        <w:rPr>
          <w:rStyle w:val="s3"/>
        </w:rPr>
        <w:t xml:space="preserve"> РК от 29.12.08 г. № 116-IV (введен в действие с 1 января 2009 г.) (</w:t>
      </w:r>
      <w:hyperlink r:id="rId1316" w:anchor="sub_id=160000" w:history="1">
        <w:r>
          <w:rPr>
            <w:rStyle w:val="a5"/>
            <w:i/>
            <w:iCs/>
          </w:rPr>
          <w:t>см. стар. ред.</w:t>
        </w:r>
      </w:hyperlink>
      <w:r>
        <w:rPr>
          <w:rStyle w:val="s3"/>
        </w:rPr>
        <w:t xml:space="preserve">); изложен в редакции </w:t>
      </w:r>
      <w:hyperlink r:id="rId1317" w:anchor="sub_id=9505" w:history="1">
        <w:r>
          <w:rPr>
            <w:rStyle w:val="a5"/>
            <w:i/>
            <w:iCs/>
          </w:rPr>
          <w:t>Закона</w:t>
        </w:r>
      </w:hyperlink>
      <w:r>
        <w:rPr>
          <w:rStyle w:val="s3"/>
        </w:rPr>
        <w:t xml:space="preserve"> РК от 05.07.11 г. № 452-IV (введен в действие по истечении трех месяцев после его первого официального </w:t>
      </w:r>
      <w:hyperlink r:id="rId1318" w:history="1">
        <w:r>
          <w:rPr>
            <w:rStyle w:val="a5"/>
            <w:i/>
            <w:iCs/>
          </w:rPr>
          <w:t>опубликования</w:t>
        </w:r>
      </w:hyperlink>
      <w:r>
        <w:rPr>
          <w:rStyle w:val="s3"/>
        </w:rPr>
        <w:t>) (</w:t>
      </w:r>
      <w:hyperlink r:id="rId1319" w:anchor="sub_id=160000" w:history="1">
        <w:r>
          <w:rPr>
            <w:rStyle w:val="a5"/>
            <w:i/>
            <w:iCs/>
          </w:rPr>
          <w:t>см. стар. ред.</w:t>
        </w:r>
      </w:hyperlink>
      <w:r>
        <w:rPr>
          <w:rStyle w:val="s3"/>
        </w:rPr>
        <w:t xml:space="preserve">); </w:t>
      </w:r>
      <w:hyperlink r:id="rId1320" w:anchor="sub_id=7816" w:history="1">
        <w:r>
          <w:rPr>
            <w:rStyle w:val="a5"/>
            <w:i/>
            <w:iCs/>
          </w:rPr>
          <w:t>Закона</w:t>
        </w:r>
      </w:hyperlink>
      <w:r>
        <w:rPr>
          <w:rStyle w:val="s3"/>
        </w:rPr>
        <w:t xml:space="preserve"> РК от 29.09.14 г. № 239-V (</w:t>
      </w:r>
      <w:hyperlink r:id="rId1321" w:anchor="sub_id=160000" w:history="1">
        <w:r>
          <w:rPr>
            <w:rStyle w:val="a5"/>
            <w:i/>
            <w:iCs/>
          </w:rPr>
          <w:t>см. стар. ред.</w:t>
        </w:r>
      </w:hyperlink>
      <w:r>
        <w:rPr>
          <w:rStyle w:val="s3"/>
        </w:rPr>
        <w:t>)</w:t>
      </w:r>
    </w:p>
    <w:p w:rsidR="009108D6" w:rsidRDefault="00AD6A33">
      <w:pPr>
        <w:pStyle w:val="pj"/>
      </w:pPr>
      <w:r>
        <w:rPr>
          <w:rStyle w:val="s0"/>
        </w:rPr>
        <w:t xml:space="preserve">1. </w:t>
      </w:r>
      <w:hyperlink r:id="rId1322" w:anchor="sub_id=300" w:history="1">
        <w:r>
          <w:rPr>
            <w:rStyle w:val="a4"/>
          </w:rPr>
          <w:t>Порядок</w:t>
        </w:r>
      </w:hyperlink>
      <w:r>
        <w:rPr>
          <w:rStyle w:val="s0"/>
        </w:rPr>
        <w:t xml:space="preserve"> доступа на розничный рынок электрической энергии определяется уполномоченным органом.</w:t>
      </w:r>
    </w:p>
    <w:p w:rsidR="009108D6" w:rsidRDefault="00AD6A33">
      <w:pPr>
        <w:pStyle w:val="pj"/>
      </w:pPr>
      <w:r>
        <w:t>2. Региональные электросетевые компании осуществляют функции передачи электрической энергии по электрическим сетям в границах ее балансовой принадлежности.</w:t>
      </w:r>
    </w:p>
    <w:p w:rsidR="009108D6" w:rsidRDefault="00AD6A33">
      <w:pPr>
        <w:pStyle w:val="pj"/>
      </w:pPr>
      <w:r>
        <w:rPr>
          <w:rStyle w:val="s0"/>
        </w:rPr>
        <w:lastRenderedPageBreak/>
        <w:t xml:space="preserve">3. Исключен в соответствии с </w:t>
      </w:r>
      <w:hyperlink r:id="rId1323" w:anchor="sub_id=107" w:history="1">
        <w:r>
          <w:rPr>
            <w:rStyle w:val="a4"/>
          </w:rPr>
          <w:t>Законом</w:t>
        </w:r>
      </w:hyperlink>
      <w:r>
        <w:rPr>
          <w:rStyle w:val="s0"/>
        </w:rPr>
        <w:t xml:space="preserve"> РК от 11.04.06 г. № 136-III </w:t>
      </w:r>
      <w:r>
        <w:rPr>
          <w:rStyle w:val="s3"/>
        </w:rPr>
        <w:t>(</w:t>
      </w:r>
      <w:hyperlink r:id="rId1324" w:anchor="sub_id=160300" w:history="1">
        <w:r>
          <w:rPr>
            <w:rStyle w:val="a5"/>
            <w:i/>
            <w:iCs/>
          </w:rPr>
          <w:t>см. стар. ред.</w:t>
        </w:r>
      </w:hyperlink>
      <w:r>
        <w:rPr>
          <w:rStyle w:val="s3"/>
        </w:rPr>
        <w:t>)</w:t>
      </w:r>
    </w:p>
    <w:p w:rsidR="009108D6" w:rsidRDefault="00AD6A33">
      <w:pPr>
        <w:pStyle w:val="pji"/>
      </w:pPr>
      <w:r>
        <w:rPr>
          <w:rStyle w:val="s3"/>
        </w:rPr>
        <w:t xml:space="preserve">Пункт 4 изложен в редакции </w:t>
      </w:r>
      <w:hyperlink r:id="rId1325" w:anchor="sub_id=2616" w:history="1">
        <w:r>
          <w:rPr>
            <w:rStyle w:val="a5"/>
            <w:i/>
            <w:iCs/>
          </w:rPr>
          <w:t>Закона</w:t>
        </w:r>
      </w:hyperlink>
      <w:r>
        <w:rPr>
          <w:rStyle w:val="s3"/>
        </w:rPr>
        <w:t xml:space="preserve"> РК от 30.12.22 г. № 177-VII (введен в действие с 12 января 2023 г.) (</w:t>
      </w:r>
      <w:hyperlink r:id="rId1326" w:anchor="sub_id=160400" w:history="1">
        <w:r>
          <w:rPr>
            <w:rStyle w:val="a5"/>
            <w:i/>
            <w:iCs/>
          </w:rPr>
          <w:t>см. стар. ред.</w:t>
        </w:r>
      </w:hyperlink>
      <w:r>
        <w:rPr>
          <w:rStyle w:val="s3"/>
        </w:rPr>
        <w:t>)</w:t>
      </w:r>
    </w:p>
    <w:p w:rsidR="009108D6" w:rsidRDefault="00AD6A33">
      <w:pPr>
        <w:pStyle w:val="pj"/>
      </w:pPr>
      <w:r>
        <w:t xml:space="preserve">4. </w:t>
      </w:r>
      <w:hyperlink w:anchor="sub10034" w:history="1">
        <w:r>
          <w:rPr>
            <w:rStyle w:val="a5"/>
          </w:rPr>
          <w:t>Гарантирующим поставщикам электрической энергии</w:t>
        </w:r>
      </w:hyperlink>
      <w:r>
        <w:t xml:space="preserve"> при осуществлении хозяйственной деятельности не могут быть предоставлены преимущества по отношению к иным энергоснабжающим организациям, за исключением случаев, предусмотренных законодательством Республики Казахстан.</w:t>
      </w:r>
    </w:p>
    <w:p w:rsidR="009108D6" w:rsidRDefault="00AD6A33">
      <w:pPr>
        <w:pStyle w:val="pji"/>
      </w:pPr>
      <w:r>
        <w:rPr>
          <w:rStyle w:val="s3"/>
        </w:rPr>
        <w:t xml:space="preserve">Статья дополнена пунктом 5 в соответствии с </w:t>
      </w:r>
      <w:hyperlink r:id="rId1327" w:anchor="sub_id=9505" w:history="1">
        <w:r>
          <w:rPr>
            <w:rStyle w:val="a5"/>
            <w:i/>
            <w:iCs/>
          </w:rPr>
          <w:t>Законом</w:t>
        </w:r>
      </w:hyperlink>
      <w:r>
        <w:rPr>
          <w:rStyle w:val="s3"/>
        </w:rPr>
        <w:t xml:space="preserve"> РК от 05.07.11 г. № 452-IV (введен в действие по истечении трех месяцев после его первого официального </w:t>
      </w:r>
      <w:hyperlink r:id="rId1328" w:history="1">
        <w:r>
          <w:rPr>
            <w:rStyle w:val="a5"/>
            <w:i/>
            <w:iCs/>
          </w:rPr>
          <w:t>опубликования</w:t>
        </w:r>
      </w:hyperlink>
      <w:r>
        <w:rPr>
          <w:rStyle w:val="s3"/>
        </w:rPr>
        <w:t>)</w:t>
      </w:r>
    </w:p>
    <w:p w:rsidR="009108D6" w:rsidRDefault="00AD6A33">
      <w:pPr>
        <w:pStyle w:val="pj"/>
      </w:pPr>
      <w:r>
        <w:rPr>
          <w:rStyle w:val="s0"/>
        </w:rPr>
        <w:t xml:space="preserve">5. Порядок определения гарантирующего поставщика электроэнергии и зоны его ответственности устанавливаются </w:t>
      </w:r>
      <w:hyperlink r:id="rId1329" w:anchor="sub_id=1200" w:history="1">
        <w:r>
          <w:rPr>
            <w:rStyle w:val="a4"/>
          </w:rPr>
          <w:t>правилами</w:t>
        </w:r>
      </w:hyperlink>
      <w:r>
        <w:rPr>
          <w:rStyle w:val="s0"/>
        </w:rPr>
        <w:t xml:space="preserve"> организации и функционирования розничного рынка электрической энергии.</w:t>
      </w:r>
    </w:p>
    <w:p w:rsidR="009108D6" w:rsidRDefault="00AD6A33">
      <w:pPr>
        <w:pStyle w:val="pj"/>
      </w:pPr>
      <w:r>
        <w:rPr>
          <w:rStyle w:val="s0"/>
        </w:rPr>
        <w:t> </w:t>
      </w:r>
    </w:p>
    <w:p w:rsidR="009108D6" w:rsidRDefault="00AD6A33">
      <w:pPr>
        <w:pStyle w:val="pji"/>
      </w:pPr>
      <w:bookmarkStart w:id="96" w:name="SUB170000"/>
      <w:bookmarkEnd w:id="96"/>
      <w:r>
        <w:rPr>
          <w:rStyle w:val="s3"/>
        </w:rPr>
        <w:t xml:space="preserve">Заголовок статьи 17 изложен в редакции </w:t>
      </w:r>
      <w:hyperlink r:id="rId1330" w:anchor="sub_id=6917" w:history="1">
        <w:r>
          <w:rPr>
            <w:rStyle w:val="a5"/>
            <w:i/>
            <w:iCs/>
          </w:rPr>
          <w:t>Закона</w:t>
        </w:r>
      </w:hyperlink>
      <w:r>
        <w:rPr>
          <w:rStyle w:val="s3"/>
        </w:rPr>
        <w:t xml:space="preserve"> РК от 19.04.23 г. № 223-VII (введен в действие с 1 июля 2023 г.) (</w:t>
      </w:r>
      <w:hyperlink r:id="rId1331" w:anchor="sub_id=170000" w:history="1">
        <w:r>
          <w:rPr>
            <w:rStyle w:val="a5"/>
            <w:i/>
            <w:iCs/>
          </w:rPr>
          <w:t>см. стар. ред.</w:t>
        </w:r>
      </w:hyperlink>
      <w:r>
        <w:rPr>
          <w:rStyle w:val="s3"/>
        </w:rPr>
        <w:t>)</w:t>
      </w:r>
    </w:p>
    <w:p w:rsidR="009108D6" w:rsidRDefault="00AD6A33">
      <w:pPr>
        <w:pStyle w:val="pj"/>
        <w:ind w:left="1200" w:hanging="800"/>
      </w:pPr>
      <w:r>
        <w:rPr>
          <w:rStyle w:val="s1"/>
        </w:rPr>
        <w:t>Статья 17. Договоры на рынке электрической энергии и мощности</w:t>
      </w:r>
    </w:p>
    <w:p w:rsidR="009108D6" w:rsidRDefault="00AD6A33">
      <w:pPr>
        <w:pStyle w:val="pji"/>
      </w:pPr>
      <w:r>
        <w:rPr>
          <w:rStyle w:val="s3"/>
        </w:rPr>
        <w:t xml:space="preserve">В пункт 1 внесены изменения в соответствии с </w:t>
      </w:r>
      <w:hyperlink r:id="rId1332" w:anchor="sub_id=108" w:history="1">
        <w:r>
          <w:rPr>
            <w:rStyle w:val="a5"/>
            <w:i/>
            <w:iCs/>
          </w:rPr>
          <w:t>Законом</w:t>
        </w:r>
      </w:hyperlink>
      <w:r>
        <w:rPr>
          <w:rStyle w:val="s3"/>
        </w:rPr>
        <w:t xml:space="preserve"> РК от 11.04.06 г. № 136-III (</w:t>
      </w:r>
      <w:hyperlink r:id="rId1333" w:anchor="sub_id=170000" w:history="1">
        <w:r>
          <w:rPr>
            <w:rStyle w:val="a5"/>
            <w:i/>
            <w:iCs/>
          </w:rPr>
          <w:t>см. стар. ред.</w:t>
        </w:r>
      </w:hyperlink>
      <w:r>
        <w:rPr>
          <w:rStyle w:val="s3"/>
        </w:rPr>
        <w:t xml:space="preserve">); изложен в редакции </w:t>
      </w:r>
      <w:hyperlink r:id="rId1334" w:anchor="sub_id=17" w:history="1">
        <w:r>
          <w:rPr>
            <w:rStyle w:val="a5"/>
            <w:i/>
            <w:iCs/>
          </w:rPr>
          <w:t>Закона</w:t>
        </w:r>
      </w:hyperlink>
      <w:r>
        <w:rPr>
          <w:rStyle w:val="s3"/>
        </w:rPr>
        <w:t xml:space="preserve"> РК от 12.11.15 г. № 394-V (</w:t>
      </w:r>
      <w:hyperlink r:id="rId1335" w:anchor="sub_id=170000" w:history="1">
        <w:r>
          <w:rPr>
            <w:rStyle w:val="a5"/>
            <w:i/>
            <w:iCs/>
          </w:rPr>
          <w:t>см. стар. ред.</w:t>
        </w:r>
      </w:hyperlink>
      <w:r>
        <w:rPr>
          <w:rStyle w:val="s3"/>
        </w:rPr>
        <w:t xml:space="preserve">); </w:t>
      </w:r>
      <w:hyperlink r:id="rId1336" w:anchor="sub_id=6917" w:history="1">
        <w:r>
          <w:rPr>
            <w:rStyle w:val="a5"/>
            <w:i/>
            <w:iCs/>
          </w:rPr>
          <w:t>Закона</w:t>
        </w:r>
      </w:hyperlink>
      <w:r>
        <w:rPr>
          <w:rStyle w:val="s3"/>
        </w:rPr>
        <w:t xml:space="preserve"> РК от 19.04.23 г. № 223-VII (введен в действие с 1 июля 2023 г.) (</w:t>
      </w:r>
      <w:hyperlink r:id="rId1337" w:anchor="sub_id=170000" w:history="1">
        <w:r>
          <w:rPr>
            <w:rStyle w:val="a5"/>
            <w:i/>
            <w:iCs/>
          </w:rPr>
          <w:t>см. стар. ред.</w:t>
        </w:r>
      </w:hyperlink>
      <w:r>
        <w:rPr>
          <w:rStyle w:val="s3"/>
        </w:rPr>
        <w:t xml:space="preserve">); </w:t>
      </w:r>
      <w:hyperlink r:id="rId1338" w:anchor="sub_id=17" w:history="1">
        <w:r>
          <w:rPr>
            <w:rStyle w:val="a5"/>
            <w:i/>
            <w:iCs/>
          </w:rPr>
          <w:t>Закона</w:t>
        </w:r>
      </w:hyperlink>
      <w:r>
        <w:rPr>
          <w:rStyle w:val="s3"/>
        </w:rPr>
        <w:t xml:space="preserve"> РК от 08.07.24 г. № 121-VIII (введен в действие с 9 сентября 2024 г.) (</w:t>
      </w:r>
      <w:hyperlink r:id="rId1339" w:anchor="sub_id=170000" w:history="1">
        <w:r>
          <w:rPr>
            <w:rStyle w:val="a5"/>
            <w:i/>
            <w:iCs/>
          </w:rPr>
          <w:t>см. стар. ред.</w:t>
        </w:r>
      </w:hyperlink>
      <w:r>
        <w:rPr>
          <w:rStyle w:val="s3"/>
        </w:rPr>
        <w:t>)</w:t>
      </w:r>
    </w:p>
    <w:p w:rsidR="009108D6" w:rsidRDefault="00AD6A33">
      <w:pPr>
        <w:pStyle w:val="pj"/>
      </w:pPr>
      <w:r>
        <w:rPr>
          <w:rStyle w:val="s0"/>
        </w:rPr>
        <w:t xml:space="preserve">1. </w:t>
      </w:r>
      <w:r>
        <w:t xml:space="preserve">Купля-продажа электрической энергии, купля-продажа балансирующей электроэнергии и отрицательных дисбалансов, взаимозачеты на балансирующем рынке, оказание услуг по передаче электрической энергии, в том числе по национальной электрической сети, пользованию национальной электрической сетью, технической диспетчеризации, регулированию электрической мощности, балансированию производства-потребления электрической энергии, обеспечению готовности электрической мощности к несению нагрузки, поддержанию готовности электрической мощности, участию в централизованной торговле электрической энергией, участию в централизованных торгах электрической мощностью, по организации и проведению аукционных торгов на строительство вновь вводимых в эксплуатацию генерирующих установок с маневренным режимом генерации осуществляются на основании договоров, заключаемых в соответствии с </w:t>
      </w:r>
      <w:hyperlink r:id="rId1340" w:anchor="sub_id=4820000" w:history="1">
        <w:r>
          <w:rPr>
            <w:rStyle w:val="a5"/>
          </w:rPr>
          <w:t>Гражданским кодексом</w:t>
        </w:r>
      </w:hyperlink>
      <w:r>
        <w:rPr>
          <w:rStyle w:val="s0"/>
        </w:rPr>
        <w:t xml:space="preserve"> </w:t>
      </w:r>
      <w:r>
        <w:t xml:space="preserve">Республики Казахстан, настоящим Законом и иными </w:t>
      </w:r>
      <w:hyperlink r:id="rId1341" w:history="1">
        <w:r>
          <w:rPr>
            <w:rStyle w:val="a5"/>
          </w:rPr>
          <w:t>нормативными правовыми актами</w:t>
        </w:r>
      </w:hyperlink>
      <w:r>
        <w:rPr>
          <w:rStyle w:val="s0"/>
        </w:rPr>
        <w:t xml:space="preserve"> Республики Казахстан.</w:t>
      </w:r>
    </w:p>
    <w:p w:rsidR="009108D6" w:rsidRDefault="00AD6A33">
      <w:pPr>
        <w:pStyle w:val="pj"/>
      </w:pPr>
      <w:r>
        <w:t>2. Договоры купли-продажи электрической энергии должны содержать:</w:t>
      </w:r>
    </w:p>
    <w:p w:rsidR="009108D6" w:rsidRDefault="00AD6A33">
      <w:pPr>
        <w:pStyle w:val="pj"/>
      </w:pPr>
      <w:r>
        <w:t>1) график суточного электропотребления;</w:t>
      </w:r>
    </w:p>
    <w:p w:rsidR="009108D6" w:rsidRDefault="00AD6A33">
      <w:pPr>
        <w:pStyle w:val="pj"/>
      </w:pPr>
      <w:r>
        <w:t>2) порядок резервирования энергопроизводящими организациями электрической мощности.</w:t>
      </w:r>
    </w:p>
    <w:p w:rsidR="009108D6" w:rsidRDefault="00AD6A33">
      <w:pPr>
        <w:pStyle w:val="pji"/>
      </w:pPr>
      <w:r>
        <w:rPr>
          <w:rStyle w:val="s3"/>
        </w:rPr>
        <w:t xml:space="preserve">Пункт 3 изложен в редакции </w:t>
      </w:r>
      <w:hyperlink r:id="rId1342" w:anchor="sub_id=17" w:history="1">
        <w:r>
          <w:rPr>
            <w:rStyle w:val="a4"/>
            <w:i/>
            <w:iCs/>
          </w:rPr>
          <w:t>Закона</w:t>
        </w:r>
      </w:hyperlink>
      <w:r>
        <w:rPr>
          <w:rStyle w:val="s3"/>
        </w:rPr>
        <w:t xml:space="preserve"> РК от 12.11.15 г. № 394-V (</w:t>
      </w:r>
      <w:hyperlink r:id="rId1343" w:anchor="sub_id=170300" w:history="1">
        <w:r>
          <w:rPr>
            <w:rStyle w:val="a4"/>
            <w:i/>
            <w:iCs/>
          </w:rPr>
          <w:t>см. стар. ред.</w:t>
        </w:r>
      </w:hyperlink>
      <w:r>
        <w:rPr>
          <w:rStyle w:val="s3"/>
        </w:rPr>
        <w:t xml:space="preserve">); </w:t>
      </w:r>
      <w:hyperlink r:id="rId1344" w:anchor="sub_id=6917" w:history="1">
        <w:r>
          <w:rPr>
            <w:rStyle w:val="a5"/>
            <w:i/>
            <w:iCs/>
          </w:rPr>
          <w:t>Закона</w:t>
        </w:r>
      </w:hyperlink>
      <w:r>
        <w:rPr>
          <w:rStyle w:val="s3"/>
        </w:rPr>
        <w:t xml:space="preserve"> РК от 19.04.23 г. № 223-VII (введен в действие с 1 июля 2023 г.) (</w:t>
      </w:r>
      <w:hyperlink r:id="rId1345" w:anchor="sub_id=170300" w:history="1">
        <w:r>
          <w:rPr>
            <w:rStyle w:val="a5"/>
            <w:i/>
            <w:iCs/>
          </w:rPr>
          <w:t>см. стар. ред.</w:t>
        </w:r>
      </w:hyperlink>
      <w:r>
        <w:rPr>
          <w:rStyle w:val="s3"/>
        </w:rPr>
        <w:t xml:space="preserve">); </w:t>
      </w:r>
      <w:hyperlink r:id="rId1346" w:anchor="sub_id=6917" w:history="1">
        <w:r>
          <w:rPr>
            <w:rStyle w:val="a5"/>
            <w:i/>
            <w:iCs/>
          </w:rPr>
          <w:t>Закона</w:t>
        </w:r>
      </w:hyperlink>
      <w:r>
        <w:rPr>
          <w:rStyle w:val="s3"/>
        </w:rPr>
        <w:t xml:space="preserve"> РК от 19.04.23 г. № 223-VII (введен в действие с 1 июля 2023 г.) (</w:t>
      </w:r>
      <w:hyperlink r:id="rId1347" w:anchor="sub_id=170300" w:history="1">
        <w:r>
          <w:rPr>
            <w:rStyle w:val="a5"/>
            <w:i/>
            <w:iCs/>
          </w:rPr>
          <w:t>см. стар. ред.</w:t>
        </w:r>
      </w:hyperlink>
      <w:r>
        <w:rPr>
          <w:rStyle w:val="s3"/>
        </w:rPr>
        <w:t xml:space="preserve">); </w:t>
      </w:r>
      <w:hyperlink r:id="rId1348" w:anchor="sub_id=17" w:history="1">
        <w:r>
          <w:rPr>
            <w:rStyle w:val="a5"/>
            <w:i/>
            <w:iCs/>
          </w:rPr>
          <w:t>Закона</w:t>
        </w:r>
      </w:hyperlink>
      <w:r>
        <w:rPr>
          <w:rStyle w:val="s3"/>
        </w:rPr>
        <w:t xml:space="preserve"> РК от 08.07.24 г. № 121-VIII (введен в действие с 9 сентября 2024 г.) (</w:t>
      </w:r>
      <w:hyperlink r:id="rId1349" w:anchor="sub_id=170300" w:history="1">
        <w:r>
          <w:rPr>
            <w:rStyle w:val="a5"/>
            <w:i/>
            <w:iCs/>
          </w:rPr>
          <w:t>см. стар. ред.</w:t>
        </w:r>
      </w:hyperlink>
      <w:r>
        <w:rPr>
          <w:rStyle w:val="s3"/>
        </w:rPr>
        <w:t>)</w:t>
      </w:r>
    </w:p>
    <w:p w:rsidR="009108D6" w:rsidRDefault="00AD6A33">
      <w:pPr>
        <w:pStyle w:val="pj"/>
      </w:pPr>
      <w:r>
        <w:rPr>
          <w:rStyle w:val="s0"/>
        </w:rPr>
        <w:t xml:space="preserve">3. </w:t>
      </w:r>
      <w:r>
        <w:t xml:space="preserve">Договоры купли-продажи электрической энергии, купли-продажи балансирующей электроэнергии и отрицательных дисбалансов, договор присоединения, договоры на </w:t>
      </w:r>
      <w:hyperlink r:id="rId1350" w:history="1">
        <w:r>
          <w:rPr>
            <w:rStyle w:val="a5"/>
          </w:rPr>
          <w:t>оказание услуг по передаче электрической энергии</w:t>
        </w:r>
      </w:hyperlink>
      <w:r>
        <w:rPr>
          <w:rStyle w:val="s0"/>
        </w:rPr>
        <w:t xml:space="preserve">, </w:t>
      </w:r>
      <w:r>
        <w:t xml:space="preserve">в том числе по национальной электрической сети, пользованию национальной электрической сетью, </w:t>
      </w:r>
      <w:hyperlink r:id="rId1351" w:anchor="sub_id=1" w:history="1">
        <w:r>
          <w:rPr>
            <w:rStyle w:val="a5"/>
          </w:rPr>
          <w:t>технической диспетчеризации</w:t>
        </w:r>
      </w:hyperlink>
      <w:r>
        <w:rPr>
          <w:rStyle w:val="s0"/>
        </w:rPr>
        <w:t xml:space="preserve">, </w:t>
      </w:r>
      <w:r>
        <w:t xml:space="preserve">регулированию электрической мощности, обеспечению готовности электрической мощности к несению нагрузки, поддержанию готовности электрической мощности, балансированию производства-потребления электрической энергии на оптовом </w:t>
      </w:r>
      <w:r>
        <w:lastRenderedPageBreak/>
        <w:t>рынке электрической энергии, договоры участия на рынке централизованной торговли, договоры на оказание услуги по организации и проведению аукционных торгов на строительство вновь вводимых в эксплуатацию генерирующих установок с маневренным режимом генерации должны содержать условия и порядок прекращения оказания соответствующих услуг в случае несвоевременной оплаты по договорам</w:t>
      </w:r>
      <w:r>
        <w:rPr>
          <w:rStyle w:val="s0"/>
        </w:rPr>
        <w:t>.</w:t>
      </w:r>
    </w:p>
    <w:p w:rsidR="009108D6" w:rsidRDefault="00AD6A33">
      <w:pPr>
        <w:pStyle w:val="pji"/>
      </w:pPr>
      <w:r>
        <w:rPr>
          <w:rStyle w:val="s3"/>
        </w:rPr>
        <w:t xml:space="preserve">Статья дополнена пунктом 4 в соответствии с </w:t>
      </w:r>
      <w:hyperlink r:id="rId1352" w:anchor="sub_id=17" w:history="1">
        <w:r>
          <w:rPr>
            <w:rStyle w:val="a5"/>
            <w:i/>
            <w:iCs/>
          </w:rPr>
          <w:t>Законом</w:t>
        </w:r>
      </w:hyperlink>
      <w:r>
        <w:rPr>
          <w:rStyle w:val="s3"/>
        </w:rPr>
        <w:t xml:space="preserve"> РК от 07.12.20 г. № 380-VI</w:t>
      </w:r>
    </w:p>
    <w:p w:rsidR="009108D6" w:rsidRDefault="00AD6A33">
      <w:pPr>
        <w:pStyle w:val="pj"/>
      </w:pPr>
      <w:r>
        <w:rPr>
          <w:rStyle w:val="s0"/>
        </w:rPr>
        <w:t>4. В случае неисполнения или ненадлежащего исполнения обязательств по договорам купли-продажи, передачи электрической энергии возмещение причиненного этим реального ущерба производит сторона, ответственная за неисполнение обязательства.</w:t>
      </w:r>
    </w:p>
    <w:p w:rsidR="009108D6" w:rsidRDefault="00AD6A33">
      <w:pPr>
        <w:pStyle w:val="pj"/>
      </w:pPr>
      <w:r>
        <w:t> </w:t>
      </w:r>
    </w:p>
    <w:p w:rsidR="009108D6" w:rsidRDefault="00AD6A33">
      <w:pPr>
        <w:pStyle w:val="pji"/>
      </w:pPr>
      <w:bookmarkStart w:id="97" w:name="SUB180000"/>
      <w:bookmarkEnd w:id="97"/>
      <w:r>
        <w:rPr>
          <w:rStyle w:val="s3"/>
        </w:rPr>
        <w:t xml:space="preserve">В статью 18 внесены изменения в соответствии с </w:t>
      </w:r>
      <w:hyperlink r:id="rId1353" w:anchor="sub_id=18" w:history="1">
        <w:r>
          <w:rPr>
            <w:rStyle w:val="a5"/>
            <w:i/>
            <w:iCs/>
          </w:rPr>
          <w:t>Законом</w:t>
        </w:r>
      </w:hyperlink>
      <w:r>
        <w:rPr>
          <w:rStyle w:val="s3"/>
        </w:rPr>
        <w:t xml:space="preserve"> РК от 08.07.24 г. № 121-VIII (введен в действие с 9 сентября 2024 г.) (</w:t>
      </w:r>
      <w:hyperlink r:id="rId1354" w:anchor="sub_id=180000" w:history="1">
        <w:r>
          <w:rPr>
            <w:rStyle w:val="a5"/>
            <w:i/>
            <w:iCs/>
          </w:rPr>
          <w:t>см. стар. ред.</w:t>
        </w:r>
      </w:hyperlink>
      <w:r>
        <w:rPr>
          <w:rStyle w:val="s3"/>
        </w:rPr>
        <w:t>)</w:t>
      </w:r>
    </w:p>
    <w:p w:rsidR="009108D6" w:rsidRDefault="00AD6A33">
      <w:pPr>
        <w:pStyle w:val="pj"/>
      </w:pPr>
      <w:r>
        <w:rPr>
          <w:rStyle w:val="s1"/>
        </w:rPr>
        <w:t>Статья 18. Договоры на розничном рынке электрической энергии</w:t>
      </w:r>
    </w:p>
    <w:p w:rsidR="009108D6" w:rsidRDefault="00AD6A33">
      <w:pPr>
        <w:pStyle w:val="pji"/>
      </w:pPr>
      <w:r>
        <w:rPr>
          <w:rStyle w:val="s3"/>
        </w:rPr>
        <w:t xml:space="preserve">В пункт 1 внесены изменения в соответствии с </w:t>
      </w:r>
      <w:hyperlink r:id="rId1355" w:anchor="sub_id=1217" w:history="1">
        <w:r>
          <w:rPr>
            <w:rStyle w:val="a5"/>
            <w:i/>
            <w:iCs/>
          </w:rPr>
          <w:t>Законом</w:t>
        </w:r>
      </w:hyperlink>
      <w:r>
        <w:rPr>
          <w:rStyle w:val="s3"/>
        </w:rPr>
        <w:t xml:space="preserve"> РК от 29.12.08 г. № 116-IV (введен в действие с 1 января 2009 г.) (</w:t>
      </w:r>
      <w:hyperlink r:id="rId1356" w:anchor="sub_id=180000" w:history="1">
        <w:r>
          <w:rPr>
            <w:rStyle w:val="a5"/>
            <w:i/>
            <w:iCs/>
          </w:rPr>
          <w:t>см. стар. ред.</w:t>
        </w:r>
      </w:hyperlink>
      <w:r>
        <w:rPr>
          <w:rStyle w:val="s3"/>
        </w:rPr>
        <w:t xml:space="preserve">); изложен в редакции </w:t>
      </w:r>
      <w:hyperlink r:id="rId1357" w:anchor="sub_id=900" w:history="1">
        <w:r>
          <w:rPr>
            <w:rStyle w:val="a5"/>
            <w:i/>
            <w:iCs/>
          </w:rPr>
          <w:t>Закона</w:t>
        </w:r>
      </w:hyperlink>
      <w:r>
        <w:rPr>
          <w:rStyle w:val="s3"/>
        </w:rPr>
        <w:t xml:space="preserve"> РК от 13.01.12 г. № 542-IV (</w:t>
      </w:r>
      <w:hyperlink r:id="rId1358" w:anchor="sub_id=20000" w:history="1">
        <w:r>
          <w:rPr>
            <w:rStyle w:val="a5"/>
            <w:i/>
            <w:iCs/>
          </w:rPr>
          <w:t>введен в действие</w:t>
        </w:r>
      </w:hyperlink>
      <w:r>
        <w:rPr>
          <w:rStyle w:val="s3"/>
        </w:rPr>
        <w:t xml:space="preserve"> с 1 июля 2012 года) (</w:t>
      </w:r>
      <w:hyperlink r:id="rId1359" w:anchor="sub_id=180000" w:history="1">
        <w:r>
          <w:rPr>
            <w:rStyle w:val="a5"/>
            <w:i/>
            <w:iCs/>
          </w:rPr>
          <w:t>см. стар. ред.</w:t>
        </w:r>
      </w:hyperlink>
      <w:r>
        <w:rPr>
          <w:rStyle w:val="s3"/>
        </w:rPr>
        <w:t xml:space="preserve">); внесены изменения в соответствии с </w:t>
      </w:r>
      <w:hyperlink r:id="rId1360" w:anchor="sub_id=700" w:history="1">
        <w:r>
          <w:rPr>
            <w:rStyle w:val="a5"/>
            <w:i/>
            <w:iCs/>
          </w:rPr>
          <w:t>Законом</w:t>
        </w:r>
      </w:hyperlink>
      <w:r>
        <w:rPr>
          <w:rStyle w:val="s3"/>
        </w:rPr>
        <w:t xml:space="preserve"> РК от 21.04.16 г. № 504-V (</w:t>
      </w:r>
      <w:hyperlink r:id="rId1361" w:anchor="sub_id=180000" w:history="1">
        <w:r>
          <w:rPr>
            <w:rStyle w:val="a5"/>
            <w:i/>
            <w:iCs/>
          </w:rPr>
          <w:t>см. стар. ред.</w:t>
        </w:r>
      </w:hyperlink>
      <w:r>
        <w:rPr>
          <w:rStyle w:val="s3"/>
        </w:rPr>
        <w:t xml:space="preserve">); </w:t>
      </w:r>
      <w:hyperlink r:id="rId1362" w:anchor="sub_id=618" w:history="1">
        <w:r>
          <w:rPr>
            <w:rStyle w:val="a5"/>
            <w:i/>
            <w:iCs/>
          </w:rPr>
          <w:t>Законом</w:t>
        </w:r>
      </w:hyperlink>
      <w:r>
        <w:rPr>
          <w:rStyle w:val="s3"/>
        </w:rPr>
        <w:t xml:space="preserve"> РК от 11.07.17 г. № 89-VI (</w:t>
      </w:r>
      <w:hyperlink r:id="rId1363" w:anchor="sub_id=180000" w:history="1">
        <w:r>
          <w:rPr>
            <w:rStyle w:val="a5"/>
            <w:i/>
            <w:iCs/>
          </w:rPr>
          <w:t>см. стар. ред.</w:t>
        </w:r>
      </w:hyperlink>
      <w:r>
        <w:rPr>
          <w:rStyle w:val="s3"/>
        </w:rPr>
        <w:t xml:space="preserve">); </w:t>
      </w:r>
      <w:hyperlink r:id="rId1364" w:anchor="sub_id=3018" w:history="1">
        <w:r>
          <w:rPr>
            <w:rStyle w:val="a5"/>
            <w:i/>
            <w:iCs/>
          </w:rPr>
          <w:t>Законом</w:t>
        </w:r>
      </w:hyperlink>
      <w:r>
        <w:rPr>
          <w:rStyle w:val="s3"/>
        </w:rPr>
        <w:t xml:space="preserve"> РК от 02.04.19 г. № 241-VI (</w:t>
      </w:r>
      <w:hyperlink r:id="rId1365" w:anchor="sub_id=180000" w:history="1">
        <w:r>
          <w:rPr>
            <w:rStyle w:val="a5"/>
            <w:i/>
            <w:iCs/>
          </w:rPr>
          <w:t>см. стар. ред.</w:t>
        </w:r>
      </w:hyperlink>
      <w:r>
        <w:rPr>
          <w:rStyle w:val="s3"/>
        </w:rPr>
        <w:t xml:space="preserve">); изложен в редакции </w:t>
      </w:r>
      <w:hyperlink r:id="rId1366" w:anchor="sub_id=18" w:history="1">
        <w:r>
          <w:rPr>
            <w:rStyle w:val="a5"/>
            <w:i/>
            <w:iCs/>
          </w:rPr>
          <w:t>Закона</w:t>
        </w:r>
      </w:hyperlink>
      <w:r>
        <w:rPr>
          <w:rStyle w:val="s3"/>
        </w:rPr>
        <w:t xml:space="preserve"> РК от 08.07.24 г. № 121-VIII (введен в действие с 9 сентября 2024 г.) (</w:t>
      </w:r>
      <w:hyperlink r:id="rId1367" w:anchor="sub_id=180000" w:history="1">
        <w:r>
          <w:rPr>
            <w:rStyle w:val="a5"/>
            <w:i/>
            <w:iCs/>
          </w:rPr>
          <w:t>см. стар. ред.</w:t>
        </w:r>
      </w:hyperlink>
      <w:r>
        <w:rPr>
          <w:rStyle w:val="s3"/>
        </w:rPr>
        <w:t>)</w:t>
      </w:r>
    </w:p>
    <w:p w:rsidR="009108D6" w:rsidRDefault="00AD6A33">
      <w:pPr>
        <w:pStyle w:val="pj"/>
      </w:pPr>
      <w:r>
        <w:rPr>
          <w:rStyle w:val="s0"/>
        </w:rPr>
        <w:t xml:space="preserve">1. </w:t>
      </w:r>
      <w:r>
        <w:t>Купля-продажа электрической энергии на розничном рынке осуществляется на основании публичных договоров энергоснабжения, заключаемых потребителями с энергоснабжающими организациями.</w:t>
      </w:r>
    </w:p>
    <w:p w:rsidR="009108D6" w:rsidRDefault="00AD6A33">
      <w:pPr>
        <w:pStyle w:val="pj"/>
      </w:pPr>
      <w:r>
        <w:t>Энергоснабжающие организации не вправе отказывать потребителям в реализации (продаже) электрической энергии по тарифам, дифференцированным в зависимости от объемов (для физических лиц) потребляемой электрической энергии.</w:t>
      </w:r>
    </w:p>
    <w:p w:rsidR="009108D6" w:rsidRDefault="00AD6A33">
      <w:pPr>
        <w:pStyle w:val="pj"/>
      </w:pPr>
      <w:r>
        <w:t>Энергоснабжающие организации не вправе прекращать подачу электрической энергии потребителю при наличии задолженности по оплате за использованную тепловую энергию</w:t>
      </w:r>
      <w:r>
        <w:rPr>
          <w:rStyle w:val="s0"/>
        </w:rPr>
        <w:t>.</w:t>
      </w:r>
    </w:p>
    <w:p w:rsidR="009108D6" w:rsidRDefault="00AD6A33">
      <w:pPr>
        <w:pStyle w:val="pji"/>
      </w:pPr>
      <w:r>
        <w:rPr>
          <w:rStyle w:val="s3"/>
        </w:rPr>
        <w:t xml:space="preserve">См.также: </w:t>
      </w:r>
      <w:hyperlink r:id="rId1368" w:history="1">
        <w:r>
          <w:rPr>
            <w:rStyle w:val="a5"/>
            <w:i/>
            <w:iCs/>
          </w:rPr>
          <w:t>Нормативное постановление</w:t>
        </w:r>
      </w:hyperlink>
      <w:r>
        <w:rPr>
          <w:rStyle w:val="s3"/>
        </w:rPr>
        <w:t xml:space="preserve"> Верховного Суда Республики Казахстан от 23 декабря 2005 года № 9 «О некоторых вопросах применения судами законодательства, связанного с взысканием задолженности за тепловую и электрическую энергию», </w:t>
      </w:r>
      <w:hyperlink r:id="rId1369" w:history="1">
        <w:r>
          <w:rPr>
            <w:rStyle w:val="a5"/>
            <w:i/>
            <w:iCs/>
          </w:rPr>
          <w:t>Ответ</w:t>
        </w:r>
      </w:hyperlink>
      <w:r>
        <w:rPr>
          <w:rStyle w:val="s3"/>
        </w:rPr>
        <w:t xml:space="preserve"> Министра энергетики РК от 14 декабря 2020 года на вопрос от 30 ноября 2020 года № 654855 (dialog.egov.kz) «О заключении производителем электроэнергии договора с розничным потребителем»</w:t>
      </w:r>
    </w:p>
    <w:p w:rsidR="009108D6" w:rsidRDefault="00AD6A33">
      <w:pPr>
        <w:pStyle w:val="pji"/>
      </w:pPr>
      <w:r>
        <w:rPr>
          <w:rStyle w:val="s3"/>
        </w:rPr>
        <w:t xml:space="preserve">Статья дополнена пунктом 1-1 в соответствии с </w:t>
      </w:r>
      <w:hyperlink r:id="rId1370" w:anchor="sub_id=618" w:history="1">
        <w:r>
          <w:rPr>
            <w:rStyle w:val="a5"/>
            <w:i/>
            <w:iCs/>
          </w:rPr>
          <w:t>Законом</w:t>
        </w:r>
      </w:hyperlink>
      <w:r>
        <w:rPr>
          <w:rStyle w:val="s3"/>
        </w:rPr>
        <w:t xml:space="preserve"> РК от 11.07.17 г. № 89-VI</w:t>
      </w:r>
    </w:p>
    <w:p w:rsidR="009108D6" w:rsidRDefault="00AD6A33">
      <w:pPr>
        <w:pStyle w:val="pj"/>
      </w:pPr>
      <w:r>
        <w:rPr>
          <w:rStyle w:val="s0"/>
        </w:rPr>
        <w:t>1-1. Энергоснабжающие организации заключают типовые договоры электроснабжения по следующим группам потребителей:</w:t>
      </w:r>
    </w:p>
    <w:p w:rsidR="009108D6" w:rsidRDefault="00AD6A33">
      <w:pPr>
        <w:pStyle w:val="pj"/>
      </w:pPr>
      <w:r>
        <w:rPr>
          <w:rStyle w:val="s0"/>
        </w:rPr>
        <w:t xml:space="preserve">1) </w:t>
      </w:r>
      <w:hyperlink r:id="rId1371" w:anchor="sub_id=1" w:history="1">
        <w:r>
          <w:rPr>
            <w:rStyle w:val="a5"/>
          </w:rPr>
          <w:t>типовой договор</w:t>
        </w:r>
      </w:hyperlink>
      <w:r>
        <w:rPr>
          <w:rStyle w:val="s0"/>
        </w:rPr>
        <w:t xml:space="preserve"> электроснабжения для бытовых потребителей;</w:t>
      </w:r>
    </w:p>
    <w:p w:rsidR="009108D6" w:rsidRDefault="00AD6A33">
      <w:pPr>
        <w:pStyle w:val="pj"/>
      </w:pPr>
      <w:r>
        <w:rPr>
          <w:rStyle w:val="s0"/>
        </w:rPr>
        <w:t xml:space="preserve">2) </w:t>
      </w:r>
      <w:hyperlink r:id="rId1372" w:anchor="sub_id=2" w:history="1">
        <w:r>
          <w:rPr>
            <w:rStyle w:val="a5"/>
          </w:rPr>
          <w:t>типовой договор</w:t>
        </w:r>
      </w:hyperlink>
      <w:r>
        <w:rPr>
          <w:rStyle w:val="s0"/>
        </w:rPr>
        <w:t xml:space="preserve"> электроснабжения для потребителей, использующих электрическую энергию не для бытовых нужд;</w:t>
      </w:r>
    </w:p>
    <w:p w:rsidR="009108D6" w:rsidRDefault="00AD6A33">
      <w:pPr>
        <w:pStyle w:val="pj"/>
      </w:pPr>
      <w:r>
        <w:rPr>
          <w:rStyle w:val="s0"/>
        </w:rPr>
        <w:t xml:space="preserve">3) </w:t>
      </w:r>
      <w:hyperlink r:id="rId1373" w:anchor="sub_id=3" w:history="1">
        <w:r>
          <w:rPr>
            <w:rStyle w:val="a5"/>
          </w:rPr>
          <w:t>типовой договор</w:t>
        </w:r>
      </w:hyperlink>
      <w:r>
        <w:rPr>
          <w:rStyle w:val="s0"/>
        </w:rPr>
        <w:t xml:space="preserve"> электроснабжения для юридических лиц, финансируемых из государственного бюджета.</w:t>
      </w:r>
    </w:p>
    <w:p w:rsidR="009108D6" w:rsidRDefault="00AD6A33">
      <w:pPr>
        <w:pStyle w:val="pji"/>
      </w:pPr>
      <w:r>
        <w:rPr>
          <w:rStyle w:val="s3"/>
        </w:rPr>
        <w:t xml:space="preserve">В пункт 2 внесены изменения в соответствии с </w:t>
      </w:r>
      <w:hyperlink r:id="rId1374" w:anchor="sub_id=18" w:history="1">
        <w:r>
          <w:rPr>
            <w:rStyle w:val="a5"/>
            <w:i/>
            <w:iCs/>
          </w:rPr>
          <w:t>Законом</w:t>
        </w:r>
      </w:hyperlink>
      <w:r>
        <w:rPr>
          <w:rStyle w:val="s3"/>
        </w:rPr>
        <w:t xml:space="preserve"> РК от 08.07.24 г. № 121-VIII (введен в действие с 9 сентября 2024 г.) (</w:t>
      </w:r>
      <w:hyperlink r:id="rId1375" w:anchor="sub_id=180200" w:history="1">
        <w:r>
          <w:rPr>
            <w:rStyle w:val="a5"/>
            <w:i/>
            <w:iCs/>
          </w:rPr>
          <w:t>см. стар. ред.</w:t>
        </w:r>
      </w:hyperlink>
      <w:r>
        <w:rPr>
          <w:rStyle w:val="s3"/>
        </w:rPr>
        <w:t>)</w:t>
      </w:r>
    </w:p>
    <w:p w:rsidR="009108D6" w:rsidRDefault="00AD6A33">
      <w:pPr>
        <w:pStyle w:val="pj"/>
      </w:pPr>
      <w:r>
        <w:t xml:space="preserve">2. Договоры, заключаемые энергоснабжающими и энергопередающими организациями на розничном рынке, обязаны содержать </w:t>
      </w:r>
      <w:hyperlink r:id="rId1376" w:history="1">
        <w:r>
          <w:rPr>
            <w:rStyle w:val="a4"/>
          </w:rPr>
          <w:t>равные условия</w:t>
        </w:r>
      </w:hyperlink>
      <w:r>
        <w:t xml:space="preserve"> для всех участников розничного рынка электрической энергии.</w:t>
      </w:r>
    </w:p>
    <w:p w:rsidR="009108D6" w:rsidRDefault="00AD6A33">
      <w:pPr>
        <w:pStyle w:val="pji"/>
      </w:pPr>
      <w:r>
        <w:rPr>
          <w:rStyle w:val="s3"/>
        </w:rPr>
        <w:lastRenderedPageBreak/>
        <w:t xml:space="preserve">В пункт 3 внесены изменения в соответствии с </w:t>
      </w:r>
      <w:hyperlink r:id="rId1377" w:anchor="sub_id=4018" w:history="1">
        <w:r>
          <w:rPr>
            <w:rStyle w:val="a5"/>
            <w:i/>
            <w:iCs/>
          </w:rPr>
          <w:t>Законом</w:t>
        </w:r>
      </w:hyperlink>
      <w:r>
        <w:rPr>
          <w:rStyle w:val="s3"/>
        </w:rPr>
        <w:t xml:space="preserve"> РК от 04.07.12 г. № 25-V (</w:t>
      </w:r>
      <w:hyperlink r:id="rId1378" w:anchor="sub_id=180000" w:history="1">
        <w:r>
          <w:rPr>
            <w:rStyle w:val="a5"/>
            <w:i/>
            <w:iCs/>
          </w:rPr>
          <w:t>см. стар. ред.</w:t>
        </w:r>
      </w:hyperlink>
      <w:r>
        <w:rPr>
          <w:rStyle w:val="s3"/>
        </w:rPr>
        <w:t>)</w:t>
      </w:r>
    </w:p>
    <w:p w:rsidR="009108D6" w:rsidRDefault="00AD6A33">
      <w:pPr>
        <w:pStyle w:val="pj"/>
      </w:pPr>
      <w:r>
        <w:t>3. Цены и условия поставки электрической энергии, поставляемой энергоснабжающими организациями, устанавливаются в соответствии с договором купли-продажи по соглашению сторон с учетом тарифа энергопередающей организации.</w:t>
      </w:r>
    </w:p>
    <w:p w:rsidR="009108D6" w:rsidRDefault="00AD6A33">
      <w:pPr>
        <w:pStyle w:val="pj"/>
      </w:pPr>
      <w:r>
        <w:rPr>
          <w:rStyle w:val="s0"/>
        </w:rPr>
        <w:t>Оплата потребителями за потребленную электрическую энергию производится по платежному документу, выписанному энергоснабжающей организацией на основании фактических показателей приборов коммерческого учета, а при их отсутствии или временном нарушении - расчетным путем, за исключением случаев использования автоматизированной системы коммерческого учета энергии.</w:t>
      </w:r>
    </w:p>
    <w:p w:rsidR="009108D6" w:rsidRDefault="00AD6A33">
      <w:pPr>
        <w:pStyle w:val="pji"/>
      </w:pPr>
      <w:r>
        <w:rPr>
          <w:rStyle w:val="s3"/>
        </w:rPr>
        <w:t xml:space="preserve">Пункт 4 изложен в редакции </w:t>
      </w:r>
      <w:hyperlink r:id="rId1379" w:anchor="sub_id=7818" w:history="1">
        <w:r>
          <w:rPr>
            <w:rStyle w:val="a4"/>
            <w:i/>
            <w:iCs/>
          </w:rPr>
          <w:t>Закона</w:t>
        </w:r>
      </w:hyperlink>
      <w:r>
        <w:rPr>
          <w:rStyle w:val="s3"/>
        </w:rPr>
        <w:t xml:space="preserve"> РК от 29.09.14 г. № 239-V (</w:t>
      </w:r>
      <w:hyperlink r:id="rId1380" w:anchor="sub_id=180400" w:history="1">
        <w:r>
          <w:rPr>
            <w:rStyle w:val="a4"/>
            <w:i/>
            <w:iCs/>
          </w:rPr>
          <w:t>см. стар. ред.</w:t>
        </w:r>
      </w:hyperlink>
      <w:r>
        <w:rPr>
          <w:rStyle w:val="s3"/>
        </w:rPr>
        <w:t>)</w:t>
      </w:r>
    </w:p>
    <w:p w:rsidR="009108D6" w:rsidRDefault="00AD6A33">
      <w:pPr>
        <w:pStyle w:val="pj"/>
      </w:pPr>
      <w:r>
        <w:rPr>
          <w:rStyle w:val="s0"/>
        </w:rPr>
        <w:t xml:space="preserve">4. Передача электрической энергии по региональным электрическим сетям осуществляется на основании договора на оказание услуг по передаче электрической энергии, заключаемого энергоснабжающей организацией или потребителем с региональной электросетевой компанией, по </w:t>
      </w:r>
      <w:hyperlink r:id="rId1381" w:history="1">
        <w:r>
          <w:rPr>
            <w:rStyle w:val="a4"/>
          </w:rPr>
          <w:t>типовой форме</w:t>
        </w:r>
      </w:hyperlink>
      <w:r>
        <w:rPr>
          <w:rStyle w:val="s0"/>
        </w:rPr>
        <w:t>, установленной уполномоченным органом.</w:t>
      </w:r>
    </w:p>
    <w:p w:rsidR="009108D6" w:rsidRDefault="00AD6A33">
      <w:pPr>
        <w:pStyle w:val="pj"/>
      </w:pPr>
      <w:r>
        <w:t xml:space="preserve">5. Договор энергоснабжения между </w:t>
      </w:r>
      <w:hyperlink r:id="rId1382" w:history="1">
        <w:r>
          <w:rPr>
            <w:rStyle w:val="a5"/>
          </w:rPr>
          <w:t>гарантирующими поставщиками</w:t>
        </w:r>
      </w:hyperlink>
      <w:r>
        <w:t xml:space="preserve"> и потребителями электрической энергии является публичным.</w:t>
      </w:r>
    </w:p>
    <w:p w:rsidR="009108D6" w:rsidRDefault="00AD6A33">
      <w:pPr>
        <w:pStyle w:val="pj"/>
      </w:pPr>
      <w:r>
        <w:t> </w:t>
      </w:r>
    </w:p>
    <w:p w:rsidR="009108D6" w:rsidRDefault="00AD6A33">
      <w:pPr>
        <w:pStyle w:val="pji"/>
      </w:pPr>
      <w:bookmarkStart w:id="98" w:name="SUB190000"/>
      <w:bookmarkEnd w:id="98"/>
      <w:r>
        <w:rPr>
          <w:rStyle w:val="s3"/>
        </w:rPr>
        <w:t xml:space="preserve">В статью 19 внесены изменения в соответствии с </w:t>
      </w:r>
      <w:hyperlink r:id="rId1383" w:anchor="sub_id=19" w:history="1">
        <w:r>
          <w:rPr>
            <w:rStyle w:val="a5"/>
            <w:i/>
            <w:iCs/>
          </w:rPr>
          <w:t>Законом</w:t>
        </w:r>
      </w:hyperlink>
      <w:r>
        <w:rPr>
          <w:rStyle w:val="s3"/>
        </w:rPr>
        <w:t xml:space="preserve"> РК от 08.07.24 г. № 121-VIII (введен в действие с 9 сентября 2024 г.) (</w:t>
      </w:r>
      <w:hyperlink r:id="rId1384" w:anchor="sub_id=190000" w:history="1">
        <w:r>
          <w:rPr>
            <w:rStyle w:val="a5"/>
            <w:i/>
            <w:iCs/>
          </w:rPr>
          <w:t>см. стар. ред.</w:t>
        </w:r>
      </w:hyperlink>
      <w:r>
        <w:rPr>
          <w:rStyle w:val="s3"/>
        </w:rPr>
        <w:t>)</w:t>
      </w:r>
    </w:p>
    <w:p w:rsidR="009108D6" w:rsidRDefault="00AD6A33">
      <w:pPr>
        <w:pStyle w:val="pj"/>
      </w:pPr>
      <w:r>
        <w:rPr>
          <w:rStyle w:val="s1"/>
        </w:rPr>
        <w:t>Статья 19. Права и обязанности потребителей электрической энергии</w:t>
      </w:r>
    </w:p>
    <w:p w:rsidR="009108D6" w:rsidRDefault="00AD6A33">
      <w:pPr>
        <w:pStyle w:val="pji"/>
      </w:pPr>
      <w:r>
        <w:rPr>
          <w:rStyle w:val="s3"/>
        </w:rPr>
        <w:t xml:space="preserve">В пункт 1 внесены изменения в соответствии с </w:t>
      </w:r>
      <w:hyperlink r:id="rId1385" w:anchor="sub_id=19" w:history="1">
        <w:r>
          <w:rPr>
            <w:rStyle w:val="a5"/>
            <w:i/>
            <w:iCs/>
          </w:rPr>
          <w:t>Законом</w:t>
        </w:r>
      </w:hyperlink>
      <w:r>
        <w:rPr>
          <w:rStyle w:val="s3"/>
        </w:rPr>
        <w:t xml:space="preserve"> РК от 08.07.24 г. № 121-VIII (введен в действие с 9 сентября 2024 г.) (</w:t>
      </w:r>
      <w:hyperlink r:id="rId1386" w:anchor="sub_id=190000" w:history="1">
        <w:r>
          <w:rPr>
            <w:rStyle w:val="a5"/>
            <w:i/>
            <w:iCs/>
          </w:rPr>
          <w:t>см. стар. ред.</w:t>
        </w:r>
      </w:hyperlink>
      <w:r>
        <w:rPr>
          <w:rStyle w:val="s3"/>
        </w:rPr>
        <w:t>)</w:t>
      </w:r>
    </w:p>
    <w:p w:rsidR="009108D6" w:rsidRDefault="00AD6A33">
      <w:pPr>
        <w:pStyle w:val="pj"/>
      </w:pPr>
      <w:r>
        <w:t>1. Потребители электрической энергии имеют право:</w:t>
      </w:r>
    </w:p>
    <w:p w:rsidR="009108D6" w:rsidRDefault="00AD6A33">
      <w:pPr>
        <w:pStyle w:val="pji"/>
      </w:pPr>
      <w:r>
        <w:rPr>
          <w:rStyle w:val="s3"/>
        </w:rPr>
        <w:t xml:space="preserve">В подпункт 1 внесены изменения в соответствии с </w:t>
      </w:r>
      <w:hyperlink r:id="rId1387" w:anchor="sub_id=19" w:history="1">
        <w:r>
          <w:rPr>
            <w:rStyle w:val="a5"/>
            <w:i/>
            <w:iCs/>
          </w:rPr>
          <w:t>Законом</w:t>
        </w:r>
      </w:hyperlink>
      <w:r>
        <w:rPr>
          <w:rStyle w:val="s3"/>
        </w:rPr>
        <w:t xml:space="preserve"> РК от 08.07.24 г. № 121-VIII (введен в действие с 9 сентября 2024 г.) (</w:t>
      </w:r>
      <w:hyperlink r:id="rId1388" w:anchor="sub_id=190000" w:history="1">
        <w:r>
          <w:rPr>
            <w:rStyle w:val="a5"/>
            <w:i/>
            <w:iCs/>
          </w:rPr>
          <w:t>см. стар. ред.</w:t>
        </w:r>
      </w:hyperlink>
      <w:r>
        <w:rPr>
          <w:rStyle w:val="s3"/>
        </w:rPr>
        <w:t>)</w:t>
      </w:r>
    </w:p>
    <w:p w:rsidR="009108D6" w:rsidRDefault="00AD6A33">
      <w:pPr>
        <w:pStyle w:val="pj"/>
      </w:pPr>
      <w:r>
        <w:t>1) получать электрическую энергию в соответствии с заключенными договорами;</w:t>
      </w:r>
    </w:p>
    <w:p w:rsidR="009108D6" w:rsidRDefault="00AD6A33">
      <w:pPr>
        <w:pStyle w:val="pji"/>
      </w:pPr>
      <w:r>
        <w:rPr>
          <w:rStyle w:val="s3"/>
        </w:rPr>
        <w:t xml:space="preserve">В подпункт 2 внесены изменения в соответствии с </w:t>
      </w:r>
      <w:hyperlink r:id="rId1389" w:anchor="sub_id=19" w:history="1">
        <w:r>
          <w:rPr>
            <w:rStyle w:val="a5"/>
            <w:i/>
            <w:iCs/>
          </w:rPr>
          <w:t>Законом</w:t>
        </w:r>
      </w:hyperlink>
      <w:r>
        <w:rPr>
          <w:rStyle w:val="s3"/>
        </w:rPr>
        <w:t xml:space="preserve"> РК от 08.07.24 г. № 121-VIII (введен в действие с 9 сентября 2024 г.) (</w:t>
      </w:r>
      <w:hyperlink r:id="rId1390" w:anchor="sub_id=190000" w:history="1">
        <w:r>
          <w:rPr>
            <w:rStyle w:val="a5"/>
            <w:i/>
            <w:iCs/>
          </w:rPr>
          <w:t>см. стар. ред.</w:t>
        </w:r>
      </w:hyperlink>
      <w:r>
        <w:rPr>
          <w:rStyle w:val="s3"/>
        </w:rPr>
        <w:t>)</w:t>
      </w:r>
    </w:p>
    <w:p w:rsidR="009108D6" w:rsidRDefault="00AD6A33">
      <w:pPr>
        <w:pStyle w:val="pj"/>
      </w:pPr>
      <w:r>
        <w:t>2) требовать от энергопроизводящей, энергопередающей и энергоснабжающей организаций возмещения реального ущерба, причиненного недопоставкой или поставкой некачественной электрической энергии, в соответствии с условиями заключенных договоров;</w:t>
      </w:r>
    </w:p>
    <w:p w:rsidR="009108D6" w:rsidRDefault="00AD6A33">
      <w:pPr>
        <w:pStyle w:val="pj"/>
      </w:pPr>
      <w:r>
        <w:rPr>
          <w:rStyle w:val="s0"/>
        </w:rPr>
        <w:t>3) обращаться в суд для решения спорных вопросов, связанных с заключением и исполнением договоров;</w:t>
      </w:r>
    </w:p>
    <w:p w:rsidR="009108D6" w:rsidRDefault="00AD6A33">
      <w:pPr>
        <w:pStyle w:val="pji"/>
      </w:pPr>
      <w:r>
        <w:rPr>
          <w:rStyle w:val="s3"/>
        </w:rPr>
        <w:t xml:space="preserve">В подпункт 4) внесены изменения в соответствии с </w:t>
      </w:r>
      <w:hyperlink r:id="rId1391" w:anchor="sub_id=109" w:history="1">
        <w:r>
          <w:rPr>
            <w:rStyle w:val="a5"/>
            <w:i/>
            <w:iCs/>
          </w:rPr>
          <w:t>Законом</w:t>
        </w:r>
      </w:hyperlink>
      <w:r>
        <w:rPr>
          <w:rStyle w:val="s3"/>
        </w:rPr>
        <w:t xml:space="preserve"> РК от 11.04.06 г. № 136-III (</w:t>
      </w:r>
      <w:hyperlink r:id="rId1392" w:anchor="sub_id=190000" w:history="1">
        <w:r>
          <w:rPr>
            <w:rStyle w:val="a5"/>
            <w:i/>
            <w:iCs/>
          </w:rPr>
          <w:t>см. стар. ред.</w:t>
        </w:r>
      </w:hyperlink>
      <w:r>
        <w:rPr>
          <w:rStyle w:val="s3"/>
        </w:rPr>
        <w:t>)</w:t>
      </w:r>
    </w:p>
    <w:p w:rsidR="009108D6" w:rsidRDefault="00AD6A33">
      <w:pPr>
        <w:pStyle w:val="pj"/>
      </w:pPr>
      <w:r>
        <w:t xml:space="preserve">4) производить оплату за </w:t>
      </w:r>
      <w:r>
        <w:rPr>
          <w:rStyle w:val="s0"/>
        </w:rPr>
        <w:t xml:space="preserve">потребленную </w:t>
      </w:r>
      <w:r>
        <w:t>электроэнергию по дифференцированным тарифным системам учета в порядке, установленном законодательством Республики Казахстан.</w:t>
      </w:r>
    </w:p>
    <w:p w:rsidR="009108D6" w:rsidRDefault="00AD6A33">
      <w:pPr>
        <w:pStyle w:val="pji"/>
      </w:pPr>
      <w:r>
        <w:rPr>
          <w:rStyle w:val="s3"/>
        </w:rPr>
        <w:t xml:space="preserve">В пункт 2 внесены изменения в соответствии с </w:t>
      </w:r>
      <w:hyperlink r:id="rId1393" w:anchor="sub_id=6319" w:history="1">
        <w:r>
          <w:rPr>
            <w:rStyle w:val="a4"/>
            <w:i/>
            <w:iCs/>
          </w:rPr>
          <w:t>Законом</w:t>
        </w:r>
      </w:hyperlink>
      <w:r>
        <w:rPr>
          <w:rStyle w:val="s3"/>
        </w:rPr>
        <w:t xml:space="preserve"> РК от 31.01.06 г. № 125-III (</w:t>
      </w:r>
      <w:hyperlink r:id="rId1394" w:anchor="sub_id=190200" w:history="1">
        <w:r>
          <w:rPr>
            <w:rStyle w:val="a4"/>
            <w:i/>
            <w:iCs/>
          </w:rPr>
          <w:t>см. стар. ред.</w:t>
        </w:r>
      </w:hyperlink>
      <w:r>
        <w:rPr>
          <w:rStyle w:val="s3"/>
        </w:rPr>
        <w:t xml:space="preserve">); </w:t>
      </w:r>
      <w:hyperlink r:id="rId1395" w:anchor="sub_id=1218" w:history="1">
        <w:r>
          <w:rPr>
            <w:rStyle w:val="a4"/>
            <w:i/>
            <w:iCs/>
          </w:rPr>
          <w:t>Законом</w:t>
        </w:r>
      </w:hyperlink>
      <w:r>
        <w:rPr>
          <w:rStyle w:val="s3"/>
        </w:rPr>
        <w:t xml:space="preserve"> РК от 29.12.08 г. № 116-IV (введен в действие с 1 января 2009 г.) (</w:t>
      </w:r>
      <w:hyperlink r:id="rId1396" w:anchor="sub_id=190200" w:history="1">
        <w:r>
          <w:rPr>
            <w:rStyle w:val="a4"/>
            <w:i/>
            <w:iCs/>
          </w:rPr>
          <w:t>см. стар. ред.</w:t>
        </w:r>
      </w:hyperlink>
      <w:r>
        <w:rPr>
          <w:rStyle w:val="s3"/>
        </w:rPr>
        <w:t xml:space="preserve">); </w:t>
      </w:r>
      <w:hyperlink r:id="rId1397" w:anchor="sub_id=5102" w:history="1">
        <w:r>
          <w:rPr>
            <w:rStyle w:val="a4"/>
            <w:i/>
            <w:iCs/>
          </w:rPr>
          <w:t>3аконом</w:t>
        </w:r>
      </w:hyperlink>
      <w:r>
        <w:rPr>
          <w:rStyle w:val="s3"/>
        </w:rPr>
        <w:t xml:space="preserve"> РК от 06.01.11 г. № 378-IV (</w:t>
      </w:r>
      <w:hyperlink r:id="rId1398" w:anchor="sub_id=190200" w:history="1">
        <w:r>
          <w:rPr>
            <w:rStyle w:val="a4"/>
            <w:i/>
            <w:iCs/>
          </w:rPr>
          <w:t>см. стар. ред.</w:t>
        </w:r>
      </w:hyperlink>
      <w:r>
        <w:rPr>
          <w:rStyle w:val="s3"/>
        </w:rPr>
        <w:t xml:space="preserve">); изложен в редакции </w:t>
      </w:r>
      <w:hyperlink r:id="rId1399" w:anchor="sub_id=1819" w:history="1">
        <w:r>
          <w:rPr>
            <w:rStyle w:val="a4"/>
            <w:i/>
            <w:iCs/>
          </w:rPr>
          <w:t>Закона</w:t>
        </w:r>
      </w:hyperlink>
      <w:r>
        <w:rPr>
          <w:rStyle w:val="s3"/>
        </w:rPr>
        <w:t xml:space="preserve"> РК от 12.11.15 г. № 394-V (</w:t>
      </w:r>
      <w:hyperlink r:id="rId1400" w:anchor="sub_id=190200" w:history="1">
        <w:r>
          <w:rPr>
            <w:rStyle w:val="a4"/>
            <w:i/>
            <w:iCs/>
          </w:rPr>
          <w:t>см. стар. ред.</w:t>
        </w:r>
      </w:hyperlink>
      <w:r>
        <w:rPr>
          <w:rStyle w:val="s3"/>
        </w:rPr>
        <w:t xml:space="preserve">); внесены изменения в соответствии с </w:t>
      </w:r>
      <w:hyperlink r:id="rId1401" w:anchor="sub_id=19" w:history="1">
        <w:r>
          <w:rPr>
            <w:rStyle w:val="a5"/>
            <w:i/>
            <w:iCs/>
          </w:rPr>
          <w:t>Законом</w:t>
        </w:r>
      </w:hyperlink>
      <w:r>
        <w:rPr>
          <w:rStyle w:val="s3"/>
        </w:rPr>
        <w:t xml:space="preserve"> РК от 08.07.24 г. № 121-VIII (введен в действие с 9 сентября 2024 г.) (</w:t>
      </w:r>
      <w:hyperlink r:id="rId1402" w:anchor="sub_id=190200" w:history="1">
        <w:r>
          <w:rPr>
            <w:rStyle w:val="a5"/>
            <w:i/>
            <w:iCs/>
          </w:rPr>
          <w:t>см. стар. ред.</w:t>
        </w:r>
      </w:hyperlink>
      <w:r>
        <w:rPr>
          <w:rStyle w:val="s3"/>
        </w:rPr>
        <w:t>)</w:t>
      </w:r>
    </w:p>
    <w:p w:rsidR="009108D6" w:rsidRDefault="00AD6A33">
      <w:pPr>
        <w:pStyle w:val="pj"/>
      </w:pPr>
      <w:r>
        <w:rPr>
          <w:rStyle w:val="s0"/>
        </w:rPr>
        <w:t>2. Потребители электрической энергии обязаны:</w:t>
      </w:r>
    </w:p>
    <w:p w:rsidR="009108D6" w:rsidRDefault="00AD6A33">
      <w:pPr>
        <w:pStyle w:val="pj"/>
      </w:pPr>
      <w:r>
        <w:rPr>
          <w:rStyle w:val="s0"/>
        </w:rPr>
        <w:lastRenderedPageBreak/>
        <w:t>1) поддерживать надлежащее техническое состояние электро- и энергоустановок и приборов коммерческого учета, находящихся в собственности потребителей, выполнять требования к их техническому состоянию в соответствии с нормативными правовыми актами Республики Казахстан в области электроэнергетики;</w:t>
      </w:r>
    </w:p>
    <w:p w:rsidR="009108D6" w:rsidRDefault="00AD6A33">
      <w:pPr>
        <w:pStyle w:val="pji"/>
      </w:pPr>
      <w:r>
        <w:rPr>
          <w:rStyle w:val="s3"/>
        </w:rPr>
        <w:t xml:space="preserve">В подпункт 2 внесены изменения в соответствии с </w:t>
      </w:r>
      <w:hyperlink r:id="rId1403" w:anchor="sub_id=19" w:history="1">
        <w:r>
          <w:rPr>
            <w:rStyle w:val="a5"/>
            <w:i/>
            <w:iCs/>
          </w:rPr>
          <w:t>Законом</w:t>
        </w:r>
      </w:hyperlink>
      <w:r>
        <w:rPr>
          <w:rStyle w:val="s3"/>
        </w:rPr>
        <w:t xml:space="preserve"> РК от 08.07.24 г. № 121-VIII (введен в действие с 9 сентября 2024 г.) (</w:t>
      </w:r>
      <w:hyperlink r:id="rId1404" w:anchor="sub_id=190200" w:history="1">
        <w:r>
          <w:rPr>
            <w:rStyle w:val="a5"/>
            <w:i/>
            <w:iCs/>
          </w:rPr>
          <w:t>см. стар. ред.</w:t>
        </w:r>
      </w:hyperlink>
      <w:r>
        <w:rPr>
          <w:rStyle w:val="s3"/>
        </w:rPr>
        <w:t>)</w:t>
      </w:r>
    </w:p>
    <w:p w:rsidR="009108D6" w:rsidRDefault="00AD6A33">
      <w:pPr>
        <w:pStyle w:val="pj"/>
      </w:pPr>
      <w:r>
        <w:rPr>
          <w:rStyle w:val="s0"/>
        </w:rPr>
        <w:t>2) соблюдать режимы энергопотребления, определенные договором купли-продажи электрической энергии;</w:t>
      </w:r>
    </w:p>
    <w:p w:rsidR="009108D6" w:rsidRDefault="00AD6A33">
      <w:pPr>
        <w:pStyle w:val="pj"/>
      </w:pPr>
      <w:r>
        <w:rPr>
          <w:rStyle w:val="s0"/>
        </w:rPr>
        <w:t>3) выполнять нормативные требования, направленные на поддержание стандартной частоты электрической энергии в единой электроэнергетической системе Республики Казахстан;</w:t>
      </w:r>
    </w:p>
    <w:p w:rsidR="009108D6" w:rsidRDefault="00AD6A33">
      <w:pPr>
        <w:pStyle w:val="pji"/>
      </w:pPr>
      <w:r>
        <w:rPr>
          <w:rStyle w:val="s3"/>
        </w:rPr>
        <w:t xml:space="preserve">В подпункт 4 внесены изменения в соответствии с </w:t>
      </w:r>
      <w:hyperlink r:id="rId1405" w:anchor="sub_id=19" w:history="1">
        <w:r>
          <w:rPr>
            <w:rStyle w:val="a5"/>
            <w:i/>
            <w:iCs/>
          </w:rPr>
          <w:t>Законом</w:t>
        </w:r>
      </w:hyperlink>
      <w:r>
        <w:rPr>
          <w:rStyle w:val="s3"/>
        </w:rPr>
        <w:t xml:space="preserve"> РК от 08.07.24 г. № 121-VIII (введен в действие с 9 сентября 2024 г.) (</w:t>
      </w:r>
      <w:hyperlink r:id="rId1406" w:anchor="sub_id=190200" w:history="1">
        <w:r>
          <w:rPr>
            <w:rStyle w:val="a5"/>
            <w:i/>
            <w:iCs/>
          </w:rPr>
          <w:t>см. стар. ред.</w:t>
        </w:r>
      </w:hyperlink>
      <w:r>
        <w:rPr>
          <w:rStyle w:val="s3"/>
        </w:rPr>
        <w:t>)</w:t>
      </w:r>
    </w:p>
    <w:p w:rsidR="009108D6" w:rsidRDefault="00AD6A33">
      <w:pPr>
        <w:pStyle w:val="pj"/>
      </w:pPr>
      <w:r>
        <w:rPr>
          <w:rStyle w:val="s0"/>
        </w:rPr>
        <w:t>4) своевременно оплачивать отпущенную, переданную и потребленную электрическую энергию согласно заключенным договорам;</w:t>
      </w:r>
    </w:p>
    <w:p w:rsidR="009108D6" w:rsidRDefault="00AD6A33">
      <w:pPr>
        <w:pStyle w:val="pj"/>
      </w:pPr>
      <w:r>
        <w:rPr>
          <w:rStyle w:val="s0"/>
        </w:rPr>
        <w:t>5) допускать работников энергоснабжающих и энергопередающих организаций к приборам коммерческого учета, а также работников органа по государственному энергетическому надзору и контролю, уполномоченных представителей местных исполнительных органов для осуществления контроля технического состояния и безопасности эксплуатации электро- и энергоустановок.</w:t>
      </w:r>
    </w:p>
    <w:p w:rsidR="009108D6" w:rsidRDefault="00AD6A33">
      <w:pPr>
        <w:pStyle w:val="pj"/>
      </w:pPr>
      <w:r>
        <w:rPr>
          <w:rStyle w:val="s0"/>
        </w:rPr>
        <w:t xml:space="preserve">3. Исключен в соответствии с </w:t>
      </w:r>
      <w:hyperlink r:id="rId1407" w:anchor="sub_id=1819" w:history="1">
        <w:r>
          <w:rPr>
            <w:rStyle w:val="a4"/>
          </w:rPr>
          <w:t>Законом</w:t>
        </w:r>
      </w:hyperlink>
      <w:r>
        <w:rPr>
          <w:rStyle w:val="s0"/>
        </w:rPr>
        <w:t xml:space="preserve"> РК от 12.11.15 г. № 394-V </w:t>
      </w:r>
      <w:r>
        <w:rPr>
          <w:rStyle w:val="s3"/>
        </w:rPr>
        <w:t>(</w:t>
      </w:r>
      <w:hyperlink r:id="rId1408" w:anchor="sub_id=190300" w:history="1">
        <w:r>
          <w:rPr>
            <w:rStyle w:val="a4"/>
            <w:i/>
            <w:iCs/>
          </w:rPr>
          <w:t>см. стар. ред.</w:t>
        </w:r>
      </w:hyperlink>
      <w:r>
        <w:rPr>
          <w:rStyle w:val="s3"/>
        </w:rPr>
        <w:t>)</w:t>
      </w:r>
    </w:p>
    <w:p w:rsidR="009108D6" w:rsidRDefault="00AD6A33">
      <w:pPr>
        <w:pStyle w:val="pji"/>
      </w:pPr>
      <w:r>
        <w:rPr>
          <w:rStyle w:val="s3"/>
        </w:rPr>
        <w:t xml:space="preserve">См. </w:t>
      </w:r>
      <w:hyperlink r:id="rId1409" w:history="1">
        <w:r>
          <w:rPr>
            <w:rStyle w:val="a4"/>
            <w:b/>
            <w:bCs/>
            <w:i/>
            <w:iCs/>
          </w:rPr>
          <w:t>Письмо</w:t>
        </w:r>
      </w:hyperlink>
      <w:r>
        <w:rPr>
          <w:rStyle w:val="s3"/>
        </w:rPr>
        <w:t xml:space="preserve"> Генеральной прокуратуры Республики Казахстан от 23 августа 2010 года № 7-9631-10 «О конкретизации оплаты за потребленную электроэнергию индивидуальными предпринимателями, частными нотариусами и адвокатами»</w:t>
      </w:r>
    </w:p>
    <w:p w:rsidR="009108D6" w:rsidRDefault="00AD6A33">
      <w:pPr>
        <w:pStyle w:val="pj"/>
      </w:pPr>
      <w:r>
        <w:t> </w:t>
      </w:r>
    </w:p>
    <w:p w:rsidR="009108D6" w:rsidRDefault="00AD6A33">
      <w:pPr>
        <w:pStyle w:val="pji"/>
      </w:pPr>
      <w:bookmarkStart w:id="99" w:name="SUB19010000"/>
      <w:bookmarkEnd w:id="99"/>
      <w:r>
        <w:rPr>
          <w:rStyle w:val="s3"/>
        </w:rPr>
        <w:t xml:space="preserve">Закон дополнен статьей 19-1 в соответствии с </w:t>
      </w:r>
      <w:hyperlink r:id="rId1410" w:anchor="sub_id=69191" w:history="1">
        <w:r>
          <w:rPr>
            <w:rStyle w:val="a5"/>
            <w:i/>
            <w:iCs/>
          </w:rPr>
          <w:t>Законом</w:t>
        </w:r>
      </w:hyperlink>
      <w:r>
        <w:rPr>
          <w:rStyle w:val="s3"/>
        </w:rPr>
        <w:t xml:space="preserve"> РК от 19.04.23 г. № 223-VII (введен в действие с 1 июля 2023 г.)</w:t>
      </w:r>
    </w:p>
    <w:p w:rsidR="009108D6" w:rsidRDefault="00AD6A33">
      <w:pPr>
        <w:pStyle w:val="pj"/>
        <w:ind w:left="1200" w:hanging="800"/>
      </w:pPr>
      <w:r>
        <w:rPr>
          <w:rStyle w:val="s1"/>
        </w:rPr>
        <w:t>Статья 19-1. Функционирование оптового рынка электрической энергии при едином закупщике электрической энергии</w:t>
      </w:r>
    </w:p>
    <w:p w:rsidR="009108D6" w:rsidRDefault="00AD6A33">
      <w:pPr>
        <w:pStyle w:val="pj"/>
      </w:pPr>
      <w:r>
        <w:rPr>
          <w:rStyle w:val="s0"/>
        </w:rPr>
        <w:t>1. Единый закупщик электрической энергии определяется уполномоченным органом.</w:t>
      </w:r>
    </w:p>
    <w:p w:rsidR="009108D6" w:rsidRDefault="00AD6A33">
      <w:pPr>
        <w:pStyle w:val="pj"/>
      </w:pPr>
      <w:r>
        <w:rPr>
          <w:rStyle w:val="s0"/>
        </w:rPr>
        <w:t xml:space="preserve">2. Единый закупщик электрической энергии начинает функционировать одновременно с вступлением в силу настоящей статьи с учетом действия </w:t>
      </w:r>
      <w:hyperlink w:anchor="sub250000" w:history="1">
        <w:r>
          <w:rPr>
            <w:rStyle w:val="a5"/>
          </w:rPr>
          <w:t>статьи 25</w:t>
        </w:r>
      </w:hyperlink>
      <w:r>
        <w:rPr>
          <w:rStyle w:val="s0"/>
        </w:rPr>
        <w:t xml:space="preserve"> настоящего Закона.</w:t>
      </w:r>
    </w:p>
    <w:p w:rsidR="009108D6" w:rsidRDefault="00AD6A33">
      <w:pPr>
        <w:pStyle w:val="pj"/>
      </w:pPr>
      <w:r>
        <w:rPr>
          <w:rStyle w:val="s0"/>
        </w:rPr>
        <w:t>3. Единый закупщик электрической энергии осуществляет следующие функции:</w:t>
      </w:r>
    </w:p>
    <w:p w:rsidR="009108D6" w:rsidRDefault="00AD6A33">
      <w:pPr>
        <w:pStyle w:val="pji"/>
      </w:pPr>
      <w:r>
        <w:rPr>
          <w:rStyle w:val="s3"/>
        </w:rPr>
        <w:t xml:space="preserve">В подпункт 1 внесены изменения в соответствии с </w:t>
      </w:r>
      <w:hyperlink r:id="rId1411" w:anchor="sub_id=1901" w:history="1">
        <w:r>
          <w:rPr>
            <w:rStyle w:val="a5"/>
            <w:i/>
            <w:iCs/>
          </w:rPr>
          <w:t>Законом</w:t>
        </w:r>
      </w:hyperlink>
      <w:r>
        <w:rPr>
          <w:rStyle w:val="s3"/>
        </w:rPr>
        <w:t xml:space="preserve"> РК от 08.07.24 г. № 121-VIII (введен в действие с 9 сентября 2024 г.) (</w:t>
      </w:r>
      <w:hyperlink r:id="rId1412" w:anchor="sub_id=19010301" w:history="1">
        <w:r>
          <w:rPr>
            <w:rStyle w:val="a5"/>
            <w:i/>
            <w:iCs/>
          </w:rPr>
          <w:t>см. стар. ред.</w:t>
        </w:r>
      </w:hyperlink>
      <w:r>
        <w:rPr>
          <w:rStyle w:val="s3"/>
        </w:rPr>
        <w:t>)</w:t>
      </w:r>
    </w:p>
    <w:p w:rsidR="009108D6" w:rsidRDefault="00AD6A33">
      <w:pPr>
        <w:pStyle w:val="pj"/>
      </w:pPr>
      <w:r>
        <w:rPr>
          <w:rStyle w:val="s0"/>
        </w:rPr>
        <w:t xml:space="preserve">1) покупает электрическую энергию у энергопроизводящих организаций </w:t>
      </w:r>
      <w:r>
        <w:t xml:space="preserve">и (или) у администратора гибридной группы </w:t>
      </w:r>
      <w:r>
        <w:rPr>
          <w:rStyle w:val="s0"/>
        </w:rPr>
        <w:t xml:space="preserve">на час и (или) сутки, и (или) месяц, и (или) квартал, и (или) год (годы) вперед в </w:t>
      </w:r>
      <w:hyperlink r:id="rId1413" w:history="1">
        <w:r>
          <w:rPr>
            <w:rStyle w:val="a5"/>
          </w:rPr>
          <w:t>порядке</w:t>
        </w:r>
      </w:hyperlink>
      <w:r>
        <w:rPr>
          <w:rStyle w:val="s0"/>
        </w:rPr>
        <w:t>, установленном уполномоченным органом:</w:t>
      </w:r>
    </w:p>
    <w:p w:rsidR="009108D6" w:rsidRDefault="00AD6A33">
      <w:pPr>
        <w:pStyle w:val="pj"/>
      </w:pPr>
      <w:r>
        <w:rPr>
          <w:rStyle w:val="s0"/>
        </w:rPr>
        <w:t xml:space="preserve">для продажи энергоснабжающим, энергопередающим организациям, потребителям, включенным в </w:t>
      </w:r>
      <w:hyperlink r:id="rId1414" w:history="1">
        <w:r>
          <w:rPr>
            <w:rStyle w:val="a5"/>
          </w:rPr>
          <w:t>перечень</w:t>
        </w:r>
      </w:hyperlink>
      <w:r>
        <w:rPr>
          <w:rStyle w:val="s0"/>
        </w:rPr>
        <w:t xml:space="preserve"> субъектов оптового рынка электрической энергии, а также условным потребителям;</w:t>
      </w:r>
    </w:p>
    <w:p w:rsidR="009108D6" w:rsidRDefault="00AD6A33">
      <w:pPr>
        <w:pStyle w:val="pj"/>
      </w:pPr>
      <w:r>
        <w:rPr>
          <w:rStyle w:val="s0"/>
        </w:rPr>
        <w:t>для продажи цифровым майнерам;</w:t>
      </w:r>
    </w:p>
    <w:p w:rsidR="009108D6" w:rsidRDefault="00AD6A33">
      <w:pPr>
        <w:pStyle w:val="pj"/>
      </w:pPr>
      <w:r>
        <w:t>для продажи потребителям гибридной группы;</w:t>
      </w:r>
    </w:p>
    <w:p w:rsidR="009108D6" w:rsidRDefault="00AD6A33">
      <w:pPr>
        <w:pStyle w:val="pji"/>
      </w:pPr>
      <w:r>
        <w:rPr>
          <w:rStyle w:val="s3"/>
        </w:rPr>
        <w:t xml:space="preserve">В подпункт 2 внесены изменения в соответствии с </w:t>
      </w:r>
      <w:hyperlink r:id="rId1415" w:anchor="sub_id=1901" w:history="1">
        <w:r>
          <w:rPr>
            <w:rStyle w:val="a5"/>
            <w:i/>
            <w:iCs/>
          </w:rPr>
          <w:t>Законом</w:t>
        </w:r>
      </w:hyperlink>
      <w:r>
        <w:rPr>
          <w:rStyle w:val="s3"/>
        </w:rPr>
        <w:t xml:space="preserve"> РК от 08.07.24 г. № 121-VIII (введен в действие с 9 сентября 2024 г.) (</w:t>
      </w:r>
      <w:hyperlink r:id="rId1416" w:anchor="sub_id=19010302" w:history="1">
        <w:r>
          <w:rPr>
            <w:rStyle w:val="a5"/>
            <w:i/>
            <w:iCs/>
          </w:rPr>
          <w:t>см. стар. ред.</w:t>
        </w:r>
      </w:hyperlink>
      <w:r>
        <w:rPr>
          <w:rStyle w:val="s3"/>
        </w:rPr>
        <w:t>)</w:t>
      </w:r>
    </w:p>
    <w:p w:rsidR="009108D6" w:rsidRDefault="00AD6A33">
      <w:pPr>
        <w:pStyle w:val="pj"/>
      </w:pPr>
      <w:r>
        <w:rPr>
          <w:rStyle w:val="s0"/>
        </w:rPr>
        <w:t xml:space="preserve">2) продает электрическую энергию энергопередающим и энергоснабжающим организациям, потребителям электрической энергии, являющимся субъектами оптового рынка электрической энергии, условным потребителям, </w:t>
      </w:r>
      <w:r>
        <w:t xml:space="preserve">потребителям гибридной группы, </w:t>
      </w:r>
      <w:r>
        <w:rPr>
          <w:rStyle w:val="s0"/>
        </w:rPr>
        <w:t xml:space="preserve">а также на централизованных торгах электрической энергией выше предельных тарифов </w:t>
      </w:r>
      <w:r>
        <w:rPr>
          <w:rStyle w:val="s0"/>
        </w:rPr>
        <w:lastRenderedPageBreak/>
        <w:t xml:space="preserve">на электрическую энергию лицам, осуществляющим деятельность по цифровому майнингу, в </w:t>
      </w:r>
      <w:hyperlink r:id="rId1417" w:anchor="sub_id=2600" w:history="1">
        <w:r>
          <w:rPr>
            <w:rStyle w:val="a5"/>
          </w:rPr>
          <w:t>порядке</w:t>
        </w:r>
      </w:hyperlink>
      <w:r>
        <w:rPr>
          <w:rStyle w:val="s0"/>
        </w:rPr>
        <w:t>, установленном уполномоченным органом;</w:t>
      </w:r>
    </w:p>
    <w:p w:rsidR="009108D6" w:rsidRDefault="00AD6A33">
      <w:pPr>
        <w:pStyle w:val="pji"/>
      </w:pPr>
      <w:r>
        <w:rPr>
          <w:rStyle w:val="s3"/>
        </w:rPr>
        <w:t xml:space="preserve">Пункт дополнен подпунктом 2-1 в соответствии с </w:t>
      </w:r>
      <w:hyperlink r:id="rId1418" w:anchor="sub_id=1901" w:history="1">
        <w:r>
          <w:rPr>
            <w:rStyle w:val="a5"/>
            <w:i/>
            <w:iCs/>
          </w:rPr>
          <w:t>Законом</w:t>
        </w:r>
      </w:hyperlink>
      <w:r>
        <w:rPr>
          <w:rStyle w:val="s3"/>
        </w:rPr>
        <w:t xml:space="preserve"> РК от 08.07.24 г. № 121-VIII (введен в действие с 9 сентября 2024 г.)</w:t>
      </w:r>
    </w:p>
    <w:p w:rsidR="009108D6" w:rsidRDefault="00AD6A33">
      <w:pPr>
        <w:pStyle w:val="pj"/>
      </w:pPr>
      <w:r>
        <w:t>2-1) продает на краткосрочной (год) или долгосрочной (более года) основе потребителю зеленой энергии электрическую энергию, вырабатываемую объектами по использованию возобновляемых источников энергии, по зеленым тарифам в порядке, определяемом уполномоченным органом;</w:t>
      </w:r>
    </w:p>
    <w:p w:rsidR="009108D6" w:rsidRDefault="00AD6A33">
      <w:pPr>
        <w:pStyle w:val="pji"/>
      </w:pPr>
      <w:r>
        <w:rPr>
          <w:rStyle w:val="s3"/>
        </w:rPr>
        <w:t xml:space="preserve">Пункт дополнен подпунктом 2-2 в соответствии с </w:t>
      </w:r>
      <w:hyperlink r:id="rId1419" w:anchor="sub_id=1901" w:history="1">
        <w:r>
          <w:rPr>
            <w:rStyle w:val="a5"/>
            <w:i/>
            <w:iCs/>
          </w:rPr>
          <w:t>Законом</w:t>
        </w:r>
      </w:hyperlink>
      <w:r>
        <w:rPr>
          <w:rStyle w:val="s3"/>
        </w:rPr>
        <w:t xml:space="preserve"> РК от 12.06.25 г. № 194-VIII (введен в действие с 24 июня 2025 г.)</w:t>
      </w:r>
    </w:p>
    <w:p w:rsidR="009108D6" w:rsidRDefault="00AD6A33">
      <w:pPr>
        <w:pStyle w:val="pj"/>
      </w:pPr>
      <w:r>
        <w:t>2-2) продает электрическую энергию по инвестиционному тарифу получателям инвестиционного тарифа;</w:t>
      </w:r>
    </w:p>
    <w:p w:rsidR="009108D6" w:rsidRDefault="00AD6A33">
      <w:pPr>
        <w:pStyle w:val="pj"/>
      </w:pPr>
      <w:r>
        <w:rPr>
          <w:rStyle w:val="s0"/>
        </w:rPr>
        <w:t>3) покупает отрицательные дисбалансы у возобновляемых источников энергии в рамках договоров на передачу ответственности;</w:t>
      </w:r>
    </w:p>
    <w:p w:rsidR="009108D6" w:rsidRDefault="00AD6A33">
      <w:pPr>
        <w:pStyle w:val="pj"/>
      </w:pPr>
      <w:r>
        <w:rPr>
          <w:rStyle w:val="s0"/>
        </w:rPr>
        <w:t>4) продает балансирующую электроэнергию возобновляемым источникам в рамках договора на передачу ответственности;</w:t>
      </w:r>
    </w:p>
    <w:p w:rsidR="009108D6" w:rsidRDefault="00AD6A33">
      <w:pPr>
        <w:pStyle w:val="pj"/>
      </w:pPr>
      <w:r>
        <w:rPr>
          <w:rStyle w:val="s0"/>
        </w:rPr>
        <w:t>5) заключает с возобновляемыми источниками, имеющими заключенный с единым закупщиком электрической энергии долгосрочный договор купли-продажи электрической энергии, договор передачи ответственности и выступает их провайдером баланса на балансирующем рынке электрической энергии в соответствии с настоящим Законом;</w:t>
      </w:r>
    </w:p>
    <w:p w:rsidR="009108D6" w:rsidRDefault="00AD6A33">
      <w:pPr>
        <w:pStyle w:val="pj"/>
      </w:pPr>
      <w:r>
        <w:rPr>
          <w:rStyle w:val="s0"/>
        </w:rPr>
        <w:t xml:space="preserve">6) заключает соответствующие </w:t>
      </w:r>
      <w:hyperlink r:id="rId1420" w:anchor="sub_id=5" w:history="1">
        <w:r>
          <w:rPr>
            <w:rStyle w:val="a5"/>
          </w:rPr>
          <w:t>договоры</w:t>
        </w:r>
      </w:hyperlink>
      <w:r>
        <w:rPr>
          <w:rStyle w:val="s0"/>
        </w:rPr>
        <w:t xml:space="preserve"> купли-продажи электрической энергии;</w:t>
      </w:r>
    </w:p>
    <w:p w:rsidR="009108D6" w:rsidRDefault="00AD6A33">
      <w:pPr>
        <w:pStyle w:val="pj"/>
      </w:pPr>
      <w:r>
        <w:rPr>
          <w:rStyle w:val="s0"/>
        </w:rPr>
        <w:t>7) заключает договор участия в централизованной торговле электрической энергией;</w:t>
      </w:r>
    </w:p>
    <w:p w:rsidR="009108D6" w:rsidRDefault="00AD6A33">
      <w:pPr>
        <w:pStyle w:val="pji"/>
      </w:pPr>
      <w:r>
        <w:rPr>
          <w:rStyle w:val="s3"/>
        </w:rPr>
        <w:t xml:space="preserve">Подпункт 8 изложен в редакции </w:t>
      </w:r>
      <w:hyperlink r:id="rId1421" w:anchor="sub_id=400" w:history="1">
        <w:r>
          <w:rPr>
            <w:rStyle w:val="a5"/>
            <w:i/>
            <w:iCs/>
          </w:rPr>
          <w:t>Закона</w:t>
        </w:r>
      </w:hyperlink>
      <w:r>
        <w:rPr>
          <w:rStyle w:val="s3"/>
        </w:rPr>
        <w:t xml:space="preserve"> РК от 05.07.23 г. № 17-VІIІ (введен в действие с 2 июля 2023 г.) (</w:t>
      </w:r>
      <w:hyperlink r:id="rId1422" w:anchor="sub_id=19010308" w:history="1">
        <w:r>
          <w:rPr>
            <w:rStyle w:val="a5"/>
            <w:i/>
            <w:iCs/>
          </w:rPr>
          <w:t>см. стар. ред.</w:t>
        </w:r>
      </w:hyperlink>
      <w:r>
        <w:rPr>
          <w:rStyle w:val="s3"/>
        </w:rPr>
        <w:t>)</w:t>
      </w:r>
    </w:p>
    <w:p w:rsidR="009108D6" w:rsidRDefault="00AD6A33">
      <w:pPr>
        <w:pStyle w:val="pj"/>
      </w:pPr>
      <w:r>
        <w:rPr>
          <w:rStyle w:val="s0"/>
        </w:rPr>
        <w:t xml:space="preserve">8) осуществляет (при необходимости) покупку электрической энергии у поставщиков (производителей) электрической энергии других стран (импорт) и (или) уполномоченной организации, определяемой межправительственным соглашением, в </w:t>
      </w:r>
      <w:hyperlink r:id="rId1423" w:history="1">
        <w:r>
          <w:rPr>
            <w:rStyle w:val="a5"/>
          </w:rPr>
          <w:t>порядке</w:t>
        </w:r>
      </w:hyperlink>
      <w:r>
        <w:rPr>
          <w:rStyle w:val="s0"/>
        </w:rPr>
        <w:t>, определенном уполномоченным органом, и по ценам данных поставщиков (производителей);</w:t>
      </w:r>
    </w:p>
    <w:p w:rsidR="009108D6" w:rsidRDefault="00AD6A33">
      <w:pPr>
        <w:pStyle w:val="pji"/>
      </w:pPr>
      <w:r>
        <w:rPr>
          <w:rStyle w:val="s3"/>
        </w:rPr>
        <w:t xml:space="preserve">Подпункт 9 изложен в редакции </w:t>
      </w:r>
      <w:hyperlink r:id="rId1424" w:anchor="sub_id=400" w:history="1">
        <w:r>
          <w:rPr>
            <w:rStyle w:val="a5"/>
            <w:i/>
            <w:iCs/>
          </w:rPr>
          <w:t>Закона</w:t>
        </w:r>
      </w:hyperlink>
      <w:r>
        <w:rPr>
          <w:rStyle w:val="s3"/>
        </w:rPr>
        <w:t xml:space="preserve"> РК от 05.07.23 г. № 17-VІIІ (введен в действие с 2 июля 2023 г.) (</w:t>
      </w:r>
      <w:hyperlink r:id="rId1425" w:anchor="sub_id=19010309" w:history="1">
        <w:r>
          <w:rPr>
            <w:rStyle w:val="a5"/>
            <w:i/>
            <w:iCs/>
          </w:rPr>
          <w:t>см. стар. ред.</w:t>
        </w:r>
      </w:hyperlink>
      <w:r>
        <w:rPr>
          <w:rStyle w:val="s3"/>
        </w:rPr>
        <w:t>)</w:t>
      </w:r>
    </w:p>
    <w:p w:rsidR="009108D6" w:rsidRDefault="00AD6A33">
      <w:pPr>
        <w:pStyle w:val="pj"/>
      </w:pPr>
      <w:r>
        <w:rPr>
          <w:rStyle w:val="s0"/>
        </w:rPr>
        <w:t xml:space="preserve">9) осуществляет (при необходимости) продажу электрической энергии потребителям других стран (экспорт) и (или) уполномоченной организации, определяемой межправительственным соглашением, в </w:t>
      </w:r>
      <w:hyperlink r:id="rId1426" w:history="1">
        <w:r>
          <w:rPr>
            <w:rStyle w:val="a5"/>
          </w:rPr>
          <w:t>порядке</w:t>
        </w:r>
      </w:hyperlink>
      <w:r>
        <w:rPr>
          <w:rStyle w:val="s0"/>
        </w:rPr>
        <w:t>, определенном уполномоченным органом;</w:t>
      </w:r>
    </w:p>
    <w:p w:rsidR="009108D6" w:rsidRDefault="00AD6A33">
      <w:pPr>
        <w:pStyle w:val="pj"/>
      </w:pPr>
      <w:r>
        <w:rPr>
          <w:rStyle w:val="s0"/>
        </w:rPr>
        <w:t xml:space="preserve">10) осуществляет адресную поддержку для потребителей оптового рынка путем дифференциации тарифов в </w:t>
      </w:r>
      <w:hyperlink r:id="rId1427" w:history="1">
        <w:r>
          <w:rPr>
            <w:rStyle w:val="a5"/>
          </w:rPr>
          <w:t>порядке</w:t>
        </w:r>
      </w:hyperlink>
      <w:r>
        <w:rPr>
          <w:rStyle w:val="s0"/>
        </w:rPr>
        <w:t>, определенном уполномоченным органом, с целью возможности осуществления поэтапного изменения тарифов;</w:t>
      </w:r>
    </w:p>
    <w:p w:rsidR="009108D6" w:rsidRDefault="00AD6A33">
      <w:pPr>
        <w:pStyle w:val="pj"/>
      </w:pPr>
      <w:r>
        <w:rPr>
          <w:rStyle w:val="s0"/>
        </w:rPr>
        <w:t>11) заключает договор купли-продажи балансирующей электрической энергии и отрицательных дисбалансов с расчетным центром балансирующего рынка;</w:t>
      </w:r>
    </w:p>
    <w:p w:rsidR="009108D6" w:rsidRDefault="00AD6A33">
      <w:pPr>
        <w:pStyle w:val="pj"/>
      </w:pPr>
      <w:r>
        <w:rPr>
          <w:rStyle w:val="s0"/>
        </w:rPr>
        <w:t xml:space="preserve">12) определяет прогнозные цены на продажу электрической энергии в соответствии с </w:t>
      </w:r>
      <w:hyperlink r:id="rId1428" w:history="1">
        <w:r>
          <w:rPr>
            <w:rStyle w:val="a5"/>
          </w:rPr>
          <w:t>порядком</w:t>
        </w:r>
      </w:hyperlink>
      <w:r>
        <w:rPr>
          <w:rStyle w:val="s0"/>
        </w:rPr>
        <w:t>, определенным уполномоченным органом;</w:t>
      </w:r>
    </w:p>
    <w:p w:rsidR="009108D6" w:rsidRDefault="00AD6A33">
      <w:pPr>
        <w:pStyle w:val="pj"/>
      </w:pPr>
      <w:r>
        <w:rPr>
          <w:rStyle w:val="s0"/>
        </w:rPr>
        <w:t xml:space="preserve">13) заключает (при необходимости) договоры на передачу электрической энергии с энергопередающими организациями и оплачивает услуги по передаче электрической энергии в случаях и </w:t>
      </w:r>
      <w:hyperlink r:id="rId1429" w:history="1">
        <w:r>
          <w:rPr>
            <w:rStyle w:val="a5"/>
          </w:rPr>
          <w:t>порядке</w:t>
        </w:r>
      </w:hyperlink>
      <w:r>
        <w:rPr>
          <w:rStyle w:val="s0"/>
        </w:rPr>
        <w:t>, определенных уполномоченным органом;</w:t>
      </w:r>
    </w:p>
    <w:p w:rsidR="009108D6" w:rsidRDefault="00AD6A33">
      <w:pPr>
        <w:pStyle w:val="pj"/>
      </w:pPr>
      <w:r>
        <w:rPr>
          <w:rStyle w:val="s0"/>
        </w:rPr>
        <w:t>14) заключает с системным оператором договор на оказание услуг по технической диспетчеризации отпуска в сеть импортируемой электрической энергии (при необходимости);</w:t>
      </w:r>
    </w:p>
    <w:p w:rsidR="009108D6" w:rsidRDefault="00AD6A33">
      <w:pPr>
        <w:pStyle w:val="pji"/>
      </w:pPr>
      <w:r>
        <w:rPr>
          <w:rStyle w:val="s3"/>
        </w:rPr>
        <w:lastRenderedPageBreak/>
        <w:t xml:space="preserve">Пункт дополнен подпунктами 15 и 16 в соответствии с </w:t>
      </w:r>
      <w:hyperlink r:id="rId1430" w:anchor="sub_id=41901" w:history="1">
        <w:r>
          <w:rPr>
            <w:rStyle w:val="a5"/>
            <w:i/>
            <w:iCs/>
          </w:rPr>
          <w:t>Законом</w:t>
        </w:r>
      </w:hyperlink>
      <w:r>
        <w:rPr>
          <w:rStyle w:val="s3"/>
        </w:rPr>
        <w:t xml:space="preserve"> РК от 24.06.26 г. № 322-VIII (введен в действие с 25 августа 2026 г.)</w:t>
      </w:r>
    </w:p>
    <w:p w:rsidR="009108D6" w:rsidRDefault="00AD6A33">
      <w:pPr>
        <w:pStyle w:val="pj"/>
      </w:pPr>
      <w:r>
        <w:rPr>
          <w:rStyle w:val="s0"/>
        </w:rPr>
        <w:t>15) продает электрическую энергию гидроаккумулирующей электростанции для ее работы в насосном режиме в порядке, определенном уполномоченным органом.</w:t>
      </w:r>
    </w:p>
    <w:p w:rsidR="009108D6" w:rsidRDefault="00AD6A33">
      <w:pPr>
        <w:pStyle w:val="pj"/>
      </w:pPr>
      <w:r>
        <w:rPr>
          <w:rStyle w:val="s0"/>
        </w:rPr>
        <w:t>При этом затраты единого закупщика электрической энергии на покупку у энергопроизводящих организаций электрической энергии, потребляемой гидроаккумулирующей электростанцией, учитываются при определении цены продажи электрической энергии субъектам оптового рынка электрической энергии;</w:t>
      </w:r>
    </w:p>
    <w:p w:rsidR="009108D6" w:rsidRDefault="00AD6A33">
      <w:pPr>
        <w:pStyle w:val="pj"/>
      </w:pPr>
      <w:r>
        <w:rPr>
          <w:rStyle w:val="s0"/>
        </w:rPr>
        <w:t>16) покупает электрическую энергию у гидроаккумулирующей электростанции в порядке, определенном уполномоченным органом.</w:t>
      </w:r>
    </w:p>
    <w:p w:rsidR="009108D6" w:rsidRDefault="00AD6A33">
      <w:pPr>
        <w:pStyle w:val="pj"/>
      </w:pPr>
      <w:r>
        <w:rPr>
          <w:rStyle w:val="s0"/>
        </w:rPr>
        <w:t>4. Покупку электрической энергии для покрытия суточного графика потребления электрической энергии единый закупщик электрической энергии осуществляет с учетом технической экспертизы системного оператора в следующем порядке (приоритетности):</w:t>
      </w:r>
    </w:p>
    <w:p w:rsidR="009108D6" w:rsidRDefault="00AD6A33">
      <w:pPr>
        <w:pStyle w:val="pji"/>
      </w:pPr>
      <w:r>
        <w:rPr>
          <w:rStyle w:val="s3"/>
        </w:rPr>
        <w:t xml:space="preserve">Подпункт 1 изложен в редакции </w:t>
      </w:r>
      <w:hyperlink r:id="rId1431" w:anchor="sub_id=1901" w:history="1">
        <w:r>
          <w:rPr>
            <w:rStyle w:val="a5"/>
            <w:i/>
            <w:iCs/>
          </w:rPr>
          <w:t>Закона</w:t>
        </w:r>
      </w:hyperlink>
      <w:r>
        <w:rPr>
          <w:rStyle w:val="s3"/>
        </w:rPr>
        <w:t xml:space="preserve"> РК от 08.07.24 г. № 121-VIII (введен в действие с 9 сентября 2024 г.) (</w:t>
      </w:r>
      <w:hyperlink r:id="rId1432" w:anchor="sub_id=19010401" w:history="1">
        <w:r>
          <w:rPr>
            <w:rStyle w:val="a5"/>
            <w:i/>
            <w:iCs/>
          </w:rPr>
          <w:t>см. стар. ред.</w:t>
        </w:r>
      </w:hyperlink>
      <w:r>
        <w:rPr>
          <w:rStyle w:val="s3"/>
        </w:rPr>
        <w:t>)</w:t>
      </w:r>
    </w:p>
    <w:p w:rsidR="009108D6" w:rsidRDefault="00AD6A33">
      <w:pPr>
        <w:pStyle w:val="pj"/>
      </w:pPr>
      <w:r>
        <w:rPr>
          <w:rStyle w:val="s0"/>
        </w:rPr>
        <w:t xml:space="preserve">1) </w:t>
      </w:r>
      <w:r>
        <w:t>у возобновляемых источников, имеющих заключенный после 1 июля 2023 года с единым закупщиком электрической энергии долгосрочный договор купли-продажи электрической энергии, согласно законодательству Республики Казахстан о поддержке использования возобновляемых источников энергии в полном объеме их планового отпуска электрической энергии в сеть по ценам данных договоров.</w:t>
      </w:r>
    </w:p>
    <w:p w:rsidR="009108D6" w:rsidRDefault="00AD6A33">
      <w:pPr>
        <w:pStyle w:val="pj"/>
      </w:pPr>
      <w:r>
        <w:t>У возобновляемых источников, имеющих заключенный до 1 июля 2023 года с расчетно-финансовым центром долгосрочный договор купли-продажи электрической энергии, согласно законодательству Республики Казахстан о поддержке использования возобновляемых источников энергии в полном объеме их фактического отпуска электрической энергии в сеть по ценам данных договоров по итогам расчетного календарного месяца;</w:t>
      </w:r>
    </w:p>
    <w:p w:rsidR="009108D6" w:rsidRDefault="00AD6A33">
      <w:pPr>
        <w:pStyle w:val="pji"/>
      </w:pPr>
      <w:r>
        <w:rPr>
          <w:rStyle w:val="s3"/>
        </w:rPr>
        <w:t xml:space="preserve">Подпункт 2 изложен в редакции </w:t>
      </w:r>
      <w:hyperlink r:id="rId1433" w:anchor="sub_id=1901" w:history="1">
        <w:r>
          <w:rPr>
            <w:rStyle w:val="a5"/>
            <w:i/>
            <w:iCs/>
          </w:rPr>
          <w:t>Закона</w:t>
        </w:r>
      </w:hyperlink>
      <w:r>
        <w:rPr>
          <w:rStyle w:val="s3"/>
        </w:rPr>
        <w:t xml:space="preserve"> РК от 08.07.24 г. № 121-VIII (введен в действие с 9 сентября 2024 г.) (</w:t>
      </w:r>
      <w:hyperlink r:id="rId1434" w:anchor="sub_id=19010402" w:history="1">
        <w:r>
          <w:rPr>
            <w:rStyle w:val="a5"/>
            <w:i/>
            <w:iCs/>
          </w:rPr>
          <w:t>см. стар. ред.</w:t>
        </w:r>
      </w:hyperlink>
      <w:r>
        <w:rPr>
          <w:rStyle w:val="s3"/>
        </w:rPr>
        <w:t>)</w:t>
      </w:r>
    </w:p>
    <w:p w:rsidR="009108D6" w:rsidRDefault="00AD6A33">
      <w:pPr>
        <w:pStyle w:val="pj"/>
      </w:pPr>
      <w:r>
        <w:rPr>
          <w:rStyle w:val="s0"/>
        </w:rPr>
        <w:t xml:space="preserve">2) </w:t>
      </w:r>
      <w:r>
        <w:t xml:space="preserve">у теплоэлектроцентралей в соответствии с </w:t>
      </w:r>
      <w:hyperlink r:id="rId1435" w:history="1">
        <w:r>
          <w:rPr>
            <w:rStyle w:val="a5"/>
          </w:rPr>
          <w:t>правилами</w:t>
        </w:r>
      </w:hyperlink>
      <w:r>
        <w:t xml:space="preserve"> организации и функционирования оптового рынка электрической энергии, утвержденными уполномоченным органом</w:t>
      </w:r>
      <w:r>
        <w:rPr>
          <w:rStyle w:val="s0"/>
        </w:rPr>
        <w:t>;</w:t>
      </w:r>
    </w:p>
    <w:p w:rsidR="009108D6" w:rsidRDefault="00AD6A33">
      <w:pPr>
        <w:pStyle w:val="pji"/>
      </w:pPr>
      <w:r>
        <w:rPr>
          <w:rStyle w:val="s3"/>
        </w:rPr>
        <w:t xml:space="preserve">В подпункт 3 внесены изменения в соответствии с </w:t>
      </w:r>
      <w:hyperlink r:id="rId1436" w:anchor="sub_id=1901" w:history="1">
        <w:r>
          <w:rPr>
            <w:rStyle w:val="a5"/>
            <w:i/>
            <w:iCs/>
          </w:rPr>
          <w:t>Законом</w:t>
        </w:r>
      </w:hyperlink>
      <w:r>
        <w:rPr>
          <w:rStyle w:val="s3"/>
        </w:rPr>
        <w:t xml:space="preserve"> РК от 08.07.24 г. № 121-VIII (введен в действие с 9 сентября 2024 г.) (</w:t>
      </w:r>
      <w:hyperlink r:id="rId1437" w:anchor="sub_id=19010403" w:history="1">
        <w:r>
          <w:rPr>
            <w:rStyle w:val="a5"/>
            <w:i/>
            <w:iCs/>
          </w:rPr>
          <w:t>см. стар. ред.</w:t>
        </w:r>
      </w:hyperlink>
      <w:r>
        <w:rPr>
          <w:rStyle w:val="s3"/>
        </w:rPr>
        <w:t>)</w:t>
      </w:r>
    </w:p>
    <w:p w:rsidR="009108D6" w:rsidRDefault="00AD6A33">
      <w:pPr>
        <w:pStyle w:val="pj"/>
      </w:pPr>
      <w:r>
        <w:rPr>
          <w:rStyle w:val="s0"/>
        </w:rPr>
        <w:t xml:space="preserve">3) у энергопроизводящих организаций, заключивших на рынке электрической мощности долгосрочные договоры о покупке услуги по поддержанию готовности электрической мощности в соответствии со </w:t>
      </w:r>
      <w:hyperlink w:anchor="sub15040000" w:history="1">
        <w:r>
          <w:rPr>
            <w:rStyle w:val="a5"/>
          </w:rPr>
          <w:t>статьями 15-4</w:t>
        </w:r>
      </w:hyperlink>
      <w:r>
        <w:rPr>
          <w:rStyle w:val="s0"/>
        </w:rPr>
        <w:t xml:space="preserve"> и </w:t>
      </w:r>
      <w:hyperlink w:anchor="sub15080000" w:history="1">
        <w:r>
          <w:rPr>
            <w:rStyle w:val="a5"/>
          </w:rPr>
          <w:t>15-8</w:t>
        </w:r>
      </w:hyperlink>
      <w:r>
        <w:rPr>
          <w:rStyle w:val="s0"/>
        </w:rPr>
        <w:t xml:space="preserve"> настоящего Закона, в объеме планового отпуска электрической энергии в сеть генерирующих установок, мощность которых является предметом данных договоров, по соответствующим предельным тарифам на электрическую энергию, умноженным на соответствующие часовые ставки, определяемые в </w:t>
      </w:r>
      <w:hyperlink r:id="rId1438" w:history="1">
        <w:r>
          <w:rPr>
            <w:rStyle w:val="a5"/>
          </w:rPr>
          <w:t>порядке</w:t>
        </w:r>
      </w:hyperlink>
      <w:r>
        <w:rPr>
          <w:rStyle w:val="s0"/>
        </w:rPr>
        <w:t>, определенном уполномоченным органом, в течение действия указанных договоров;</w:t>
      </w:r>
    </w:p>
    <w:p w:rsidR="009108D6" w:rsidRDefault="00AD6A33">
      <w:pPr>
        <w:pStyle w:val="pj"/>
      </w:pPr>
      <w:r>
        <w:rPr>
          <w:rStyle w:val="s0"/>
        </w:rPr>
        <w:t>4) остальные, необходимые для покрытия суточного графика потребления электрической энергии, плановые объемы отпускаемой в сеть электрической энергии покупаются единым закупщиком на централизованных торгах электрической энергии.</w:t>
      </w:r>
    </w:p>
    <w:p w:rsidR="009108D6" w:rsidRDefault="00AD6A33">
      <w:pPr>
        <w:pStyle w:val="pj"/>
      </w:pPr>
      <w:r>
        <w:rPr>
          <w:rStyle w:val="s0"/>
        </w:rPr>
        <w:t>В случае, если плановых объемов электрической энергии, указанных в настоящем пункте, окажется недостаточно для покрытия суточного графика потребления электрической энергии, единый закупщик осуществляет плановый импорт электрической энергии.</w:t>
      </w:r>
    </w:p>
    <w:p w:rsidR="009108D6" w:rsidRDefault="00AD6A33">
      <w:pPr>
        <w:pStyle w:val="pj"/>
      </w:pPr>
      <w:r>
        <w:rPr>
          <w:rStyle w:val="s0"/>
        </w:rPr>
        <w:lastRenderedPageBreak/>
        <w:t xml:space="preserve">Покупка электрической энергии, указанная в настоящем пункте, осуществляется в </w:t>
      </w:r>
      <w:hyperlink r:id="rId1439" w:history="1">
        <w:r>
          <w:rPr>
            <w:rStyle w:val="a5"/>
          </w:rPr>
          <w:t>порядке</w:t>
        </w:r>
      </w:hyperlink>
      <w:r>
        <w:rPr>
          <w:rStyle w:val="s0"/>
        </w:rPr>
        <w:t>, определенном уполномоченном органом.</w:t>
      </w:r>
    </w:p>
    <w:p w:rsidR="009108D6" w:rsidRDefault="00AD6A33">
      <w:pPr>
        <w:pStyle w:val="pji"/>
      </w:pPr>
      <w:r>
        <w:rPr>
          <w:rStyle w:val="s3"/>
        </w:rPr>
        <w:t xml:space="preserve">В пункт 5 внесены изменения в соответствии с </w:t>
      </w:r>
      <w:hyperlink r:id="rId1440" w:anchor="sub_id=1901" w:history="1">
        <w:r>
          <w:rPr>
            <w:rStyle w:val="a5"/>
            <w:i/>
            <w:iCs/>
          </w:rPr>
          <w:t>Законом</w:t>
        </w:r>
      </w:hyperlink>
      <w:r>
        <w:rPr>
          <w:rStyle w:val="s3"/>
        </w:rPr>
        <w:t xml:space="preserve"> РК от 12.06.25 г. № 194-VIII (введен в действие с 24 июня 2025 г.) (</w:t>
      </w:r>
      <w:hyperlink r:id="rId1441" w:anchor="sub_id=19010500" w:history="1">
        <w:r>
          <w:rPr>
            <w:rStyle w:val="a5"/>
            <w:i/>
            <w:iCs/>
          </w:rPr>
          <w:t>см. стар. ред.</w:t>
        </w:r>
      </w:hyperlink>
      <w:r>
        <w:rPr>
          <w:rStyle w:val="s3"/>
        </w:rPr>
        <w:t>)</w:t>
      </w:r>
    </w:p>
    <w:p w:rsidR="009108D6" w:rsidRDefault="00AD6A33">
      <w:pPr>
        <w:pStyle w:val="pj"/>
      </w:pPr>
      <w:r>
        <w:rPr>
          <w:rStyle w:val="s0"/>
        </w:rPr>
        <w:t>5. При функционировании единого закупщика электрической энергии:</w:t>
      </w:r>
    </w:p>
    <w:p w:rsidR="009108D6" w:rsidRDefault="00AD6A33">
      <w:pPr>
        <w:pStyle w:val="pji"/>
      </w:pPr>
      <w:r>
        <w:rPr>
          <w:rStyle w:val="s3"/>
        </w:rPr>
        <w:t xml:space="preserve">В подпункт 1 внесены изменения в соответствии с </w:t>
      </w:r>
      <w:hyperlink r:id="rId1442" w:anchor="sub_id=1901" w:history="1">
        <w:r>
          <w:rPr>
            <w:rStyle w:val="a5"/>
            <w:i/>
            <w:iCs/>
          </w:rPr>
          <w:t>Законом</w:t>
        </w:r>
      </w:hyperlink>
      <w:r>
        <w:rPr>
          <w:rStyle w:val="s3"/>
        </w:rPr>
        <w:t xml:space="preserve"> РК от 08.07.24 г. № 121-VIII (введен в действие с 9 сентября 2024 г.) (</w:t>
      </w:r>
      <w:hyperlink r:id="rId1443" w:anchor="sub_id=19010501" w:history="1">
        <w:r>
          <w:rPr>
            <w:rStyle w:val="a5"/>
            <w:i/>
            <w:iCs/>
          </w:rPr>
          <w:t>см. стар. ред.</w:t>
        </w:r>
      </w:hyperlink>
      <w:r>
        <w:rPr>
          <w:rStyle w:val="s3"/>
        </w:rPr>
        <w:t xml:space="preserve">); </w:t>
      </w:r>
      <w:hyperlink r:id="rId1444" w:anchor="sub_id=1901" w:history="1">
        <w:r>
          <w:rPr>
            <w:rStyle w:val="a5"/>
            <w:i/>
            <w:iCs/>
          </w:rPr>
          <w:t>Законом</w:t>
        </w:r>
      </w:hyperlink>
      <w:r>
        <w:rPr>
          <w:rStyle w:val="s3"/>
        </w:rPr>
        <w:t xml:space="preserve"> РК от 12.06.25 г. № 194-VIII (введен в действие с 24 июня 2025 г.) (</w:t>
      </w:r>
      <w:hyperlink r:id="rId1445" w:anchor="sub_id=19010500" w:history="1">
        <w:r>
          <w:rPr>
            <w:rStyle w:val="a5"/>
            <w:i/>
            <w:iCs/>
          </w:rPr>
          <w:t>см. стар. ред.</w:t>
        </w:r>
      </w:hyperlink>
      <w:r>
        <w:rPr>
          <w:rStyle w:val="s3"/>
        </w:rPr>
        <w:t xml:space="preserve">); </w:t>
      </w:r>
      <w:hyperlink r:id="rId1446" w:anchor="sub_id=1901" w:history="1">
        <w:r>
          <w:rPr>
            <w:rStyle w:val="a5"/>
            <w:i/>
            <w:iCs/>
          </w:rPr>
          <w:t>Законом</w:t>
        </w:r>
      </w:hyperlink>
      <w:r>
        <w:rPr>
          <w:rStyle w:val="s3"/>
        </w:rPr>
        <w:t xml:space="preserve"> РК от 19.06.26 г. № 320-VIII (введен в действие с 20 августа 2026 г.) (</w:t>
      </w:r>
      <w:hyperlink r:id="rId1447" w:anchor="sub_id=19010501" w:history="1">
        <w:r>
          <w:rPr>
            <w:rStyle w:val="a5"/>
            <w:i/>
            <w:iCs/>
          </w:rPr>
          <w:t>см. стар. ред.</w:t>
        </w:r>
      </w:hyperlink>
      <w:r>
        <w:rPr>
          <w:rStyle w:val="s3"/>
        </w:rPr>
        <w:t>)</w:t>
      </w:r>
    </w:p>
    <w:p w:rsidR="009108D6" w:rsidRDefault="00AD6A33">
      <w:pPr>
        <w:pStyle w:val="pj"/>
      </w:pPr>
      <w:r>
        <w:rPr>
          <w:rStyle w:val="s0"/>
        </w:rPr>
        <w:t xml:space="preserve">1) все энергопроизводящие организации обязаны осуществлять продажу электрической энергии только единому закупщику электрической энергии и потребителям, входящим с ними в одну группу лиц, </w:t>
      </w:r>
      <w:r>
        <w:t xml:space="preserve">либо администратору гибридной группы, входящему с ними в одну гибридную группу, </w:t>
      </w:r>
      <w:r>
        <w:rPr>
          <w:rStyle w:val="s40"/>
        </w:rPr>
        <w:t xml:space="preserve">и (или) субъектам оптового рынка электрической энергии в случаях, указанных в </w:t>
      </w:r>
      <w:hyperlink w:anchor="sub19020000" w:history="1">
        <w:r>
          <w:rPr>
            <w:rStyle w:val="a5"/>
          </w:rPr>
          <w:t>статье 19-2</w:t>
        </w:r>
      </w:hyperlink>
      <w:r>
        <w:rPr>
          <w:rStyle w:val="s40"/>
        </w:rPr>
        <w:t xml:space="preserve"> настоящего Закона</w:t>
      </w:r>
      <w:r>
        <w:t xml:space="preserve"> </w:t>
      </w:r>
      <w:r>
        <w:rPr>
          <w:rStyle w:val="s0"/>
        </w:rPr>
        <w:t>и заключать с ними соответствующие договоры купли-продажи электрической энергии.</w:t>
      </w:r>
    </w:p>
    <w:p w:rsidR="009108D6" w:rsidRDefault="00AD6A33">
      <w:pPr>
        <w:pStyle w:val="pj"/>
      </w:pPr>
      <w:r>
        <w:t>При этом:</w:t>
      </w:r>
    </w:p>
    <w:p w:rsidR="009108D6" w:rsidRDefault="00AD6A33">
      <w:pPr>
        <w:pStyle w:val="pj"/>
      </w:pPr>
      <w:r>
        <w:t>энергопроизводящие организации, оказывающие услуги по автоматическому регулированию мощности системному оператору, освобождаются от продажи электрической энергии единому закупщику электрической энергии на величину договорного объема (диапазона регулирования);</w:t>
      </w:r>
    </w:p>
    <w:p w:rsidR="009108D6" w:rsidRDefault="00AD6A33">
      <w:pPr>
        <w:pStyle w:val="pj"/>
      </w:pPr>
      <w:r>
        <w:t xml:space="preserve">энергопроизводящая организация, использующая возобновляемые источники энергии, не менее двадцати пяти процентов голосующих акций (долей участия в уставном капитале) которой прямо или косвенно принадлежат Фонду национального благосостояния, вправе осуществлять продажу электрической энергии энергопроизводящим организациям, голосующие акции (доли участия в уставном капитале) которых прямо или косвенно принадлежат Фонду национального благосостояния, в соответствии с договорами купли-продажи электрической энергии, заключенными в соответствии с </w:t>
      </w:r>
      <w:hyperlink w:anchor="sub131600" w:history="1">
        <w:r>
          <w:rPr>
            <w:rStyle w:val="a5"/>
          </w:rPr>
          <w:t>пунктом 16 статьи 13</w:t>
        </w:r>
      </w:hyperlink>
      <w:r>
        <w:t xml:space="preserve"> настоящего Закона;</w:t>
      </w:r>
    </w:p>
    <w:p w:rsidR="009108D6" w:rsidRDefault="00AD6A33">
      <w:pPr>
        <w:pStyle w:val="pj"/>
      </w:pPr>
      <w:r>
        <w:rPr>
          <w:rStyle w:val="s0"/>
        </w:rPr>
        <w:t xml:space="preserve">2) все возобновляемые источники, имеющие заключенный с единым закупщиком электрической энергии долгосрочный договор купли-продажи электрической энергии, согласно </w:t>
      </w:r>
      <w:hyperlink r:id="rId1448" w:history="1">
        <w:r>
          <w:rPr>
            <w:rStyle w:val="a5"/>
          </w:rPr>
          <w:t>законодательству</w:t>
        </w:r>
      </w:hyperlink>
      <w:r>
        <w:rPr>
          <w:rStyle w:val="s0"/>
        </w:rPr>
        <w:t xml:space="preserve"> Республики Казахстан о поддержке использования возобновляемых источников энергии обязаны осуществлять продажу электрической энергии только единому закупщику электрической энергии;</w:t>
      </w:r>
    </w:p>
    <w:p w:rsidR="009108D6" w:rsidRDefault="00AD6A33">
      <w:pPr>
        <w:pStyle w:val="pji"/>
      </w:pPr>
      <w:r>
        <w:rPr>
          <w:rStyle w:val="s3"/>
        </w:rPr>
        <w:t xml:space="preserve">В подпункт 3 внесены изменения в соответствии с </w:t>
      </w:r>
      <w:hyperlink r:id="rId1449" w:anchor="sub_id=1901" w:history="1">
        <w:r>
          <w:rPr>
            <w:rStyle w:val="a5"/>
            <w:i/>
            <w:iCs/>
          </w:rPr>
          <w:t>Законом</w:t>
        </w:r>
      </w:hyperlink>
      <w:r>
        <w:rPr>
          <w:rStyle w:val="s3"/>
        </w:rPr>
        <w:t xml:space="preserve"> РК от 08.07.24 г. № 121-VIII (введен в действие с 9 сентября 2024 г.) (</w:t>
      </w:r>
      <w:hyperlink r:id="rId1450" w:anchor="sub_id=19010503" w:history="1">
        <w:r>
          <w:rPr>
            <w:rStyle w:val="a5"/>
            <w:i/>
            <w:iCs/>
          </w:rPr>
          <w:t>см. стар. ред.</w:t>
        </w:r>
      </w:hyperlink>
      <w:r>
        <w:rPr>
          <w:rStyle w:val="s3"/>
        </w:rPr>
        <w:t xml:space="preserve">); </w:t>
      </w:r>
      <w:hyperlink r:id="rId1451" w:anchor="sub_id=1901" w:history="1">
        <w:r>
          <w:rPr>
            <w:rStyle w:val="a5"/>
            <w:i/>
            <w:iCs/>
          </w:rPr>
          <w:t>Законом</w:t>
        </w:r>
      </w:hyperlink>
      <w:r>
        <w:rPr>
          <w:rStyle w:val="s3"/>
        </w:rPr>
        <w:t xml:space="preserve"> РК от 19.06.26 г. № 320-VIII (введен в действие с 20 августа 2026 г.) (</w:t>
      </w:r>
      <w:hyperlink r:id="rId1452" w:anchor="sub_id=19010503" w:history="1">
        <w:r>
          <w:rPr>
            <w:rStyle w:val="a5"/>
            <w:i/>
            <w:iCs/>
          </w:rPr>
          <w:t>см. стар. ред.</w:t>
        </w:r>
      </w:hyperlink>
      <w:r>
        <w:rPr>
          <w:rStyle w:val="s3"/>
        </w:rPr>
        <w:t>)</w:t>
      </w:r>
    </w:p>
    <w:p w:rsidR="009108D6" w:rsidRDefault="00AD6A33">
      <w:pPr>
        <w:pStyle w:val="pj"/>
      </w:pPr>
      <w:r>
        <w:rPr>
          <w:rStyle w:val="s0"/>
        </w:rPr>
        <w:t xml:space="preserve">3) субъекты оптового рынка электрической энергии обязаны осуществлять покупку электрической энергии только у единого закупщика электрической энергии и (или) у энергопроизводящих организаций, входящих с ними в одну группу лиц </w:t>
      </w:r>
      <w:r>
        <w:t>в Реестре, и (или) у администратора гибридной группы, входящего с ними в гибридную группу</w:t>
      </w:r>
      <w:r>
        <w:rPr>
          <w:rStyle w:val="s0"/>
        </w:rPr>
        <w:t xml:space="preserve">, и (или) у возобновляемых источников, </w:t>
      </w:r>
      <w:r>
        <w:rPr>
          <w:rStyle w:val="s40"/>
        </w:rPr>
        <w:t xml:space="preserve">и (или) у других энергопроизводящих организаций в случаях, указанных в </w:t>
      </w:r>
      <w:hyperlink w:anchor="sub19020000" w:history="1">
        <w:r>
          <w:rPr>
            <w:rStyle w:val="a5"/>
          </w:rPr>
          <w:t>статье 19-2</w:t>
        </w:r>
      </w:hyperlink>
      <w:r>
        <w:rPr>
          <w:rStyle w:val="s40"/>
        </w:rPr>
        <w:t xml:space="preserve"> настоящего Закона</w:t>
      </w:r>
      <w:r>
        <w:rPr>
          <w:rStyle w:val="s0"/>
        </w:rPr>
        <w:t xml:space="preserve"> и заключать с ними соответствующие договоры купли-продажи электрической энергии.</w:t>
      </w:r>
    </w:p>
    <w:p w:rsidR="009108D6" w:rsidRDefault="00AD6A33">
      <w:pPr>
        <w:pStyle w:val="pj"/>
      </w:pPr>
      <w:r>
        <w:t>При этом потребители зеленой энергии имеют право покупать на краткосрочной (год) или долгосрочной (более года) основе у единого закупщика электрической энергии электрическую энергию, вырабатываемую объектами по использованию возобновляемых источников энергии, по зеленым тарифам в порядке, определяемом уполномоченным органом;</w:t>
      </w:r>
    </w:p>
    <w:p w:rsidR="009108D6" w:rsidRDefault="00AD6A33">
      <w:pPr>
        <w:pStyle w:val="pji"/>
      </w:pPr>
      <w:r>
        <w:rPr>
          <w:rStyle w:val="s3"/>
        </w:rPr>
        <w:lastRenderedPageBreak/>
        <w:t xml:space="preserve">В подпункт 4 внесены изменения в соответствии с </w:t>
      </w:r>
      <w:hyperlink r:id="rId1453" w:anchor="sub_id=1901" w:history="1">
        <w:r>
          <w:rPr>
            <w:rStyle w:val="a5"/>
            <w:i/>
            <w:iCs/>
          </w:rPr>
          <w:t>Законом</w:t>
        </w:r>
      </w:hyperlink>
      <w:r>
        <w:rPr>
          <w:rStyle w:val="s3"/>
        </w:rPr>
        <w:t xml:space="preserve"> РК от 19.06.26 г. № 320-VIII (введен в действие с 20 августа 2026 г.) (</w:t>
      </w:r>
      <w:hyperlink r:id="rId1454" w:anchor="sub_id=19010504" w:history="1">
        <w:r>
          <w:rPr>
            <w:rStyle w:val="a5"/>
            <w:i/>
            <w:iCs/>
          </w:rPr>
          <w:t>см. стар. ред.</w:t>
        </w:r>
      </w:hyperlink>
      <w:r>
        <w:rPr>
          <w:rStyle w:val="s3"/>
        </w:rPr>
        <w:t>)</w:t>
      </w:r>
    </w:p>
    <w:p w:rsidR="009108D6" w:rsidRDefault="00AD6A33">
      <w:pPr>
        <w:pStyle w:val="pj"/>
      </w:pPr>
      <w:r>
        <w:rPr>
          <w:rStyle w:val="s0"/>
        </w:rPr>
        <w:t xml:space="preserve">4) субъекты оптового рынка электрической энергии, осуществляющие деятельность по цифровому майнингу, обязаны осуществлять покупку электрической энергии из-за пределов Республики Казахстан либо у единого закупщика электрической энергии в </w:t>
      </w:r>
      <w:hyperlink r:id="rId1455" w:history="1">
        <w:r>
          <w:rPr>
            <w:rStyle w:val="a5"/>
          </w:rPr>
          <w:t>порядке</w:t>
        </w:r>
      </w:hyperlink>
      <w:r>
        <w:rPr>
          <w:rStyle w:val="s0"/>
        </w:rPr>
        <w:t xml:space="preserve">, определенном уполномоченным органом, </w:t>
      </w:r>
      <w:r>
        <w:rPr>
          <w:rStyle w:val="s40"/>
        </w:rPr>
        <w:t xml:space="preserve">либо у энергопроизводящих организаций в случаях, указанных в </w:t>
      </w:r>
      <w:hyperlink w:anchor="sub19020000" w:history="1">
        <w:r>
          <w:rPr>
            <w:rStyle w:val="a5"/>
          </w:rPr>
          <w:t>статье 19-2</w:t>
        </w:r>
      </w:hyperlink>
      <w:r>
        <w:rPr>
          <w:rStyle w:val="s40"/>
        </w:rPr>
        <w:t xml:space="preserve"> настоящего Закона</w:t>
      </w:r>
      <w:r>
        <w:rPr>
          <w:rStyle w:val="s0"/>
        </w:rPr>
        <w:t>;</w:t>
      </w:r>
    </w:p>
    <w:p w:rsidR="009108D6" w:rsidRDefault="00AD6A33">
      <w:pPr>
        <w:pStyle w:val="pj"/>
      </w:pPr>
      <w:r>
        <w:rPr>
          <w:rStyle w:val="s0"/>
        </w:rPr>
        <w:t>5) запрещается продажа электрической энергии от единого закупщика субъектам розничного рынка электрической энергии;</w:t>
      </w:r>
    </w:p>
    <w:p w:rsidR="009108D6" w:rsidRDefault="00AD6A33">
      <w:pPr>
        <w:pStyle w:val="pji"/>
      </w:pPr>
      <w:r>
        <w:rPr>
          <w:rStyle w:val="s3"/>
        </w:rPr>
        <w:t xml:space="preserve">Подпункт 6 изложен в редакции </w:t>
      </w:r>
      <w:hyperlink r:id="rId1456" w:anchor="sub_id=1901" w:history="1">
        <w:r>
          <w:rPr>
            <w:rStyle w:val="a5"/>
            <w:i/>
            <w:iCs/>
          </w:rPr>
          <w:t>Закона</w:t>
        </w:r>
      </w:hyperlink>
      <w:r>
        <w:rPr>
          <w:rStyle w:val="s3"/>
        </w:rPr>
        <w:t xml:space="preserve"> РК от 08.07.24 г. № 121-VIII (введен в действие с 9 сентября 2024 г.) (</w:t>
      </w:r>
      <w:hyperlink r:id="rId1457" w:anchor="sub_id=19010506" w:history="1">
        <w:r>
          <w:rPr>
            <w:rStyle w:val="a5"/>
            <w:i/>
            <w:iCs/>
          </w:rPr>
          <w:t>см. стар. ред.</w:t>
        </w:r>
      </w:hyperlink>
      <w:r>
        <w:rPr>
          <w:rStyle w:val="s3"/>
        </w:rPr>
        <w:t>)</w:t>
      </w:r>
    </w:p>
    <w:p w:rsidR="009108D6" w:rsidRDefault="00AD6A33">
      <w:pPr>
        <w:pStyle w:val="pj"/>
      </w:pPr>
      <w:r>
        <w:rPr>
          <w:rStyle w:val="s0"/>
        </w:rPr>
        <w:t xml:space="preserve">6) </w:t>
      </w:r>
      <w:r>
        <w:t xml:space="preserve">энергоснабжающие организации, энергопередающие организации, потребители и цифровые майнеры, являющиеся субъектами оптового рынка электрической энергии, обязаны заключить с системным оператором договор на оказание услуги по пользованию национальной электрической сетью, за исключением случаев, предусмотренных </w:t>
      </w:r>
      <w:hyperlink w:anchor="sub13070100" w:history="1">
        <w:r>
          <w:rPr>
            <w:rStyle w:val="a5"/>
          </w:rPr>
          <w:t>пунктом 7-1 статьи 13</w:t>
        </w:r>
      </w:hyperlink>
      <w:r>
        <w:t xml:space="preserve"> настоящего Закона. Единому закупщику электрической энергии запрещается реализация (продажа) электрической энергии энергоснабжающим, энергопередающим организациям, потребителям и цифровым майнерам, являющимся субъектами оптового рынка электрической энергии, не имеющим договоров на оказание услуги по пользованию национальной электрической сетью или услуги по передаче электрической энергии по национальной электрической сети, в случае, предусмотренном </w:t>
      </w:r>
      <w:hyperlink w:anchor="sub13070103" w:history="1">
        <w:r>
          <w:rPr>
            <w:rStyle w:val="a5"/>
          </w:rPr>
          <w:t>подпунктом 3) пункта 7-1 статьи 13</w:t>
        </w:r>
      </w:hyperlink>
      <w:r>
        <w:t xml:space="preserve"> настоящего Закона</w:t>
      </w:r>
      <w:r>
        <w:rPr>
          <w:rStyle w:val="s0"/>
        </w:rPr>
        <w:t>;</w:t>
      </w:r>
    </w:p>
    <w:p w:rsidR="009108D6" w:rsidRDefault="00AD6A33">
      <w:pPr>
        <w:pStyle w:val="pji"/>
      </w:pPr>
      <w:bookmarkStart w:id="100" w:name="SUB19010507"/>
      <w:bookmarkEnd w:id="100"/>
      <w:r>
        <w:rPr>
          <w:rStyle w:val="s3"/>
        </w:rPr>
        <w:t xml:space="preserve">В подпункт 7 внесены изменения в соответствии с </w:t>
      </w:r>
      <w:hyperlink r:id="rId1458" w:anchor="sub_id=1901" w:history="1">
        <w:r>
          <w:rPr>
            <w:rStyle w:val="a5"/>
            <w:i/>
            <w:iCs/>
          </w:rPr>
          <w:t>Законом</w:t>
        </w:r>
      </w:hyperlink>
      <w:r>
        <w:rPr>
          <w:rStyle w:val="s3"/>
        </w:rPr>
        <w:t xml:space="preserve"> РК от 08.07.24 г. № 121-VIII (введен в действие с 9 сентября 2024 г.) (</w:t>
      </w:r>
      <w:hyperlink r:id="rId1459" w:anchor="sub_id=19010507" w:history="1">
        <w:r>
          <w:rPr>
            <w:rStyle w:val="a5"/>
            <w:i/>
            <w:iCs/>
          </w:rPr>
          <w:t>см. стар. ред.</w:t>
        </w:r>
      </w:hyperlink>
      <w:r>
        <w:rPr>
          <w:rStyle w:val="s3"/>
        </w:rPr>
        <w:t xml:space="preserve">); </w:t>
      </w:r>
      <w:hyperlink r:id="rId1460" w:anchor="sub_id=1901" w:history="1">
        <w:r>
          <w:rPr>
            <w:rStyle w:val="a5"/>
            <w:i/>
            <w:iCs/>
          </w:rPr>
          <w:t>Законом</w:t>
        </w:r>
      </w:hyperlink>
      <w:r>
        <w:rPr>
          <w:rStyle w:val="s3"/>
        </w:rPr>
        <w:t xml:space="preserve"> РК от 12.06.25 г. № 194-VIII (введен в действие с 24 июня 2025 г.) (</w:t>
      </w:r>
      <w:hyperlink r:id="rId1461" w:anchor="sub_id=19010500" w:history="1">
        <w:r>
          <w:rPr>
            <w:rStyle w:val="a5"/>
            <w:i/>
            <w:iCs/>
          </w:rPr>
          <w:t>см. стар. ред.</w:t>
        </w:r>
      </w:hyperlink>
      <w:r>
        <w:rPr>
          <w:rStyle w:val="s3"/>
        </w:rPr>
        <w:t>)</w:t>
      </w:r>
    </w:p>
    <w:p w:rsidR="009108D6" w:rsidRDefault="00AD6A33">
      <w:pPr>
        <w:pStyle w:val="pj"/>
      </w:pPr>
      <w:r>
        <w:rPr>
          <w:rStyle w:val="s0"/>
        </w:rPr>
        <w:t xml:space="preserve">7) условные потребители и </w:t>
      </w:r>
      <w:r>
        <w:t xml:space="preserve">администраторы гибридных групп, получатели инвестиционного тарифа </w:t>
      </w:r>
      <w:r>
        <w:rPr>
          <w:rStyle w:val="s0"/>
        </w:rPr>
        <w:t xml:space="preserve">обязаны покупать у единого закупщика электрической энергии электрическую энергию по ценам и в объемах, которые рассчитываются единым закупщиком электрической энергии, в </w:t>
      </w:r>
      <w:hyperlink r:id="rId1462" w:history="1">
        <w:r>
          <w:rPr>
            <w:rStyle w:val="a5"/>
          </w:rPr>
          <w:t>порядке</w:t>
        </w:r>
      </w:hyperlink>
      <w:r>
        <w:rPr>
          <w:rStyle w:val="s0"/>
        </w:rPr>
        <w:t>, определенном уполномоченным органом, с учетом доли их планового потребления электрической энергии в общем объеме планового потребления республики, объемов электрической энергии, произведенных возобновляемыми источниками, входящими в их состав, объемов электрической энергии, приобретаемой ими у возобновляемых источников, являющихся субъектами оптового рынка электрической энергии, и затрат единого закупщика электрической энергии на покупку электрической энергии от возобновляемых источников, а также заключать соответствующие договоры купли-продажи электрической энергии с единым закупщиком электрической энергии;</w:t>
      </w:r>
    </w:p>
    <w:p w:rsidR="009108D6" w:rsidRDefault="00AD6A33">
      <w:pPr>
        <w:pStyle w:val="pji"/>
      </w:pPr>
      <w:r>
        <w:rPr>
          <w:rStyle w:val="s3"/>
        </w:rPr>
        <w:t xml:space="preserve">Подпункт 8 изложен в редакции </w:t>
      </w:r>
      <w:hyperlink r:id="rId1463" w:anchor="sub_id=1901" w:history="1">
        <w:r>
          <w:rPr>
            <w:rStyle w:val="a5"/>
            <w:i/>
            <w:iCs/>
          </w:rPr>
          <w:t>Закона</w:t>
        </w:r>
      </w:hyperlink>
      <w:r>
        <w:rPr>
          <w:rStyle w:val="s3"/>
        </w:rPr>
        <w:t xml:space="preserve"> РК от 08.07.24 г. № 121-VIII (введен в действие с 9 сентября 2024 г.) (</w:t>
      </w:r>
      <w:hyperlink r:id="rId1464" w:anchor="sub_id=19010508" w:history="1">
        <w:r>
          <w:rPr>
            <w:rStyle w:val="a5"/>
            <w:i/>
            <w:iCs/>
          </w:rPr>
          <w:t>см. стар. ред.</w:t>
        </w:r>
      </w:hyperlink>
      <w:r>
        <w:rPr>
          <w:rStyle w:val="s3"/>
        </w:rPr>
        <w:t>)</w:t>
      </w:r>
    </w:p>
    <w:p w:rsidR="009108D6" w:rsidRDefault="00AD6A33">
      <w:pPr>
        <w:pStyle w:val="pj"/>
      </w:pPr>
      <w:r>
        <w:rPr>
          <w:rStyle w:val="s0"/>
        </w:rPr>
        <w:t xml:space="preserve">8) </w:t>
      </w:r>
      <w:r>
        <w:t xml:space="preserve">между возобновляемыми источниками, имеющими заключенный с единым закупщиком электрической энергии долгосрочный договор купли-продажи электрической энергии, согласно законодательству Республики Казахстан о поддержке использования возобновляемых источников энергии допускается взаимная корректировка на увеличение (вверх) или уменьшение (вниз) суточного графика производства-потребления электрической энергии, утвержденного системным оператором, не позднее чем за два часа до наступления соответствующего часа фактического производства-потребления электрической энергии при условии сохранения баланса производства-потребления электрической энергии в указанном суточном графике производства-потребления электрической энергии в </w:t>
      </w:r>
      <w:hyperlink r:id="rId1465" w:history="1">
        <w:r>
          <w:rPr>
            <w:rStyle w:val="a5"/>
          </w:rPr>
          <w:t>порядке</w:t>
        </w:r>
      </w:hyperlink>
      <w:r>
        <w:rPr>
          <w:rStyle w:val="s0"/>
        </w:rPr>
        <w:t>, определенном уполномоченным органом;</w:t>
      </w:r>
    </w:p>
    <w:p w:rsidR="009108D6" w:rsidRDefault="00AD6A33">
      <w:pPr>
        <w:pStyle w:val="pj"/>
      </w:pPr>
      <w:r>
        <w:rPr>
          <w:rStyle w:val="s0"/>
        </w:rPr>
        <w:lastRenderedPageBreak/>
        <w:t xml:space="preserve">9) покупка и продажа электрической энергии единым закупщиком электрической энергии, указанные в настоящем пункте, а также соответствующие взаиморасчеты осуществляются в </w:t>
      </w:r>
      <w:hyperlink r:id="rId1466" w:history="1">
        <w:r>
          <w:rPr>
            <w:rStyle w:val="a5"/>
          </w:rPr>
          <w:t>порядке</w:t>
        </w:r>
      </w:hyperlink>
      <w:r>
        <w:rPr>
          <w:rStyle w:val="s0"/>
        </w:rPr>
        <w:t>, определенном уполномоченным органом;</w:t>
      </w:r>
    </w:p>
    <w:p w:rsidR="009108D6" w:rsidRDefault="00AD6A33">
      <w:pPr>
        <w:pStyle w:val="pj"/>
      </w:pPr>
      <w:r>
        <w:rPr>
          <w:rStyle w:val="s0"/>
        </w:rPr>
        <w:t xml:space="preserve">10) цены покупки и продажи электрической энергии единым закупщиком электрической энергии определяются в </w:t>
      </w:r>
      <w:hyperlink r:id="rId1467" w:history="1">
        <w:r>
          <w:rPr>
            <w:rStyle w:val="a5"/>
          </w:rPr>
          <w:t>порядке</w:t>
        </w:r>
      </w:hyperlink>
      <w:r>
        <w:rPr>
          <w:rStyle w:val="s0"/>
        </w:rPr>
        <w:t>, определенном уполномоченным органом;</w:t>
      </w:r>
    </w:p>
    <w:p w:rsidR="009108D6" w:rsidRDefault="00AD6A33">
      <w:pPr>
        <w:pStyle w:val="pj"/>
      </w:pPr>
      <w:r>
        <w:rPr>
          <w:rStyle w:val="s0"/>
        </w:rPr>
        <w:t>11) затраты и доходы единого закупщика электрической энергии на балансирующем рынке электрической энергии учитываются при определении цены продажи электрической энергии субъектам оптового рынка электрической энергии;</w:t>
      </w:r>
    </w:p>
    <w:p w:rsidR="009108D6" w:rsidRDefault="00AD6A33">
      <w:pPr>
        <w:pStyle w:val="pj"/>
      </w:pPr>
      <w:r>
        <w:rPr>
          <w:rStyle w:val="s0"/>
        </w:rPr>
        <w:t>12) объемом купленной (проданной) электрической энергии на оптовом рынке электрической энергии по всем договорам купли-продажи электрической энергии, заключенным субъектами оптового рынка электрической энергии, является плановый объем купли-продажи электрической энергии, включенный в суточный график производства-потребления электрической энергии, утвержденный системным оператором;</w:t>
      </w:r>
    </w:p>
    <w:p w:rsidR="009108D6" w:rsidRDefault="00AD6A33">
      <w:pPr>
        <w:pStyle w:val="pj"/>
      </w:pPr>
      <w:r>
        <w:rPr>
          <w:rStyle w:val="s0"/>
        </w:rPr>
        <w:t xml:space="preserve">13) субъекты оптового рынка электроэнергии обязаны оплачивать единому закупщику электрической энергии купленную ими электрическую энергию в </w:t>
      </w:r>
      <w:hyperlink r:id="rId1468" w:history="1">
        <w:r>
          <w:rPr>
            <w:rStyle w:val="a5"/>
          </w:rPr>
          <w:t>порядке</w:t>
        </w:r>
      </w:hyperlink>
      <w:r>
        <w:rPr>
          <w:rStyle w:val="s0"/>
        </w:rPr>
        <w:t xml:space="preserve"> и сроки, которые определены уполномоченным органом;</w:t>
      </w:r>
    </w:p>
    <w:p w:rsidR="009108D6" w:rsidRDefault="00AD6A33">
      <w:pPr>
        <w:pStyle w:val="pj"/>
      </w:pPr>
      <w:r>
        <w:rPr>
          <w:rStyle w:val="s0"/>
        </w:rPr>
        <w:t>14) единый закупщик электрической энергии обязан оплачивать энергопроизводящим организациям и возобновляемым источникам купленную у них электрическую энергию в порядке и сроки, определенные уполномоченным органом;</w:t>
      </w:r>
    </w:p>
    <w:p w:rsidR="009108D6" w:rsidRDefault="00AD6A33">
      <w:pPr>
        <w:pStyle w:val="pji"/>
      </w:pPr>
      <w:r>
        <w:rPr>
          <w:rStyle w:val="s3"/>
        </w:rPr>
        <w:t xml:space="preserve">В подпункт 15 внесены изменения в соответствии с </w:t>
      </w:r>
      <w:hyperlink r:id="rId1469" w:anchor="sub_id=201901" w:history="1">
        <w:r>
          <w:rPr>
            <w:rStyle w:val="a5"/>
            <w:i/>
            <w:iCs/>
          </w:rPr>
          <w:t>Законом</w:t>
        </w:r>
      </w:hyperlink>
      <w:r>
        <w:rPr>
          <w:rStyle w:val="s3"/>
        </w:rPr>
        <w:t xml:space="preserve"> РК от 15.03.25 г. № 172-VIII (введен в действие с 1 января 2025 г.) (</w:t>
      </w:r>
      <w:hyperlink r:id="rId1470" w:anchor="sub_id=19010515" w:history="1">
        <w:r>
          <w:rPr>
            <w:rStyle w:val="a5"/>
            <w:i/>
            <w:iCs/>
          </w:rPr>
          <w:t>см. стар. ред.</w:t>
        </w:r>
      </w:hyperlink>
      <w:r>
        <w:rPr>
          <w:rStyle w:val="s3"/>
        </w:rPr>
        <w:t>)</w:t>
      </w:r>
    </w:p>
    <w:p w:rsidR="009108D6" w:rsidRDefault="00AD6A33">
      <w:pPr>
        <w:pStyle w:val="pj"/>
      </w:pPr>
      <w:r>
        <w:rPr>
          <w:rStyle w:val="s0"/>
        </w:rPr>
        <w:t xml:space="preserve">15) оплата электрической энергии, купленной субъектами оптового рынка электрической энергии (кроме </w:t>
      </w:r>
      <w:r>
        <w:t>энергоснабжающих организаций</w:t>
      </w:r>
      <w:r>
        <w:rPr>
          <w:rStyle w:val="s0"/>
        </w:rPr>
        <w:t xml:space="preserve">) у единого закупщика электрической энергии, осуществляется посредством перечисления денежных средств до начала операционных суток в соответствии с суточным графиком производства-потребления электрической энергии в единой электроэнергетической системе Республики Казахстан в </w:t>
      </w:r>
      <w:hyperlink r:id="rId1471" w:history="1">
        <w:r>
          <w:rPr>
            <w:rStyle w:val="a5"/>
          </w:rPr>
          <w:t>порядке</w:t>
        </w:r>
      </w:hyperlink>
      <w:r>
        <w:rPr>
          <w:rStyle w:val="s0"/>
        </w:rPr>
        <w:t>, установленном уполномоченным органом;</w:t>
      </w:r>
    </w:p>
    <w:p w:rsidR="009108D6" w:rsidRDefault="00AD6A33">
      <w:pPr>
        <w:pStyle w:val="pji"/>
      </w:pPr>
      <w:r>
        <w:rPr>
          <w:rStyle w:val="s3"/>
        </w:rPr>
        <w:t xml:space="preserve">В подпункт 16 внесены изменения в соответствии с </w:t>
      </w:r>
      <w:hyperlink r:id="rId1472" w:anchor="sub_id=201901" w:history="1">
        <w:r>
          <w:rPr>
            <w:rStyle w:val="a5"/>
            <w:i/>
            <w:iCs/>
          </w:rPr>
          <w:t>Законом</w:t>
        </w:r>
      </w:hyperlink>
      <w:r>
        <w:rPr>
          <w:rStyle w:val="s3"/>
        </w:rPr>
        <w:t xml:space="preserve"> РК от 15.03.25 г. № 172-VIII (введен в действие с 1 января 2025 г.) (</w:t>
      </w:r>
      <w:hyperlink r:id="rId1473" w:anchor="sub_id=19010516" w:history="1">
        <w:r>
          <w:rPr>
            <w:rStyle w:val="a5"/>
            <w:i/>
            <w:iCs/>
          </w:rPr>
          <w:t>см. стар. ред.</w:t>
        </w:r>
      </w:hyperlink>
      <w:r>
        <w:rPr>
          <w:rStyle w:val="s3"/>
        </w:rPr>
        <w:t>)</w:t>
      </w:r>
    </w:p>
    <w:p w:rsidR="009108D6" w:rsidRDefault="00AD6A33">
      <w:pPr>
        <w:pStyle w:val="pj"/>
      </w:pPr>
      <w:r>
        <w:rPr>
          <w:rStyle w:val="s0"/>
        </w:rPr>
        <w:t xml:space="preserve">16) </w:t>
      </w:r>
      <w:r>
        <w:t>энергоснабжающие организации</w:t>
      </w:r>
      <w:r>
        <w:rPr>
          <w:rStyle w:val="s0"/>
        </w:rPr>
        <w:t xml:space="preserve"> осуществляют оплату электрической энергии, купленной у единого закупщика электрической энергии, по факту согласно </w:t>
      </w:r>
      <w:hyperlink r:id="rId1474" w:history="1">
        <w:r>
          <w:rPr>
            <w:rStyle w:val="a5"/>
          </w:rPr>
          <w:t>порядку</w:t>
        </w:r>
      </w:hyperlink>
      <w:r>
        <w:rPr>
          <w:rStyle w:val="s0"/>
        </w:rPr>
        <w:t>, определенному уполномоченным органом;</w:t>
      </w:r>
    </w:p>
    <w:p w:rsidR="009108D6" w:rsidRDefault="00AD6A33">
      <w:pPr>
        <w:pStyle w:val="pj"/>
      </w:pPr>
      <w:r>
        <w:rPr>
          <w:rStyle w:val="s0"/>
        </w:rPr>
        <w:t xml:space="preserve">17) сумма денежных средств к перечислению рассчитывается в соответствии с суточным графиком производства-потребления электрической энергии в </w:t>
      </w:r>
      <w:hyperlink r:id="rId1475" w:history="1">
        <w:r>
          <w:rPr>
            <w:rStyle w:val="a5"/>
          </w:rPr>
          <w:t>порядке</w:t>
        </w:r>
      </w:hyperlink>
      <w:r>
        <w:rPr>
          <w:rStyle w:val="s0"/>
        </w:rPr>
        <w:t>, установленном уполномоченным органом;</w:t>
      </w:r>
    </w:p>
    <w:p w:rsidR="009108D6" w:rsidRDefault="00AD6A33">
      <w:pPr>
        <w:pStyle w:val="pji"/>
      </w:pPr>
      <w:bookmarkStart w:id="101" w:name="SUB19010518"/>
      <w:bookmarkEnd w:id="101"/>
      <w:r>
        <w:rPr>
          <w:rStyle w:val="s3"/>
        </w:rPr>
        <w:t xml:space="preserve">Пункт дополнен подпунктами 18 - 20 в соответствии с </w:t>
      </w:r>
      <w:hyperlink r:id="rId1476" w:anchor="sub_id=1901" w:history="1">
        <w:r>
          <w:rPr>
            <w:rStyle w:val="a5"/>
            <w:i/>
            <w:iCs/>
          </w:rPr>
          <w:t>Законом</w:t>
        </w:r>
      </w:hyperlink>
      <w:r>
        <w:rPr>
          <w:rStyle w:val="s3"/>
        </w:rPr>
        <w:t xml:space="preserve"> РК от 12.06.25 г. № 194-VIII (введен в действие с 24 июня 2025 г.)</w:t>
      </w:r>
    </w:p>
    <w:p w:rsidR="009108D6" w:rsidRDefault="00AD6A33">
      <w:pPr>
        <w:pStyle w:val="pji"/>
      </w:pPr>
      <w:r>
        <w:rPr>
          <w:rStyle w:val="s3"/>
        </w:rPr>
        <w:t xml:space="preserve">Подпункт 18 </w:t>
      </w:r>
      <w:hyperlink w:anchor="sub251700" w:history="1">
        <w:r>
          <w:rPr>
            <w:rStyle w:val="a5"/>
            <w:i/>
            <w:iCs/>
          </w:rPr>
          <w:t>действует</w:t>
        </w:r>
      </w:hyperlink>
      <w:r>
        <w:rPr>
          <w:rStyle w:val="s3"/>
        </w:rPr>
        <w:t xml:space="preserve"> до 31 декабря 2036 г.</w:t>
      </w:r>
    </w:p>
    <w:p w:rsidR="009108D6" w:rsidRDefault="00AD6A33">
      <w:pPr>
        <w:pStyle w:val="pj"/>
      </w:pPr>
      <w:r>
        <w:t xml:space="preserve">18) оптовые потребители электрической энергии (промышленные объекты) для получения инвестиционного тарифа представляют Правительству Республики Казахстан </w:t>
      </w:r>
      <w:hyperlink r:id="rId1477" w:anchor="sub_id=1" w:history="1">
        <w:r>
          <w:rPr>
            <w:rStyle w:val="a5"/>
          </w:rPr>
          <w:t>заявку</w:t>
        </w:r>
      </w:hyperlink>
      <w:r>
        <w:t xml:space="preserve"> с приложением обосновывающих материалов в </w:t>
      </w:r>
      <w:hyperlink r:id="rId1478" w:history="1">
        <w:r>
          <w:rPr>
            <w:rStyle w:val="a5"/>
          </w:rPr>
          <w:t>порядке</w:t>
        </w:r>
      </w:hyperlink>
      <w:r>
        <w:t xml:space="preserve">, определяемом Правительством Республики Казахстан. По результатам рассмотрения заявки в случае принятия решения о предоставлении инвестиционного тарифа Правительством Республики Казахстан оптовые потребители электрической энергии (промышленные объекты) включаются в перечень получателей инвестиционного тарифа. Правительство Республики Казахстан при формировании перечня получателей инвестиционного тарифа и установлении инвестиционного тарифа учитывает норму доходности данных потребителей в целях определения срока предоставления инвестиционного тарифа, который не превышает сроков исполнения инвестиционных обязательств по </w:t>
      </w:r>
      <w:r>
        <w:lastRenderedPageBreak/>
        <w:t>инвестиционным проектам, реализация которых началась до 1 июля 2023 года и в совокупности не превышает десяти лет с момента ввода производственного объекта в эксплуатацию;</w:t>
      </w:r>
    </w:p>
    <w:p w:rsidR="009108D6" w:rsidRDefault="00AD6A33">
      <w:pPr>
        <w:pStyle w:val="pj"/>
      </w:pPr>
      <w:r>
        <w:t>19) инвестиционный тариф определяется как отношение суммы затрат на покупку электрической энергии по предельному тарифу энергопроизводящей организации, к сетям которой подключен соответствующий потребитель, доли затрат единого закупщика электрической энергии на покупку импортной электрической энергии и поддержку возобновляемых источников энергии с учетом доли покупки электрической энергии у единого закупщика соответствующего потребителя в общем объеме продажи электрической энергии единым закупщиком электрической энергии к объему потребления получателя инвестиционного тарифа;</w:t>
      </w:r>
    </w:p>
    <w:p w:rsidR="009108D6" w:rsidRDefault="00AD6A33">
      <w:pPr>
        <w:pStyle w:val="pj"/>
      </w:pPr>
      <w:r>
        <w:t>20) получатели инвестиционного тарифа обязаны на ежегодной основе представлять в Правительство Республики Казахстан аудиторский отчет и анализ финансово-хозяйственной деятельности в соответствии с законодательством Республики Казахстан об аудиторской деятельности в порядке, определяемом Правительством Республики Казахстан, для установления факта целевого использования инвестиционного тарифа с предоставлением информации о прибыли, полученной в результате деятельности в период действия инвестиционного тарифа до выплаты дивидендов, в порядке, определенном Правительством Республики Казахстан.</w:t>
      </w:r>
    </w:p>
    <w:p w:rsidR="009108D6" w:rsidRDefault="00AD6A33">
      <w:pPr>
        <w:pStyle w:val="pj"/>
      </w:pPr>
      <w:r>
        <w:t>Непредставление аудиторского отчета и анализа финансово-хозяйственной деятельности, а также факт выявления нецелевого использования инвестиционного тарифа является основанием для отмены предоставления инвестиционного тарифа и исключения получателя инвестиционного тарифа из перечня получателей инвестиционного тарифа.</w:t>
      </w:r>
    </w:p>
    <w:p w:rsidR="009108D6" w:rsidRDefault="00AD6A33">
      <w:pPr>
        <w:pStyle w:val="pj"/>
      </w:pPr>
      <w:r>
        <w:t>В случае получения прибыли, достаточной для покрытия затрат получателя инвестиционного тарифа, в том числе инвестиционных обязательств, в результате действия инвестиционного тарифа получатели инвестиционного тарифа обеспечивают возврат средств от образовавшегося сверхдохода, рассчитываемого в порядке, определяемом Правительством Республики Казахстан, в размере разницы от цены единого закупщика электрической энергии и инвестиционного тарифа в пользу единого закупщика электрической энергии. В этом случае получатели инвестиционного тарифа исключаются из перечня потребителей инвестиционного тарифа в порядке, определяемом Правительством Республики Казахстан.</w:t>
      </w:r>
    </w:p>
    <w:p w:rsidR="009108D6" w:rsidRDefault="00AD6A33">
      <w:pPr>
        <w:pStyle w:val="pj"/>
      </w:pPr>
      <w:r>
        <w:t>Полученные средства единым закупщиком электрической энергии направляются на снижение тарифа на электрическую энергию для потребителей.</w:t>
      </w:r>
    </w:p>
    <w:p w:rsidR="009108D6" w:rsidRDefault="00AD6A33">
      <w:pPr>
        <w:pStyle w:val="pj"/>
      </w:pPr>
      <w:r>
        <w:rPr>
          <w:rStyle w:val="s0"/>
        </w:rPr>
        <w:t>6. В случае неоплаты субъектом оптового рынка электрической энергии за электрическую энергию, купленную у единого закупщика электрической энергии, до начала операционных суток в соответствии с суточным графиком производства-потребления электрической энергии заявка субъекта оптового рынка электрической энергии в суточный график производства-потребления электрической энергии на последующие сутки не допускается (исключается).</w:t>
      </w:r>
    </w:p>
    <w:p w:rsidR="009108D6" w:rsidRDefault="00AD6A33">
      <w:pPr>
        <w:pStyle w:val="pj"/>
      </w:pPr>
      <w:r>
        <w:rPr>
          <w:rStyle w:val="s0"/>
        </w:rPr>
        <w:t xml:space="preserve">7. Оплата суммы денежных средств за купленную электрическую энергию у энергопроизводящих организаций производится после утверждения суточного графика производства-потребления электрической энергии системным оператором в </w:t>
      </w:r>
      <w:hyperlink r:id="rId1479" w:history="1">
        <w:r>
          <w:rPr>
            <w:rStyle w:val="a5"/>
          </w:rPr>
          <w:t>порядке</w:t>
        </w:r>
      </w:hyperlink>
      <w:r>
        <w:rPr>
          <w:rStyle w:val="s0"/>
        </w:rPr>
        <w:t>, установленном уполномоченным органом.</w:t>
      </w:r>
    </w:p>
    <w:p w:rsidR="009108D6" w:rsidRDefault="00AD6A33">
      <w:pPr>
        <w:pStyle w:val="pj"/>
      </w:pPr>
      <w:r>
        <w:rPr>
          <w:rStyle w:val="s0"/>
        </w:rPr>
        <w:t>8. Затраты, связанные с открытием, ведением и обслуживанием счета, возлагаются на субъект оптового рынка электрической энергии.</w:t>
      </w:r>
    </w:p>
    <w:p w:rsidR="009108D6" w:rsidRDefault="00AD6A33">
      <w:pPr>
        <w:pStyle w:val="pji"/>
      </w:pPr>
      <w:r>
        <w:rPr>
          <w:rStyle w:val="s3"/>
        </w:rPr>
        <w:t xml:space="preserve">В пункт 9 внесены изменения в соответствии с </w:t>
      </w:r>
      <w:hyperlink r:id="rId1480" w:anchor="sub_id=1901" w:history="1">
        <w:r>
          <w:rPr>
            <w:rStyle w:val="a5"/>
            <w:i/>
            <w:iCs/>
          </w:rPr>
          <w:t>Законом</w:t>
        </w:r>
      </w:hyperlink>
      <w:r>
        <w:rPr>
          <w:rStyle w:val="s3"/>
        </w:rPr>
        <w:t xml:space="preserve"> РК от 08.07.24 г. № 121-VIII (введен в действие с 9 сентября 2024 г.) (</w:t>
      </w:r>
      <w:hyperlink r:id="rId1481" w:anchor="sub_id=19010900" w:history="1">
        <w:r>
          <w:rPr>
            <w:rStyle w:val="a5"/>
            <w:i/>
            <w:iCs/>
          </w:rPr>
          <w:t>см. стар. ред.</w:t>
        </w:r>
      </w:hyperlink>
      <w:r>
        <w:rPr>
          <w:rStyle w:val="s3"/>
        </w:rPr>
        <w:t>)</w:t>
      </w:r>
    </w:p>
    <w:p w:rsidR="009108D6" w:rsidRDefault="00AD6A33">
      <w:pPr>
        <w:pStyle w:val="pj"/>
      </w:pPr>
      <w:r>
        <w:rPr>
          <w:rStyle w:val="s0"/>
        </w:rPr>
        <w:lastRenderedPageBreak/>
        <w:t xml:space="preserve">9. </w:t>
      </w:r>
      <w:r>
        <w:t xml:space="preserve">На правоотношения, связанные с покупкой единым закупщиком электрической энергии электрической энергии у энергопроизводящих организаций, в том числе использующих возобновляемые источники энергии, энергетическую утилизацию отходов и вторичные энергетические ресурсы, балансирующей электроэнергии и отрицательных дисбалансов, услуг по передаче электрической энергии, в том числе по национальной электрической сети, технической диспетчеризации, организации балансирования производства-потребления электрической энергии, услуг оператора рынка централизованной торговли, не распространяется </w:t>
      </w:r>
      <w:hyperlink r:id="rId1482" w:history="1">
        <w:r>
          <w:rPr>
            <w:rStyle w:val="a5"/>
          </w:rPr>
          <w:t>законодательство</w:t>
        </w:r>
      </w:hyperlink>
      <w:r>
        <w:rPr>
          <w:rStyle w:val="s0"/>
        </w:rPr>
        <w:t xml:space="preserve"> </w:t>
      </w:r>
      <w:r>
        <w:t>Республики Казахстан о государственных закупках</w:t>
      </w:r>
      <w:r>
        <w:rPr>
          <w:rStyle w:val="s0"/>
        </w:rPr>
        <w:t>.</w:t>
      </w:r>
    </w:p>
    <w:p w:rsidR="009108D6" w:rsidRDefault="00AD6A33">
      <w:pPr>
        <w:pStyle w:val="pj"/>
      </w:pPr>
      <w:r>
        <w:rPr>
          <w:rStyle w:val="s0"/>
        </w:rPr>
        <w:t>Действие настоящей статьи не распространяется на субъекты оптового рынка электроэнергии в случае их участия на общем электроэнергетическом рынке Евразийского экономического союза.</w:t>
      </w:r>
    </w:p>
    <w:p w:rsidR="009108D6" w:rsidRDefault="00AD6A33">
      <w:pPr>
        <w:pStyle w:val="pj"/>
      </w:pPr>
      <w:r>
        <w:t> </w:t>
      </w:r>
    </w:p>
    <w:p w:rsidR="009108D6" w:rsidRDefault="00AD6A33">
      <w:pPr>
        <w:pStyle w:val="pji"/>
      </w:pPr>
      <w:bookmarkStart w:id="102" w:name="SUB19020000"/>
      <w:bookmarkEnd w:id="102"/>
      <w:r>
        <w:rPr>
          <w:rStyle w:val="s3"/>
        </w:rPr>
        <w:t xml:space="preserve">Закон дополнен статьей 19-2 в соответствии с </w:t>
      </w:r>
      <w:hyperlink r:id="rId1483" w:anchor="sub_id=1902" w:history="1">
        <w:r>
          <w:rPr>
            <w:rStyle w:val="a5"/>
            <w:i/>
            <w:iCs/>
          </w:rPr>
          <w:t>Законом</w:t>
        </w:r>
      </w:hyperlink>
      <w:r>
        <w:rPr>
          <w:rStyle w:val="s3"/>
        </w:rPr>
        <w:t xml:space="preserve"> РК от 19.06.26 г. № 320-VIII (введен в действие с 20 августа 2026 г.)</w:t>
      </w:r>
    </w:p>
    <w:p w:rsidR="009108D6" w:rsidRDefault="00AD6A33">
      <w:pPr>
        <w:pStyle w:val="pj"/>
        <w:ind w:left="1200" w:hanging="800"/>
      </w:pPr>
      <w:r>
        <w:rPr>
          <w:rStyle w:val="s1"/>
        </w:rPr>
        <w:t>Статья 19-2. Особенности участия субъектов оптового рынка электрической энергии на оптовом рынке электрической энергии</w:t>
      </w:r>
    </w:p>
    <w:p w:rsidR="009108D6" w:rsidRDefault="00AD6A33">
      <w:pPr>
        <w:pStyle w:val="pj"/>
      </w:pPr>
      <w:r>
        <w:rPr>
          <w:rStyle w:val="s40"/>
        </w:rPr>
        <w:t>1. Действующие энергопроизводящие организации на твердом топливе при увеличении установленной электрической мощности в рамках расширения, реконструкции, модернизации и (или) обновления основного генерирующего и вспомогательного оборудования своих электрических станций вправе:</w:t>
      </w:r>
    </w:p>
    <w:p w:rsidR="009108D6" w:rsidRDefault="00AD6A33">
      <w:pPr>
        <w:pStyle w:val="pj"/>
      </w:pPr>
      <w:r>
        <w:rPr>
          <w:rStyle w:val="s40"/>
        </w:rPr>
        <w:t>1) продавать электрическую энергию напрямую субъектам оптового рынка электрической энергии, соответствующим в совокупности следующим критериям:</w:t>
      </w:r>
    </w:p>
    <w:p w:rsidR="009108D6" w:rsidRDefault="00AD6A33">
      <w:pPr>
        <w:pStyle w:val="pj"/>
      </w:pPr>
      <w:r>
        <w:rPr>
          <w:rStyle w:val="s40"/>
        </w:rPr>
        <w:t>владение на праве собственности центрами обработки данных;</w:t>
      </w:r>
    </w:p>
    <w:p w:rsidR="009108D6" w:rsidRDefault="00AD6A33">
      <w:pPr>
        <w:pStyle w:val="pj"/>
      </w:pPr>
      <w:r>
        <w:rPr>
          <w:rStyle w:val="s40"/>
        </w:rPr>
        <w:t>оказание услуг по размещению и обработке данных в качестве основной деятельности и (или) осуществление цифрового майнинга;</w:t>
      </w:r>
    </w:p>
    <w:p w:rsidR="009108D6" w:rsidRDefault="00AD6A33">
      <w:pPr>
        <w:pStyle w:val="pj"/>
      </w:pPr>
      <w:r>
        <w:rPr>
          <w:rStyle w:val="s40"/>
        </w:rPr>
        <w:t>наличие автоматизированной системы коммерческого учета электрической энергии, специальной автоматики отключения нагрузки, системы телекоммуникаций, обеспечивающих их унификацию с системами, установленными у системного оператора и энергопередающей организации при подключении к их сетям;</w:t>
      </w:r>
    </w:p>
    <w:p w:rsidR="009108D6" w:rsidRDefault="00AD6A33">
      <w:pPr>
        <w:pStyle w:val="pj"/>
      </w:pPr>
      <w:r>
        <w:rPr>
          <w:rStyle w:val="s40"/>
        </w:rPr>
        <w:t>потребление электрической энергии в объеме не менее 1 мегаватта среднесуточной (базовой) мощности;</w:t>
      </w:r>
    </w:p>
    <w:p w:rsidR="009108D6" w:rsidRDefault="00AD6A33">
      <w:pPr>
        <w:pStyle w:val="pj"/>
      </w:pPr>
      <w:r>
        <w:rPr>
          <w:rStyle w:val="s40"/>
        </w:rPr>
        <w:t>2) заключать с субъектами оптового рынка электрической энергии договоры купли-продажи электрической энергии на объем прироста располагаемой электрической мощности.</w:t>
      </w:r>
    </w:p>
    <w:p w:rsidR="009108D6" w:rsidRDefault="00AD6A33">
      <w:pPr>
        <w:pStyle w:val="pj"/>
      </w:pPr>
      <w:r>
        <w:rPr>
          <w:rStyle w:val="s40"/>
        </w:rPr>
        <w:t>При этом объем продажи электрической энергии субъектам оптового рынка электрической энергии не должен превышать семьдесят процентов от прироста располагаемой электрической мощности. Плановый объем выработки электрической энергии от объема прироста располагаемой электрической мощности за вычетом объемов электрической мощности в рамках прямых договоров подлежит продаже единому закупщику электрической энергии не выше утвержденного предельного тарифа.</w:t>
      </w:r>
    </w:p>
    <w:p w:rsidR="009108D6" w:rsidRDefault="00AD6A33">
      <w:pPr>
        <w:pStyle w:val="pj"/>
      </w:pPr>
      <w:r>
        <w:rPr>
          <w:rStyle w:val="s40"/>
        </w:rPr>
        <w:t>В случае, если по итогам централизованных торгов образуется невостребованный объем электрической энергии, допускается продажа электрической энергии в объеме более семидесяти процентов от прироста располагаемой электрической мощности лицам, указанным в подпункте 1) части первой настоящего пункта.</w:t>
      </w:r>
    </w:p>
    <w:p w:rsidR="009108D6" w:rsidRDefault="00AD6A33">
      <w:pPr>
        <w:pStyle w:val="pj"/>
      </w:pPr>
      <w:r>
        <w:rPr>
          <w:rStyle w:val="s40"/>
        </w:rPr>
        <w:t>2. Продажа электрической энергии лицам, указанным в подпункте 1) части первой пункта 1 настоящей статьи, осуществляется энергопроизводящими организациями по ценам не ниже себестоимости производства.</w:t>
      </w:r>
    </w:p>
    <w:p w:rsidR="009108D6" w:rsidRDefault="00AD6A33">
      <w:pPr>
        <w:pStyle w:val="pj"/>
      </w:pPr>
      <w:r>
        <w:rPr>
          <w:rStyle w:val="s40"/>
        </w:rPr>
        <w:lastRenderedPageBreak/>
        <w:t>3. В случае если генерирующие установки, основное генерирующее оборудование и (или) вспомогательное оборудование, которые прошли расширение, реконструкцию, модернизацию и (или) обновление в соответствии с пунктом 1 настоящей статьи, находятся в аварийном или внеплановом ремонте, резерве, то в течение длительности данного ремонта, нахождения в резерве объемы купли-продажи электрической энергии соответствующего договора купли-продажи электрической энергии не включаются в суточный график производства-потребления электрической энергии, утвержденный системным оператором.</w:t>
      </w:r>
    </w:p>
    <w:p w:rsidR="009108D6" w:rsidRDefault="00AD6A33">
      <w:pPr>
        <w:pStyle w:val="pj"/>
      </w:pPr>
      <w:r>
        <w:rPr>
          <w:rStyle w:val="s40"/>
        </w:rPr>
        <w:t>4. Энергопроизводящие организации, указанные в части первой пункта 1 настоящей статьи, до начала мероприятий по расширению, реконструкции, модернизации и (или) обновлению основного генерирующего и вспомогательного оборудования, а также реализации проекта (проектов) строительства соответствующих вновь вводимых в эксплуатацию генерирующих установок обязаны уведомить об этом уполномоченный орган с предоставлением информации о планируемой установленной мощности и типе вводимых установок, месте расположения электростанций и сроке их ввода, типе используемого топлива и годовом объеме потребления топлива.</w:t>
      </w:r>
    </w:p>
    <w:p w:rsidR="009108D6" w:rsidRDefault="00AD6A33">
      <w:pPr>
        <w:pStyle w:val="pj"/>
      </w:pPr>
      <w:r>
        <w:rPr>
          <w:rStyle w:val="s40"/>
        </w:rPr>
        <w:t xml:space="preserve">5. Уполномоченный орган при корректировке предельного тарифа на электрическую энергию энергопроизводящей организации, указанной в части первой пункта 1 настоящей статьи, производимой на основании обращения в уполномоченный орган, согласно </w:t>
      </w:r>
      <w:hyperlink w:anchor="sub12010200" w:history="1">
        <w:r>
          <w:rPr>
            <w:rStyle w:val="a5"/>
          </w:rPr>
          <w:t>пункту 2 статьи 12-1</w:t>
        </w:r>
      </w:hyperlink>
      <w:r>
        <w:rPr>
          <w:rStyle w:val="s40"/>
        </w:rPr>
        <w:t xml:space="preserve"> настоящего Закона не берет в учет доходы данной энергопроизводящей организации, получаемые от превышения цены продажи электрической энергии, указанной в договоре купли-продажи электрической энергии, над ее предельным тарифом на электрическую энергию.</w:t>
      </w:r>
    </w:p>
    <w:p w:rsidR="009108D6" w:rsidRDefault="00AD6A33">
      <w:pPr>
        <w:pStyle w:val="pj"/>
      </w:pPr>
      <w:r>
        <w:rPr>
          <w:rStyle w:val="s40"/>
        </w:rPr>
        <w:t xml:space="preserve">6. Условия настоящей статьи распространяются на случаи строительства и введения в эксплуатацию вновь вводимых в эксплуатацию генерирующих установок без применения положений подпункта 1-2) </w:t>
      </w:r>
      <w:hyperlink w:anchor="sub0" w:history="1">
        <w:r>
          <w:rPr>
            <w:rStyle w:val="a5"/>
          </w:rPr>
          <w:t>пункта 3-1 статьи 15-3</w:t>
        </w:r>
      </w:hyperlink>
      <w:r>
        <w:rPr>
          <w:rStyle w:val="s40"/>
        </w:rPr>
        <w:t xml:space="preserve">, </w:t>
      </w:r>
      <w:hyperlink w:anchor="sub15040000" w:history="1">
        <w:r>
          <w:rPr>
            <w:rStyle w:val="a5"/>
          </w:rPr>
          <w:t>статей 15-4</w:t>
        </w:r>
      </w:hyperlink>
      <w:r>
        <w:rPr>
          <w:rStyle w:val="s40"/>
        </w:rPr>
        <w:t xml:space="preserve">, </w:t>
      </w:r>
      <w:hyperlink w:anchor="sub15050000" w:history="1">
        <w:r>
          <w:rPr>
            <w:rStyle w:val="a5"/>
          </w:rPr>
          <w:t>15-5</w:t>
        </w:r>
      </w:hyperlink>
      <w:r>
        <w:rPr>
          <w:rStyle w:val="s40"/>
        </w:rPr>
        <w:t xml:space="preserve">, </w:t>
      </w:r>
      <w:hyperlink w:anchor="sub15060000" w:history="1">
        <w:r>
          <w:rPr>
            <w:rStyle w:val="a5"/>
          </w:rPr>
          <w:t>15-6</w:t>
        </w:r>
      </w:hyperlink>
      <w:r>
        <w:rPr>
          <w:rStyle w:val="s40"/>
        </w:rPr>
        <w:t xml:space="preserve">, </w:t>
      </w:r>
      <w:hyperlink w:anchor="sub15080000" w:history="1">
        <w:r>
          <w:rPr>
            <w:rStyle w:val="a5"/>
          </w:rPr>
          <w:t>15-8</w:t>
        </w:r>
      </w:hyperlink>
      <w:r>
        <w:rPr>
          <w:rStyle w:val="s40"/>
        </w:rPr>
        <w:t xml:space="preserve"> и </w:t>
      </w:r>
      <w:hyperlink w:anchor="sub15090000" w:history="1">
        <w:r>
          <w:rPr>
            <w:rStyle w:val="a5"/>
          </w:rPr>
          <w:t>15-9</w:t>
        </w:r>
      </w:hyperlink>
      <w:r>
        <w:rPr>
          <w:rStyle w:val="s40"/>
        </w:rPr>
        <w:t xml:space="preserve"> настоящего Закона.</w:t>
      </w:r>
    </w:p>
    <w:p w:rsidR="009108D6" w:rsidRDefault="00AD6A33">
      <w:pPr>
        <w:pStyle w:val="pj"/>
      </w:pPr>
      <w:r>
        <w:rPr>
          <w:rStyle w:val="s40"/>
        </w:rPr>
        <w:t>7. В случае строительства вновь вводимых в эксплуатацию генерирующих установок новой энергопроизводящей организацией вне площадки действующей энергопроизводящей организации заключение договоров купли-продажи электрической энергии возможно исключительно субъектами оптового рынка электрической энергии, соответствующими требованиям подпункта 1) части первой пункта 1 настоящей статьи и подключенными к генерирующим установкам напрямую без использования электрических сетей энергопередающих организаций</w:t>
      </w:r>
    </w:p>
    <w:p w:rsidR="009108D6" w:rsidRDefault="00AD6A33">
      <w:pPr>
        <w:pStyle w:val="pj"/>
      </w:pPr>
      <w:r>
        <w:t> </w:t>
      </w:r>
    </w:p>
    <w:p w:rsidR="009108D6" w:rsidRDefault="00AD6A33">
      <w:pPr>
        <w:pStyle w:val="pj"/>
      </w:pPr>
      <w:r>
        <w:t> </w:t>
      </w:r>
    </w:p>
    <w:p w:rsidR="009108D6" w:rsidRDefault="00AD6A33">
      <w:pPr>
        <w:pStyle w:val="pc"/>
      </w:pPr>
      <w:bookmarkStart w:id="103" w:name="SUB200000"/>
      <w:bookmarkEnd w:id="103"/>
      <w:r>
        <w:rPr>
          <w:rStyle w:val="s1"/>
        </w:rPr>
        <w:t>Глава 5. Управление объектами электроэнергетики при</w:t>
      </w:r>
    </w:p>
    <w:p w:rsidR="009108D6" w:rsidRDefault="00AD6A33">
      <w:pPr>
        <w:pStyle w:val="pc"/>
      </w:pPr>
      <w:r>
        <w:rPr>
          <w:rStyle w:val="s1"/>
        </w:rPr>
        <w:t>аварийных нарушениях в единой электроэнергетической системе</w:t>
      </w:r>
    </w:p>
    <w:p w:rsidR="009108D6" w:rsidRDefault="00AD6A33">
      <w:pPr>
        <w:pStyle w:val="pc"/>
      </w:pPr>
      <w:r>
        <w:rPr>
          <w:rStyle w:val="s1"/>
        </w:rPr>
        <w:t>Республики Казахстан</w:t>
      </w:r>
    </w:p>
    <w:p w:rsidR="009108D6" w:rsidRDefault="00AD6A33">
      <w:pPr>
        <w:pStyle w:val="pc"/>
      </w:pPr>
      <w:r>
        <w:t> </w:t>
      </w:r>
    </w:p>
    <w:p w:rsidR="009108D6" w:rsidRDefault="00AD6A33">
      <w:pPr>
        <w:pStyle w:val="pj"/>
        <w:ind w:left="1200" w:hanging="800"/>
      </w:pPr>
      <w:r>
        <w:rPr>
          <w:rStyle w:val="s1"/>
        </w:rPr>
        <w:t>Статья 20. Меры, предпринимаемые для предотвращения и ликвидации аварийных нарушений</w:t>
      </w:r>
    </w:p>
    <w:p w:rsidR="009108D6" w:rsidRDefault="00AD6A33">
      <w:pPr>
        <w:pStyle w:val="pj"/>
      </w:pPr>
      <w:r>
        <w:t xml:space="preserve">1. </w:t>
      </w:r>
      <w:r>
        <w:rPr>
          <w:rStyle w:val="s0"/>
        </w:rPr>
        <w:t xml:space="preserve">Исключен в соответствии с </w:t>
      </w:r>
      <w:hyperlink r:id="rId1484" w:anchor="sub_id=9506" w:history="1">
        <w:r>
          <w:rPr>
            <w:rStyle w:val="a4"/>
          </w:rPr>
          <w:t>Законом</w:t>
        </w:r>
      </w:hyperlink>
      <w:r>
        <w:rPr>
          <w:rStyle w:val="s0"/>
        </w:rPr>
        <w:t xml:space="preserve"> РК от 05.07.11 г. № 452-IV </w:t>
      </w:r>
      <w:r>
        <w:rPr>
          <w:rStyle w:val="s3"/>
        </w:rPr>
        <w:t xml:space="preserve">(введен в действие по истечении трех месяцев после его первого официального </w:t>
      </w:r>
      <w:hyperlink r:id="rId1485" w:history="1">
        <w:r>
          <w:rPr>
            <w:rStyle w:val="a5"/>
            <w:i/>
            <w:iCs/>
          </w:rPr>
          <w:t>опубликования</w:t>
        </w:r>
      </w:hyperlink>
      <w:r>
        <w:rPr>
          <w:rStyle w:val="s3"/>
        </w:rPr>
        <w:t>) (</w:t>
      </w:r>
      <w:hyperlink r:id="rId1486" w:anchor="sub_id=200000" w:history="1">
        <w:r>
          <w:rPr>
            <w:rStyle w:val="a5"/>
            <w:i/>
            <w:iCs/>
          </w:rPr>
          <w:t>см. стар. ред.</w:t>
        </w:r>
      </w:hyperlink>
      <w:r>
        <w:rPr>
          <w:rStyle w:val="s3"/>
        </w:rPr>
        <w:t>)</w:t>
      </w:r>
    </w:p>
    <w:p w:rsidR="009108D6" w:rsidRDefault="00AD6A33">
      <w:pPr>
        <w:pStyle w:val="pji"/>
      </w:pPr>
      <w:r>
        <w:rPr>
          <w:rStyle w:val="s3"/>
        </w:rPr>
        <w:t xml:space="preserve">Пункт 2 изложен в редакции </w:t>
      </w:r>
      <w:hyperlink r:id="rId1487" w:history="1">
        <w:r>
          <w:rPr>
            <w:rStyle w:val="a5"/>
            <w:i/>
            <w:iCs/>
          </w:rPr>
          <w:t>Закона</w:t>
        </w:r>
      </w:hyperlink>
      <w:r>
        <w:rPr>
          <w:rStyle w:val="s3"/>
        </w:rPr>
        <w:t xml:space="preserve"> РК от 07.12.20 г. № 380-VI (</w:t>
      </w:r>
      <w:hyperlink r:id="rId1488" w:anchor="sub_id=200200" w:history="1">
        <w:r>
          <w:rPr>
            <w:rStyle w:val="a5"/>
            <w:i/>
            <w:iCs/>
          </w:rPr>
          <w:t>см. стар. ред.</w:t>
        </w:r>
      </w:hyperlink>
      <w:r>
        <w:rPr>
          <w:rStyle w:val="s3"/>
        </w:rPr>
        <w:t>)</w:t>
      </w:r>
    </w:p>
    <w:p w:rsidR="009108D6" w:rsidRDefault="00AD6A33">
      <w:pPr>
        <w:pStyle w:val="pj"/>
      </w:pPr>
      <w:r>
        <w:rPr>
          <w:rStyle w:val="s0"/>
        </w:rPr>
        <w:t xml:space="preserve">2. Для предотвращения или ликвидации системных аварий системный оператор задействует резервы любых энергопроизводящих организаций (как на загрузку, так и на </w:t>
      </w:r>
      <w:r>
        <w:rPr>
          <w:rStyle w:val="s0"/>
        </w:rPr>
        <w:lastRenderedPageBreak/>
        <w:t>разгрузку генерируемой мощности) независимо от формы собственности и автономные источники питания потребителей.</w:t>
      </w:r>
    </w:p>
    <w:p w:rsidR="009108D6" w:rsidRDefault="00AD6A33">
      <w:pPr>
        <w:pStyle w:val="pji"/>
      </w:pPr>
      <w:r>
        <w:rPr>
          <w:rStyle w:val="s3"/>
        </w:rPr>
        <w:t xml:space="preserve">Пункт 3 изложен в редакции </w:t>
      </w:r>
      <w:hyperlink r:id="rId1489" w:history="1">
        <w:r>
          <w:rPr>
            <w:rStyle w:val="a5"/>
            <w:i/>
            <w:iCs/>
          </w:rPr>
          <w:t>Закона</w:t>
        </w:r>
      </w:hyperlink>
      <w:r>
        <w:rPr>
          <w:rStyle w:val="s3"/>
        </w:rPr>
        <w:t xml:space="preserve"> РК от 07.12.20 г. № 380-VI (</w:t>
      </w:r>
      <w:hyperlink r:id="rId1490" w:anchor="sub_id=200300" w:history="1">
        <w:r>
          <w:rPr>
            <w:rStyle w:val="a5"/>
            <w:i/>
            <w:iCs/>
          </w:rPr>
          <w:t>см. стар. ред.</w:t>
        </w:r>
      </w:hyperlink>
      <w:r>
        <w:rPr>
          <w:rStyle w:val="s3"/>
        </w:rPr>
        <w:t xml:space="preserve">); внесены изменения в соответствии с </w:t>
      </w:r>
      <w:hyperlink r:id="rId1491" w:anchor="sub_id=20" w:history="1">
        <w:r>
          <w:rPr>
            <w:rStyle w:val="a5"/>
            <w:i/>
            <w:iCs/>
          </w:rPr>
          <w:t>Законом</w:t>
        </w:r>
      </w:hyperlink>
      <w:r>
        <w:rPr>
          <w:rStyle w:val="s3"/>
        </w:rPr>
        <w:t xml:space="preserve"> РК от 09.04.25 г. № 179-VIII (введен в действие с 10 июня 2025 г.) (</w:t>
      </w:r>
      <w:hyperlink r:id="rId1492" w:anchor="sub_id=200300" w:history="1">
        <w:r>
          <w:rPr>
            <w:rStyle w:val="a5"/>
            <w:i/>
            <w:iCs/>
          </w:rPr>
          <w:t>см. стар. ред.</w:t>
        </w:r>
      </w:hyperlink>
      <w:r>
        <w:rPr>
          <w:rStyle w:val="s3"/>
        </w:rPr>
        <w:t>)</w:t>
      </w:r>
    </w:p>
    <w:p w:rsidR="009108D6" w:rsidRDefault="00AD6A33">
      <w:pPr>
        <w:pStyle w:val="pj"/>
      </w:pPr>
      <w:r>
        <w:rPr>
          <w:rStyle w:val="s0"/>
        </w:rPr>
        <w:t xml:space="preserve">3. При необходимости изменить генерируемую мощность гидроэлектростанций для предотвращения или ликвидации аварийных нарушений системный оператор имеет право оперативно вносить изменения в утвержденные графики расходов воды через гидроузлы для использования регулировочной способности гидроэлектростанций. </w:t>
      </w:r>
      <w:r>
        <w:t xml:space="preserve">При этом собственник (владелец) гидроэлектростанции в течение трех календарных дней после внесения изменений в утвержденные графики расходов воды через гидроузлы обязан уведомить </w:t>
      </w:r>
      <w:hyperlink r:id="rId1493" w:anchor="sub_id=240000" w:history="1">
        <w:r>
          <w:rPr>
            <w:rStyle w:val="a5"/>
          </w:rPr>
          <w:t>бассейновую водную инспекцию</w:t>
        </w:r>
      </w:hyperlink>
      <w:r>
        <w:t xml:space="preserve"> по охране и регулированию использования водных ресурсов о времени, продолжительности и расходах воды, сброшенной сверх утвержденного графика.</w:t>
      </w:r>
    </w:p>
    <w:p w:rsidR="009108D6" w:rsidRDefault="00AD6A33">
      <w:pPr>
        <w:pStyle w:val="pj"/>
      </w:pPr>
      <w:r>
        <w:t xml:space="preserve">4. При </w:t>
      </w:r>
      <w:r>
        <w:rPr>
          <w:rStyle w:val="s0"/>
        </w:rPr>
        <w:t>возникновении дисбаланса, не покрываемого балансирующим рынком электрической энергии в целях поддержания нормативной частоты электрического тока в единой электроэнергетической системе Республики Казахстан, системный оператор имеет право осуществлять куплю-продажу электрической энергии.</w:t>
      </w:r>
    </w:p>
    <w:p w:rsidR="009108D6" w:rsidRDefault="00AD6A33">
      <w:pPr>
        <w:pStyle w:val="pji"/>
      </w:pPr>
      <w:r>
        <w:rPr>
          <w:rStyle w:val="s3"/>
        </w:rPr>
        <w:t xml:space="preserve">См.: </w:t>
      </w:r>
      <w:hyperlink r:id="rId1494" w:anchor="sub_id=100" w:history="1">
        <w:r>
          <w:rPr>
            <w:rStyle w:val="a5"/>
            <w:i/>
            <w:iCs/>
          </w:rPr>
          <w:t>Правила</w:t>
        </w:r>
      </w:hyperlink>
      <w:r>
        <w:rPr>
          <w:rStyle w:val="s3"/>
        </w:rPr>
        <w:t xml:space="preserve"> по предотвращению аварийных нарушений в единой электроэнергетической системе Казахстана и их ликвидации</w:t>
      </w:r>
    </w:p>
    <w:p w:rsidR="009108D6" w:rsidRDefault="00AD6A33">
      <w:pPr>
        <w:pStyle w:val="pj"/>
      </w:pPr>
      <w:r>
        <w:rPr>
          <w:rStyle w:val="s0"/>
        </w:rPr>
        <w:t> </w:t>
      </w:r>
    </w:p>
    <w:p w:rsidR="009108D6" w:rsidRDefault="00AD6A33">
      <w:pPr>
        <w:pStyle w:val="pj"/>
      </w:pPr>
      <w:bookmarkStart w:id="104" w:name="SUB210000"/>
      <w:bookmarkEnd w:id="104"/>
      <w:r>
        <w:rPr>
          <w:rStyle w:val="s1"/>
        </w:rPr>
        <w:t>Статья 21. Энергоснабжение по аварийной брони</w:t>
      </w:r>
    </w:p>
    <w:p w:rsidR="009108D6" w:rsidRDefault="00AD6A33">
      <w:pPr>
        <w:pStyle w:val="pji"/>
      </w:pPr>
      <w:r>
        <w:rPr>
          <w:rStyle w:val="s3"/>
        </w:rPr>
        <w:t xml:space="preserve">Пункт 1 изложен в редакции </w:t>
      </w:r>
      <w:hyperlink r:id="rId1495" w:anchor="sub_id=21" w:history="1">
        <w:r>
          <w:rPr>
            <w:rStyle w:val="a5"/>
            <w:i/>
            <w:iCs/>
          </w:rPr>
          <w:t>Закона</w:t>
        </w:r>
      </w:hyperlink>
      <w:r>
        <w:rPr>
          <w:rStyle w:val="s3"/>
        </w:rPr>
        <w:t xml:space="preserve"> РК от 11.07.17 г. № 89-VI (</w:t>
      </w:r>
      <w:hyperlink r:id="rId1496" w:anchor="sub_id=210000" w:history="1">
        <w:r>
          <w:rPr>
            <w:rStyle w:val="a5"/>
            <w:i/>
            <w:iCs/>
          </w:rPr>
          <w:t>см. стар. ред.</w:t>
        </w:r>
      </w:hyperlink>
      <w:r>
        <w:rPr>
          <w:rStyle w:val="s3"/>
        </w:rPr>
        <w:t>)</w:t>
      </w:r>
    </w:p>
    <w:p w:rsidR="009108D6" w:rsidRDefault="00AD6A33">
      <w:pPr>
        <w:pStyle w:val="pj"/>
      </w:pPr>
      <w:r>
        <w:rPr>
          <w:rStyle w:val="s0"/>
        </w:rPr>
        <w:t>1. При возникновении системной аварии энергоснабжение потребителей, имеющих соответствующие акты аварийной и технологической брони энергоснабжения с энергопередающей и энергоснабжающей организациями, осуществляется по разрабатываемым энергопередающими организациями схемам, обеспечивающим поставку электрической мощности в размере аварийной брони для организаций хозяйственной инфраструктуры, в силу технологических причин нуждающихся в непрерывном энергоснабжении, остановка деятельности которых влечет за собой угрозу жизни, здоровью людей и окружающей среде.</w:t>
      </w:r>
    </w:p>
    <w:p w:rsidR="009108D6" w:rsidRDefault="00AD6A33">
      <w:pPr>
        <w:pStyle w:val="pji"/>
      </w:pPr>
      <w:r>
        <w:rPr>
          <w:rStyle w:val="s3"/>
        </w:rPr>
        <w:t xml:space="preserve">Пункт 2 изложен в редакции </w:t>
      </w:r>
      <w:hyperlink r:id="rId1497" w:anchor="sub_id=7821" w:history="1">
        <w:r>
          <w:rPr>
            <w:rStyle w:val="a5"/>
            <w:i/>
            <w:iCs/>
          </w:rPr>
          <w:t>Закона</w:t>
        </w:r>
      </w:hyperlink>
      <w:r>
        <w:rPr>
          <w:rStyle w:val="s3"/>
        </w:rPr>
        <w:t xml:space="preserve"> РК от 29.09.14 г. № 239-V (</w:t>
      </w:r>
      <w:hyperlink r:id="rId1498" w:anchor="sub_id=210000" w:history="1">
        <w:r>
          <w:rPr>
            <w:rStyle w:val="a5"/>
            <w:i/>
            <w:iCs/>
          </w:rPr>
          <w:t>см. стар. ред.</w:t>
        </w:r>
      </w:hyperlink>
      <w:r>
        <w:rPr>
          <w:rStyle w:val="s3"/>
        </w:rPr>
        <w:t>)</w:t>
      </w:r>
    </w:p>
    <w:p w:rsidR="009108D6" w:rsidRDefault="00AD6A33">
      <w:pPr>
        <w:pStyle w:val="pj"/>
      </w:pPr>
      <w:r>
        <w:rPr>
          <w:rStyle w:val="s0"/>
        </w:rPr>
        <w:t xml:space="preserve">2. </w:t>
      </w:r>
      <w:hyperlink r:id="rId1499" w:anchor="sub_id=100" w:history="1">
        <w:r>
          <w:rPr>
            <w:rStyle w:val="a4"/>
          </w:rPr>
          <w:t>Порядок и условия</w:t>
        </w:r>
      </w:hyperlink>
      <w:r>
        <w:rPr>
          <w:rStyle w:val="s0"/>
        </w:rPr>
        <w:t xml:space="preserve"> энергоснабжения потребителей, имеющих аварийную бронь, утверждаются уполномоченным органом.</w:t>
      </w:r>
    </w:p>
    <w:p w:rsidR="009108D6" w:rsidRDefault="00AD6A33">
      <w:pPr>
        <w:pStyle w:val="pj"/>
      </w:pPr>
      <w:r>
        <w:t xml:space="preserve">3. Государственным учреждениям, содержащимся за счет бюджетных средств, аварийная бронь предоставляется в пределах средств, предусмотренных на расходы государственных учреждений по потреблению электрической энергии, а также при наличии соответствующей банковской гарантии, оформленной в порядке, установленном </w:t>
      </w:r>
      <w:hyperlink r:id="rId1500" w:anchor="sub_id=3310400" w:history="1">
        <w:r>
          <w:rPr>
            <w:rStyle w:val="a5"/>
          </w:rPr>
          <w:t>законодательством</w:t>
        </w:r>
      </w:hyperlink>
      <w:r>
        <w:t xml:space="preserve"> Республики Казахстан, для государственных предприятий и иных организаций.</w:t>
      </w:r>
    </w:p>
    <w:p w:rsidR="009108D6" w:rsidRDefault="00AD6A33">
      <w:pPr>
        <w:pStyle w:val="pj"/>
      </w:pPr>
      <w:r>
        <w:t> </w:t>
      </w:r>
    </w:p>
    <w:p w:rsidR="009108D6" w:rsidRDefault="00AD6A33">
      <w:pPr>
        <w:pStyle w:val="pj"/>
        <w:ind w:left="1200" w:hanging="800"/>
      </w:pPr>
      <w:bookmarkStart w:id="105" w:name="SUB220000"/>
      <w:bookmarkEnd w:id="105"/>
      <w:r>
        <w:rPr>
          <w:rStyle w:val="s1"/>
        </w:rPr>
        <w:t>Статья 22. Обеспечение сохранности и целостности объектов электроэнергетики</w:t>
      </w:r>
    </w:p>
    <w:p w:rsidR="009108D6" w:rsidRDefault="00AD6A33">
      <w:pPr>
        <w:pStyle w:val="pj"/>
      </w:pPr>
      <w:r>
        <w:t xml:space="preserve">1. Охрана наиболее важных объектов электроэнергетики осуществляется специальными службами военизированной охраны или подразделениями Министерства внутренних дел Республики Казахстан. </w:t>
      </w:r>
      <w:hyperlink r:id="rId1501" w:history="1">
        <w:r>
          <w:rPr>
            <w:rStyle w:val="a5"/>
          </w:rPr>
          <w:t>Перечни</w:t>
        </w:r>
      </w:hyperlink>
      <w:r>
        <w:t xml:space="preserve"> таких объектов устанавливаются Правительством Республики Казахстан.</w:t>
      </w:r>
    </w:p>
    <w:p w:rsidR="009108D6" w:rsidRDefault="00AD6A33">
      <w:pPr>
        <w:pStyle w:val="pji"/>
      </w:pPr>
      <w:r>
        <w:rPr>
          <w:rStyle w:val="s3"/>
        </w:rPr>
        <w:t xml:space="preserve">В пункт 2 внесены изменения в соответствии с </w:t>
      </w:r>
      <w:hyperlink r:id="rId1502" w:anchor="sub_id=110" w:history="1">
        <w:r>
          <w:rPr>
            <w:rStyle w:val="a5"/>
            <w:i/>
            <w:iCs/>
          </w:rPr>
          <w:t>Законом</w:t>
        </w:r>
      </w:hyperlink>
      <w:r>
        <w:rPr>
          <w:rStyle w:val="s3"/>
        </w:rPr>
        <w:t xml:space="preserve"> РК от 11.04.06 г. № 136-III (</w:t>
      </w:r>
      <w:hyperlink r:id="rId1503" w:anchor="sub_id=220200" w:history="1">
        <w:r>
          <w:rPr>
            <w:rStyle w:val="a5"/>
            <w:i/>
            <w:iCs/>
          </w:rPr>
          <w:t>см. стар. ред.</w:t>
        </w:r>
      </w:hyperlink>
      <w:r>
        <w:rPr>
          <w:rStyle w:val="s3"/>
        </w:rPr>
        <w:t xml:space="preserve">); изложен в редакции </w:t>
      </w:r>
      <w:hyperlink r:id="rId1504" w:anchor="sub_id=7821" w:history="1">
        <w:r>
          <w:rPr>
            <w:rStyle w:val="a5"/>
            <w:i/>
            <w:iCs/>
          </w:rPr>
          <w:t>Закона</w:t>
        </w:r>
      </w:hyperlink>
      <w:r>
        <w:rPr>
          <w:rStyle w:val="s3"/>
        </w:rPr>
        <w:t xml:space="preserve"> РК от 29.09.14 г. № 239-V (</w:t>
      </w:r>
      <w:hyperlink r:id="rId1505" w:anchor="sub_id=220200" w:history="1">
        <w:r>
          <w:rPr>
            <w:rStyle w:val="a5"/>
            <w:i/>
            <w:iCs/>
          </w:rPr>
          <w:t>см. стар. ред.</w:t>
        </w:r>
      </w:hyperlink>
      <w:r>
        <w:rPr>
          <w:rStyle w:val="s3"/>
        </w:rPr>
        <w:t xml:space="preserve">); </w:t>
      </w:r>
      <w:hyperlink r:id="rId1506" w:anchor="sub_id=22" w:history="1">
        <w:r>
          <w:rPr>
            <w:rStyle w:val="a5"/>
            <w:i/>
            <w:iCs/>
          </w:rPr>
          <w:t>Закона</w:t>
        </w:r>
      </w:hyperlink>
      <w:r>
        <w:rPr>
          <w:rStyle w:val="s3"/>
        </w:rPr>
        <w:t xml:space="preserve"> </w:t>
      </w:r>
      <w:r>
        <w:rPr>
          <w:rStyle w:val="s3"/>
        </w:rPr>
        <w:lastRenderedPageBreak/>
        <w:t>РК от 11.07.17 г. № 89-VI (</w:t>
      </w:r>
      <w:hyperlink r:id="rId1507" w:anchor="sub_id=220200" w:history="1">
        <w:r>
          <w:rPr>
            <w:rStyle w:val="a5"/>
            <w:i/>
            <w:iCs/>
          </w:rPr>
          <w:t>см. стар. ред.</w:t>
        </w:r>
      </w:hyperlink>
      <w:r>
        <w:rPr>
          <w:rStyle w:val="s3"/>
        </w:rPr>
        <w:t xml:space="preserve">); внесены изменения в соответствии с </w:t>
      </w:r>
      <w:hyperlink r:id="rId1508" w:anchor="sub_id=22" w:history="1">
        <w:r>
          <w:rPr>
            <w:rStyle w:val="a5"/>
            <w:i/>
            <w:iCs/>
          </w:rPr>
          <w:t>Законом</w:t>
        </w:r>
      </w:hyperlink>
      <w:r>
        <w:rPr>
          <w:rStyle w:val="s3"/>
        </w:rPr>
        <w:t xml:space="preserve"> РК от 08.07.24 г. № 121-VIII (введен в действие с 9 сентября 2024 г.) (</w:t>
      </w:r>
      <w:hyperlink r:id="rId1509" w:anchor="sub_id=220200" w:history="1">
        <w:r>
          <w:rPr>
            <w:rStyle w:val="a5"/>
            <w:i/>
            <w:iCs/>
          </w:rPr>
          <w:t>см. стар. ред.</w:t>
        </w:r>
      </w:hyperlink>
      <w:r>
        <w:rPr>
          <w:rStyle w:val="s3"/>
        </w:rPr>
        <w:t>)</w:t>
      </w:r>
    </w:p>
    <w:p w:rsidR="009108D6" w:rsidRDefault="00AD6A33">
      <w:pPr>
        <w:pStyle w:val="pj"/>
      </w:pPr>
      <w:r>
        <w:rPr>
          <w:rStyle w:val="s0"/>
        </w:rPr>
        <w:t>2. Запрещаются производство строительных, монтажных, земляных, погрузочно-разгрузочных работ, поисковых работ, связанных с устройством скважин и шурфов, обустройство площадок, стоянок автомобильного транспорта, размещение рынков, строений, сооружений, складирование материалов, сооружение ограждений и заборов, сброс и слив едких коррозионных веществ и горюче-смазочных материалов в охранных зонах линий электрических сетей без согласования с организацией, в ведении которой находятся электрические сети.</w:t>
      </w:r>
    </w:p>
    <w:p w:rsidR="009108D6" w:rsidRDefault="00AD6A33">
      <w:pPr>
        <w:pStyle w:val="pj"/>
      </w:pPr>
      <w:r>
        <w:t>3. Имущество энергопроизводящих, энергопередающих организаций, участвующее в едином технологическом процессе производства и передачи электрической и (или) тепловой энергии, является неделимым.</w:t>
      </w:r>
    </w:p>
    <w:p w:rsidR="009108D6" w:rsidRDefault="00AD6A33">
      <w:pPr>
        <w:pStyle w:val="pji"/>
      </w:pPr>
      <w:r>
        <w:rPr>
          <w:rStyle w:val="s3"/>
        </w:rPr>
        <w:t xml:space="preserve">В пункт 4 внесены изменения в соответствии с </w:t>
      </w:r>
      <w:hyperlink r:id="rId1510" w:anchor="sub_id=1219" w:history="1">
        <w:r>
          <w:rPr>
            <w:rStyle w:val="a5"/>
            <w:i/>
            <w:iCs/>
          </w:rPr>
          <w:t>Законом</w:t>
        </w:r>
      </w:hyperlink>
      <w:r>
        <w:rPr>
          <w:rStyle w:val="s3"/>
        </w:rPr>
        <w:t xml:space="preserve"> РК от 29.12.08 г. № 116-IV (введен в действие с 1 января 2009 г.) (</w:t>
      </w:r>
      <w:hyperlink r:id="rId1511" w:anchor="sub_id=220400" w:history="1">
        <w:r>
          <w:rPr>
            <w:rStyle w:val="a5"/>
            <w:i/>
            <w:iCs/>
          </w:rPr>
          <w:t>см. стар. ред.</w:t>
        </w:r>
      </w:hyperlink>
      <w:r>
        <w:rPr>
          <w:rStyle w:val="s3"/>
        </w:rPr>
        <w:t xml:space="preserve">); изложен в редакции </w:t>
      </w:r>
      <w:hyperlink r:id="rId1512" w:anchor="sub_id=5422" w:history="1">
        <w:r>
          <w:rPr>
            <w:rStyle w:val="a5"/>
            <w:i/>
            <w:iCs/>
          </w:rPr>
          <w:t>Закона</w:t>
        </w:r>
      </w:hyperlink>
      <w:r>
        <w:rPr>
          <w:rStyle w:val="s3"/>
        </w:rPr>
        <w:t xml:space="preserve"> РК от 16.05.14 г. № 203-V (</w:t>
      </w:r>
      <w:hyperlink r:id="rId1513" w:anchor="sub_id=220400" w:history="1">
        <w:r>
          <w:rPr>
            <w:rStyle w:val="a5"/>
            <w:i/>
            <w:iCs/>
          </w:rPr>
          <w:t>см. стар. ред.</w:t>
        </w:r>
      </w:hyperlink>
      <w:r>
        <w:rPr>
          <w:rStyle w:val="s3"/>
        </w:rPr>
        <w:t xml:space="preserve">); </w:t>
      </w:r>
      <w:hyperlink r:id="rId1514" w:anchor="sub_id=22" w:history="1">
        <w:r>
          <w:rPr>
            <w:rStyle w:val="a5"/>
            <w:i/>
            <w:iCs/>
          </w:rPr>
          <w:t>Закона</w:t>
        </w:r>
      </w:hyperlink>
      <w:r>
        <w:rPr>
          <w:rStyle w:val="s3"/>
        </w:rPr>
        <w:t xml:space="preserve"> РК от 28.12.16 г. № 34-VI (</w:t>
      </w:r>
      <w:hyperlink r:id="rId1515" w:anchor="sub_id=220400" w:history="1">
        <w:r>
          <w:rPr>
            <w:rStyle w:val="a5"/>
            <w:i/>
            <w:iCs/>
          </w:rPr>
          <w:t>см. стар. ред.</w:t>
        </w:r>
      </w:hyperlink>
      <w:r>
        <w:rPr>
          <w:rStyle w:val="s3"/>
        </w:rPr>
        <w:t>)</w:t>
      </w:r>
    </w:p>
    <w:p w:rsidR="009108D6" w:rsidRDefault="00AD6A33">
      <w:pPr>
        <w:pStyle w:val="pj"/>
      </w:pPr>
      <w:r>
        <w:rPr>
          <w:rStyle w:val="s0"/>
        </w:rPr>
        <w:t xml:space="preserve">4. Купля-продажа, передача в аренду или доверительное управление объектов электроэнергетики и (или) его отдельных частей осуществляются с предварительного уведомления уполномоченного органа и </w:t>
      </w:r>
      <w:hyperlink r:id="rId1516" w:anchor="sub_id=80000" w:history="1">
        <w:r>
          <w:rPr>
            <w:rStyle w:val="a5"/>
          </w:rPr>
          <w:t>государственного органа</w:t>
        </w:r>
      </w:hyperlink>
      <w:r>
        <w:rPr>
          <w:rStyle w:val="s0"/>
        </w:rPr>
        <w:t>, осуществляющего руководство в сферах естественных монополий.</w:t>
      </w:r>
    </w:p>
    <w:p w:rsidR="009108D6" w:rsidRDefault="00AD6A33">
      <w:pPr>
        <w:pStyle w:val="pji"/>
      </w:pPr>
      <w:r>
        <w:rPr>
          <w:rStyle w:val="s3"/>
        </w:rPr>
        <w:t xml:space="preserve">Статья дополнена пунктом 5 в соответствии с </w:t>
      </w:r>
      <w:hyperlink r:id="rId1517" w:anchor="sub_id=22" w:history="1">
        <w:r>
          <w:rPr>
            <w:rStyle w:val="a5"/>
            <w:i/>
            <w:iCs/>
          </w:rPr>
          <w:t>Законом</w:t>
        </w:r>
      </w:hyperlink>
      <w:r>
        <w:rPr>
          <w:rStyle w:val="s3"/>
        </w:rPr>
        <w:t xml:space="preserve"> РК от 18.07.24 г. № 126-VIII (введен в действие с 18 сентября 2024 г.)</w:t>
      </w:r>
    </w:p>
    <w:p w:rsidR="009108D6" w:rsidRDefault="00AD6A33">
      <w:pPr>
        <w:pStyle w:val="pj"/>
      </w:pPr>
      <w:r>
        <w:t>5. Самовольное подключение к электрическим сетям в нарушение порядка, предусмотренного законодательством Республики Казахстан об электроэнергетике, запрещается.</w:t>
      </w:r>
    </w:p>
    <w:p w:rsidR="009108D6" w:rsidRDefault="00AD6A33">
      <w:pPr>
        <w:pStyle w:val="pj"/>
      </w:pPr>
      <w:r>
        <w:t> </w:t>
      </w:r>
    </w:p>
    <w:p w:rsidR="009108D6" w:rsidRDefault="00AD6A33">
      <w:pPr>
        <w:pStyle w:val="pj"/>
        <w:ind w:left="1200" w:hanging="800"/>
      </w:pPr>
      <w:bookmarkStart w:id="106" w:name="SUB230000"/>
      <w:bookmarkEnd w:id="106"/>
      <w:r>
        <w:rPr>
          <w:rStyle w:val="s1"/>
        </w:rPr>
        <w:t>Статья 23. Ответственность за нарушение законодательства Республики Казахстан об электроэнергетике</w:t>
      </w:r>
    </w:p>
    <w:p w:rsidR="009108D6" w:rsidRDefault="00AD6A33">
      <w:pPr>
        <w:pStyle w:val="pj"/>
      </w:pPr>
      <w:r>
        <w:t xml:space="preserve">Лица, виновные в нарушении законодательства Республики Казахстан об электроэнергетике, несут ответственность в порядке, установленном </w:t>
      </w:r>
      <w:hyperlink r:id="rId1518" w:history="1">
        <w:r>
          <w:rPr>
            <w:rStyle w:val="a4"/>
          </w:rPr>
          <w:t>законами</w:t>
        </w:r>
      </w:hyperlink>
      <w:r>
        <w:t xml:space="preserve"> Республики Казахстан.</w:t>
      </w:r>
    </w:p>
    <w:p w:rsidR="009108D6" w:rsidRDefault="00AD6A33">
      <w:pPr>
        <w:pStyle w:val="pj"/>
      </w:pPr>
      <w:r>
        <w:t> </w:t>
      </w:r>
    </w:p>
    <w:p w:rsidR="009108D6" w:rsidRDefault="00AD6A33">
      <w:pPr>
        <w:pStyle w:val="pj"/>
      </w:pPr>
      <w:r>
        <w:t> </w:t>
      </w:r>
    </w:p>
    <w:p w:rsidR="009108D6" w:rsidRDefault="00AD6A33">
      <w:pPr>
        <w:pStyle w:val="pc"/>
      </w:pPr>
      <w:bookmarkStart w:id="107" w:name="SUB240000"/>
      <w:bookmarkEnd w:id="107"/>
      <w:r>
        <w:rPr>
          <w:rStyle w:val="s1"/>
        </w:rPr>
        <w:t>Глава 6. Заключительные и переходные положения</w:t>
      </w:r>
    </w:p>
    <w:p w:rsidR="009108D6" w:rsidRDefault="00AD6A33">
      <w:pPr>
        <w:pStyle w:val="pc"/>
      </w:pPr>
      <w:r>
        <w:t> </w:t>
      </w:r>
    </w:p>
    <w:p w:rsidR="009108D6" w:rsidRDefault="00AD6A33">
      <w:pPr>
        <w:pStyle w:val="pj"/>
        <w:ind w:left="1200" w:hanging="800"/>
      </w:pPr>
      <w:r>
        <w:rPr>
          <w:rStyle w:val="s1"/>
        </w:rPr>
        <w:t>Статья 24. Порядок введения в действие настоящего Закона</w:t>
      </w:r>
    </w:p>
    <w:p w:rsidR="009108D6" w:rsidRDefault="00AD6A33">
      <w:pPr>
        <w:pStyle w:val="pj"/>
      </w:pPr>
      <w:r>
        <w:t xml:space="preserve">1. Настоящий Закон вводится в действие со дня его официального </w:t>
      </w:r>
      <w:hyperlink r:id="rId1519" w:history="1">
        <w:r>
          <w:rPr>
            <w:rStyle w:val="a4"/>
          </w:rPr>
          <w:t>опубликования</w:t>
        </w:r>
      </w:hyperlink>
      <w:r>
        <w:t>, за исключением:</w:t>
      </w:r>
    </w:p>
    <w:p w:rsidR="009108D6" w:rsidRDefault="00AD6A33">
      <w:pPr>
        <w:pStyle w:val="pj"/>
      </w:pPr>
      <w:r>
        <w:t xml:space="preserve">1) пункта 2 </w:t>
      </w:r>
      <w:hyperlink w:anchor="sub130200" w:history="1">
        <w:r>
          <w:rPr>
            <w:rStyle w:val="a4"/>
          </w:rPr>
          <w:t>статьи 13</w:t>
        </w:r>
      </w:hyperlink>
      <w:r>
        <w:t xml:space="preserve"> и пункта 4 </w:t>
      </w:r>
      <w:hyperlink w:anchor="sub140400" w:history="1">
        <w:r>
          <w:rPr>
            <w:rStyle w:val="a4"/>
          </w:rPr>
          <w:t>статьи 14</w:t>
        </w:r>
      </w:hyperlink>
      <w:r>
        <w:t>, которые вводятся с 1 октября 2004 года;</w:t>
      </w:r>
    </w:p>
    <w:p w:rsidR="009108D6" w:rsidRDefault="00AD6A33">
      <w:pPr>
        <w:pStyle w:val="pji"/>
      </w:pPr>
      <w:r>
        <w:rPr>
          <w:rStyle w:val="s3"/>
        </w:rPr>
        <w:t xml:space="preserve">Подпункт 2 изложен в редакции </w:t>
      </w:r>
      <w:hyperlink r:id="rId1520" w:anchor="sub_id=111" w:history="1">
        <w:r>
          <w:rPr>
            <w:rStyle w:val="a5"/>
            <w:i/>
            <w:iCs/>
          </w:rPr>
          <w:t>Закона</w:t>
        </w:r>
      </w:hyperlink>
      <w:r>
        <w:rPr>
          <w:rStyle w:val="s3"/>
        </w:rPr>
        <w:t xml:space="preserve"> РК от 11.04.06 г. № 136-III (</w:t>
      </w:r>
      <w:hyperlink r:id="rId1521" w:anchor="sub_id=240000" w:history="1">
        <w:r>
          <w:rPr>
            <w:rStyle w:val="a5"/>
            <w:i/>
            <w:iCs/>
          </w:rPr>
          <w:t>см. стар. ред.</w:t>
        </w:r>
      </w:hyperlink>
      <w:r>
        <w:rPr>
          <w:rStyle w:val="s3"/>
        </w:rPr>
        <w:t>)</w:t>
      </w:r>
    </w:p>
    <w:p w:rsidR="009108D6" w:rsidRDefault="00AD6A33">
      <w:pPr>
        <w:pStyle w:val="pj"/>
      </w:pPr>
      <w:r>
        <w:rPr>
          <w:rStyle w:val="s0"/>
        </w:rPr>
        <w:t xml:space="preserve">2) пункта 6 </w:t>
      </w:r>
      <w:hyperlink w:anchor="sub130600" w:history="1">
        <w:r>
          <w:rPr>
            <w:rStyle w:val="a4"/>
          </w:rPr>
          <w:t>статьи 13</w:t>
        </w:r>
      </w:hyperlink>
      <w:r>
        <w:rPr>
          <w:rStyle w:val="s0"/>
        </w:rPr>
        <w:t>, который вводится с 1 января 2008 года.</w:t>
      </w:r>
    </w:p>
    <w:p w:rsidR="009108D6" w:rsidRDefault="00AD6A33">
      <w:pPr>
        <w:pStyle w:val="pji"/>
      </w:pPr>
      <w:r>
        <w:rPr>
          <w:rStyle w:val="s3"/>
        </w:rPr>
        <w:t xml:space="preserve">В пункт 2 внесены изменения в соответствии с </w:t>
      </w:r>
      <w:hyperlink r:id="rId1522" w:anchor="sub_id=111" w:history="1">
        <w:r>
          <w:rPr>
            <w:rStyle w:val="a5"/>
            <w:i/>
            <w:iCs/>
          </w:rPr>
          <w:t>Законом</w:t>
        </w:r>
      </w:hyperlink>
      <w:r>
        <w:rPr>
          <w:rStyle w:val="s3"/>
        </w:rPr>
        <w:t xml:space="preserve"> РК от 11.04.06 г. № 136-III (</w:t>
      </w:r>
      <w:hyperlink r:id="rId1523" w:anchor="sub_id=240000" w:history="1">
        <w:r>
          <w:rPr>
            <w:rStyle w:val="a5"/>
            <w:i/>
            <w:iCs/>
          </w:rPr>
          <w:t>см. стар. ред.</w:t>
        </w:r>
      </w:hyperlink>
      <w:r>
        <w:rPr>
          <w:rStyle w:val="s3"/>
        </w:rPr>
        <w:t>)</w:t>
      </w:r>
    </w:p>
    <w:p w:rsidR="009108D6" w:rsidRDefault="00AD6A33">
      <w:pPr>
        <w:pStyle w:val="pj"/>
      </w:pPr>
      <w:r>
        <w:t xml:space="preserve">2. Нормы, установленные подпунктом 4) пункта 1 и подпунктом 2) пункта 2 </w:t>
      </w:r>
      <w:hyperlink w:anchor="sub100000" w:history="1">
        <w:r>
          <w:rPr>
            <w:rStyle w:val="a4"/>
          </w:rPr>
          <w:t>статьи 10</w:t>
        </w:r>
      </w:hyperlink>
      <w:r>
        <w:t xml:space="preserve">, действуют до 31 декабря </w:t>
      </w:r>
      <w:r>
        <w:rPr>
          <w:rStyle w:val="s0"/>
        </w:rPr>
        <w:t xml:space="preserve">2007 </w:t>
      </w:r>
      <w:r>
        <w:t>года.</w:t>
      </w:r>
    </w:p>
    <w:p w:rsidR="009108D6" w:rsidRDefault="00AD6A33">
      <w:pPr>
        <w:pStyle w:val="pj"/>
      </w:pPr>
      <w:r>
        <w:t xml:space="preserve">3. Признать утратившим силу </w:t>
      </w:r>
      <w:hyperlink r:id="rId1524" w:history="1">
        <w:r>
          <w:rPr>
            <w:rStyle w:val="a4"/>
          </w:rPr>
          <w:t>Закон</w:t>
        </w:r>
      </w:hyperlink>
      <w:r>
        <w:t xml:space="preserve"> Республики Казахстан от 16 июля 1999 г. «Об электроэнергетике» (Ведомости Парламента Республики Казахстан, 1999 г., № 20, ст.729).</w:t>
      </w:r>
    </w:p>
    <w:p w:rsidR="009108D6" w:rsidRDefault="00AD6A33">
      <w:pPr>
        <w:pStyle w:val="pj"/>
      </w:pPr>
      <w:r>
        <w:t> </w:t>
      </w:r>
    </w:p>
    <w:p w:rsidR="009108D6" w:rsidRDefault="00AD6A33">
      <w:pPr>
        <w:pStyle w:val="pj"/>
        <w:ind w:left="1200" w:hanging="800"/>
      </w:pPr>
      <w:bookmarkStart w:id="108" w:name="SUB250000"/>
      <w:bookmarkEnd w:id="108"/>
      <w:r>
        <w:rPr>
          <w:rStyle w:val="s1"/>
        </w:rPr>
        <w:t>Статья 25. Заключительные и переходные положения</w:t>
      </w:r>
    </w:p>
    <w:p w:rsidR="009108D6" w:rsidRDefault="00AD6A33">
      <w:pPr>
        <w:pStyle w:val="pj"/>
      </w:pPr>
      <w:r>
        <w:lastRenderedPageBreak/>
        <w:t>1. Энергопередающим организациям осуществить разделение деятельности по передаче электрической и (или) тепловой энергии от деятельности по энергоснабжению до 1 октября 2004 года.</w:t>
      </w:r>
    </w:p>
    <w:p w:rsidR="009108D6" w:rsidRDefault="00AD6A33">
      <w:pPr>
        <w:pStyle w:val="pj"/>
      </w:pPr>
      <w:r>
        <w:t xml:space="preserve">2. Региональным электросетевым компаниям осуществить разделение деятельности по передаче </w:t>
      </w:r>
      <w:r>
        <w:rPr>
          <w:rStyle w:val="s0"/>
        </w:rPr>
        <w:t>электрической энергии от деятельности по энергоснабжению путем создания энергоснабжающих организаций до 1 октября 2004 года.</w:t>
      </w:r>
    </w:p>
    <w:p w:rsidR="009108D6" w:rsidRDefault="00AD6A33">
      <w:pPr>
        <w:pStyle w:val="pji"/>
      </w:pPr>
      <w:r>
        <w:rPr>
          <w:rStyle w:val="s3"/>
        </w:rPr>
        <w:t xml:space="preserve">Статья дополнена пунктом 3 в соответствии с </w:t>
      </w:r>
      <w:hyperlink r:id="rId1525" w:anchor="sub_id=1220" w:history="1">
        <w:r>
          <w:rPr>
            <w:rStyle w:val="a5"/>
            <w:i/>
            <w:iCs/>
          </w:rPr>
          <w:t>Законом</w:t>
        </w:r>
      </w:hyperlink>
      <w:r>
        <w:rPr>
          <w:rStyle w:val="s3"/>
        </w:rPr>
        <w:t xml:space="preserve"> РК от 29.12.08 г. № 116-IV (введен в действие с 1 января 2009 г.)</w:t>
      </w:r>
    </w:p>
    <w:p w:rsidR="009108D6" w:rsidRDefault="00AD6A33">
      <w:pPr>
        <w:pStyle w:val="pj"/>
      </w:pPr>
      <w:r>
        <w:rPr>
          <w:rStyle w:val="s0"/>
        </w:rPr>
        <w:t>3. Энергопроизводящим организациям заключить соглашения с 1 мая 2009 года в порядке, установленном настоящим Законом.</w:t>
      </w:r>
    </w:p>
    <w:p w:rsidR="009108D6" w:rsidRDefault="00AD6A33">
      <w:pPr>
        <w:pStyle w:val="pji"/>
      </w:pPr>
      <w:r>
        <w:rPr>
          <w:rStyle w:val="s3"/>
        </w:rPr>
        <w:t xml:space="preserve">Статья дополнена пунктом 4 в соответствии с </w:t>
      </w:r>
      <w:hyperlink r:id="rId1526" w:anchor="sub_id=1220" w:history="1">
        <w:r>
          <w:rPr>
            <w:rStyle w:val="a5"/>
            <w:i/>
            <w:iCs/>
          </w:rPr>
          <w:t>Законом</w:t>
        </w:r>
      </w:hyperlink>
      <w:r>
        <w:rPr>
          <w:rStyle w:val="s3"/>
        </w:rPr>
        <w:t xml:space="preserve"> РК от 29.12.08 г. № 116-IV (введен в действие с 1 января 2009 г.)</w:t>
      </w:r>
    </w:p>
    <w:p w:rsidR="009108D6" w:rsidRDefault="00AD6A33">
      <w:pPr>
        <w:pStyle w:val="pj"/>
      </w:pPr>
      <w:r>
        <w:rPr>
          <w:rStyle w:val="s0"/>
        </w:rPr>
        <w:t xml:space="preserve">4. Запрет, предусмотренный </w:t>
      </w:r>
      <w:hyperlink w:anchor="sub13030300" w:history="1">
        <w:r>
          <w:rPr>
            <w:rStyle w:val="a4"/>
          </w:rPr>
          <w:t>пунктом 3-3 статьи 13</w:t>
        </w:r>
      </w:hyperlink>
      <w:r>
        <w:rPr>
          <w:rStyle w:val="s0"/>
        </w:rPr>
        <w:t xml:space="preserve"> настоящего Закона, не распространяется на случаи продажи электрической энергии энергоснабжающим организациям, поставляющим ее в объеме не более 1 мегаватта среднесуточной (базовой) мощности, до 1 июля 2009 года.</w:t>
      </w:r>
    </w:p>
    <w:p w:rsidR="009108D6" w:rsidRDefault="00AD6A33">
      <w:pPr>
        <w:pStyle w:val="pji"/>
      </w:pPr>
      <w:bookmarkStart w:id="109" w:name="SUB25040100"/>
      <w:bookmarkEnd w:id="109"/>
      <w:r>
        <w:rPr>
          <w:rStyle w:val="s3"/>
        </w:rPr>
        <w:t xml:space="preserve">Статья дополнена пунктом 4-1 в соответствии с </w:t>
      </w:r>
      <w:hyperlink r:id="rId1527" w:anchor="sub_id=2625" w:history="1">
        <w:r>
          <w:rPr>
            <w:rStyle w:val="a5"/>
            <w:i/>
            <w:iCs/>
          </w:rPr>
          <w:t>Законом</w:t>
        </w:r>
      </w:hyperlink>
      <w:r>
        <w:rPr>
          <w:rStyle w:val="s3"/>
        </w:rPr>
        <w:t xml:space="preserve"> РК от 30.12.22 г. № 177-VII (введен в действие с 12 января 2023 г.)</w:t>
      </w:r>
    </w:p>
    <w:p w:rsidR="009108D6" w:rsidRDefault="00AD6A33">
      <w:pPr>
        <w:pStyle w:val="pj"/>
      </w:pPr>
      <w:r>
        <w:t xml:space="preserve">4-1. Запрет, предусмотренный </w:t>
      </w:r>
      <w:hyperlink w:anchor="sub13030302" w:history="1">
        <w:r>
          <w:rPr>
            <w:rStyle w:val="a5"/>
          </w:rPr>
          <w:t>подпунктом 2) части первой пункта 3-3 статьи 13</w:t>
        </w:r>
      </w:hyperlink>
      <w:r>
        <w:t xml:space="preserve"> настоящего Закона, не распространяется на гарантирующих поставщиков электрической энергии до 1 января 2030 года.</w:t>
      </w:r>
    </w:p>
    <w:p w:rsidR="009108D6" w:rsidRDefault="00AD6A33">
      <w:pPr>
        <w:pStyle w:val="pj"/>
      </w:pPr>
      <w:r>
        <w:rPr>
          <w:rStyle w:val="s0"/>
        </w:rPr>
        <w:t xml:space="preserve">5. Действовал до 1 января 2016 г. в соответствии с </w:t>
      </w:r>
      <w:hyperlink r:id="rId1528" w:anchor="sub_id=4018" w:history="1">
        <w:r>
          <w:rPr>
            <w:rStyle w:val="a5"/>
          </w:rPr>
          <w:t>Законом</w:t>
        </w:r>
      </w:hyperlink>
      <w:r>
        <w:rPr>
          <w:rStyle w:val="s0"/>
        </w:rPr>
        <w:t xml:space="preserve"> РК от 04.07.12 г. № 25-V </w:t>
      </w:r>
      <w:r>
        <w:rPr>
          <w:rStyle w:val="s3"/>
        </w:rPr>
        <w:t>(</w:t>
      </w:r>
      <w:hyperlink r:id="rId1529" w:anchor="sub_id=250500" w:history="1">
        <w:r>
          <w:rPr>
            <w:rStyle w:val="a5"/>
            <w:i/>
            <w:iCs/>
          </w:rPr>
          <w:t>см. стар. ред.</w:t>
        </w:r>
      </w:hyperlink>
      <w:r>
        <w:rPr>
          <w:rStyle w:val="s3"/>
        </w:rPr>
        <w:t>)</w:t>
      </w:r>
    </w:p>
    <w:p w:rsidR="009108D6" w:rsidRDefault="00AD6A33">
      <w:pPr>
        <w:pStyle w:val="pji"/>
      </w:pPr>
      <w:r>
        <w:rPr>
          <w:rStyle w:val="s3"/>
        </w:rPr>
        <w:t xml:space="preserve">Статья дополнена пунктом 6 в соответствии с </w:t>
      </w:r>
      <w:hyperlink r:id="rId1530" w:anchor="sub_id=25" w:history="1">
        <w:r>
          <w:rPr>
            <w:rStyle w:val="a5"/>
            <w:i/>
            <w:iCs/>
          </w:rPr>
          <w:t>Законом</w:t>
        </w:r>
      </w:hyperlink>
      <w:r>
        <w:rPr>
          <w:rStyle w:val="s3"/>
        </w:rPr>
        <w:t xml:space="preserve"> РК от 11.07.17 г. № 89-VI;  изложен в редакции </w:t>
      </w:r>
      <w:hyperlink r:id="rId1531" w:anchor="sub_id=425" w:history="1">
        <w:r>
          <w:rPr>
            <w:rStyle w:val="a5"/>
            <w:i/>
            <w:iCs/>
          </w:rPr>
          <w:t>Закона</w:t>
        </w:r>
      </w:hyperlink>
      <w:r>
        <w:rPr>
          <w:rStyle w:val="s3"/>
        </w:rPr>
        <w:t xml:space="preserve"> РК от 24.06.26 г. № 322-VIII (введен в действие с 1 сентября 2026 г.) (</w:t>
      </w:r>
      <w:hyperlink r:id="rId1532" w:anchor="sub_id=250600" w:history="1">
        <w:r>
          <w:rPr>
            <w:rStyle w:val="a5"/>
            <w:i/>
            <w:iCs/>
          </w:rPr>
          <w:t>см. стар. ред.</w:t>
        </w:r>
      </w:hyperlink>
      <w:r>
        <w:rPr>
          <w:rStyle w:val="s3"/>
        </w:rPr>
        <w:t>)</w:t>
      </w:r>
    </w:p>
    <w:p w:rsidR="009108D6" w:rsidRDefault="00AD6A33">
      <w:pPr>
        <w:pStyle w:val="pj"/>
      </w:pPr>
      <w:r>
        <w:rPr>
          <w:rStyle w:val="s0"/>
        </w:rPr>
        <w:t>6. Энергопередающие организации, действовавшие до 1 сентября 2026 года, вправе осуществлять деятельность по передаче электрической энергии без лицензии до 1 января 2027 года.</w:t>
      </w:r>
    </w:p>
    <w:p w:rsidR="009108D6" w:rsidRDefault="00AD6A33">
      <w:pPr>
        <w:pStyle w:val="pj"/>
      </w:pPr>
      <w:r>
        <w:rPr>
          <w:rStyle w:val="s0"/>
        </w:rPr>
        <w:t>Указанные организации обязаны получить лицензию на осуществление деятельности по передаче электрической энергии не позднее 1 января 2027 года.</w:t>
      </w:r>
    </w:p>
    <w:p w:rsidR="009108D6" w:rsidRDefault="00AD6A33">
      <w:pPr>
        <w:pStyle w:val="pj"/>
      </w:pPr>
      <w:r>
        <w:rPr>
          <w:rStyle w:val="s0"/>
        </w:rPr>
        <w:t xml:space="preserve">Собственники электрических сетей, не получившие лицензию на осуществление деятельности по передаче электрической энергии, в срок, указанный в части второй настоящего пункта, обязаны обеспечить передачу своих сетей до 1 июля 2027 года в порядке, предусмотренном </w:t>
      </w:r>
      <w:hyperlink w:anchor="sub13010200" w:history="1">
        <w:r>
          <w:rPr>
            <w:rStyle w:val="a5"/>
          </w:rPr>
          <w:t>пунктами 2 и 3 статьи 13-1</w:t>
        </w:r>
      </w:hyperlink>
      <w:r>
        <w:rPr>
          <w:rStyle w:val="s0"/>
        </w:rPr>
        <w:t xml:space="preserve"> настоящего Закона.</w:t>
      </w:r>
    </w:p>
    <w:p w:rsidR="009108D6" w:rsidRDefault="00AD6A33">
      <w:pPr>
        <w:pStyle w:val="pj"/>
      </w:pPr>
      <w:r>
        <w:rPr>
          <w:rStyle w:val="s0"/>
        </w:rPr>
        <w:t>Собственники электрических сетей, не имеющие лицензии на осуществление деятельности по передаче электрической энергии, вправе оказывать услугу по передаче электрической энергии по тарифам, утверждаемым уполномоченным органом, осуществляющим руководство в сферах естественных монополий, а также подключать новых потребителей и выдавать технические условия на присоединение к своим электрическим сетям без лицензии до 1 июля 2027 года.</w:t>
      </w:r>
    </w:p>
    <w:p w:rsidR="009108D6" w:rsidRDefault="00AD6A33">
      <w:pPr>
        <w:pStyle w:val="pji"/>
      </w:pPr>
      <w:r>
        <w:rPr>
          <w:rStyle w:val="s3"/>
        </w:rPr>
        <w:t xml:space="preserve">Статья дополнена пунктом 7 в соответствии с </w:t>
      </w:r>
      <w:hyperlink r:id="rId1533" w:anchor="sub_id=25" w:history="1">
        <w:r>
          <w:rPr>
            <w:rStyle w:val="a5"/>
            <w:i/>
            <w:iCs/>
          </w:rPr>
          <w:t>Законом</w:t>
        </w:r>
      </w:hyperlink>
      <w:r>
        <w:rPr>
          <w:rStyle w:val="s3"/>
        </w:rPr>
        <w:t xml:space="preserve"> РК от 11.07.17 г. № 89-VI</w:t>
      </w:r>
    </w:p>
    <w:p w:rsidR="009108D6" w:rsidRDefault="00AD6A33">
      <w:pPr>
        <w:pStyle w:val="pj"/>
      </w:pPr>
      <w:r>
        <w:rPr>
          <w:rStyle w:val="s0"/>
        </w:rPr>
        <w:t xml:space="preserve">7. Местные исполнительные органы обеспечивают передачу электрических сетей, находящихся на праве хозяйственного ведения или оперативного управления государственных юридических лиц, в соответствии с </w:t>
      </w:r>
      <w:hyperlink w:anchor="sub13010200" w:history="1">
        <w:r>
          <w:rPr>
            <w:rStyle w:val="a5"/>
          </w:rPr>
          <w:t>пунктом 2 статьи 13-1</w:t>
        </w:r>
      </w:hyperlink>
      <w:r>
        <w:rPr>
          <w:rStyle w:val="s0"/>
        </w:rPr>
        <w:t xml:space="preserve"> настоящего Закона не позднее 1 января 2019 года.</w:t>
      </w:r>
    </w:p>
    <w:p w:rsidR="009108D6" w:rsidRDefault="00AD6A33">
      <w:pPr>
        <w:pStyle w:val="pji"/>
      </w:pPr>
      <w:bookmarkStart w:id="110" w:name="SUB250800"/>
      <w:bookmarkEnd w:id="110"/>
      <w:r>
        <w:rPr>
          <w:rStyle w:val="s3"/>
        </w:rPr>
        <w:t xml:space="preserve">Статья дополнена пунктом 8 в соответствии с </w:t>
      </w:r>
      <w:hyperlink r:id="rId1534" w:anchor="sub_id=17" w:history="1">
        <w:r>
          <w:rPr>
            <w:rStyle w:val="a5"/>
            <w:i/>
            <w:iCs/>
          </w:rPr>
          <w:t>Законом</w:t>
        </w:r>
      </w:hyperlink>
      <w:r>
        <w:rPr>
          <w:rStyle w:val="s3"/>
        </w:rPr>
        <w:t xml:space="preserve"> РК от 07.12.20 г. № 380-VI</w:t>
      </w:r>
    </w:p>
    <w:p w:rsidR="009108D6" w:rsidRDefault="00AD6A33">
      <w:pPr>
        <w:pStyle w:val="pj"/>
      </w:pPr>
      <w:r>
        <w:rPr>
          <w:rStyle w:val="s0"/>
        </w:rPr>
        <w:lastRenderedPageBreak/>
        <w:t xml:space="preserve">8. Потребители, являющиеся субъектами оптового рынка электрической энергии, должны соответствовать требованию, установленному </w:t>
      </w:r>
      <w:hyperlink w:anchor="sub13060200" w:history="1">
        <w:r>
          <w:rPr>
            <w:rStyle w:val="a5"/>
          </w:rPr>
          <w:t>пунктом 6-2 статьи 13</w:t>
        </w:r>
      </w:hyperlink>
      <w:r>
        <w:rPr>
          <w:rStyle w:val="s0"/>
        </w:rPr>
        <w:t xml:space="preserve"> настоящего Закона, не позднее 1 января 2023 года.</w:t>
      </w:r>
    </w:p>
    <w:p w:rsidR="009108D6" w:rsidRDefault="00AD6A33">
      <w:pPr>
        <w:pStyle w:val="pji"/>
      </w:pPr>
      <w:bookmarkStart w:id="111" w:name="SUB250900"/>
      <w:bookmarkEnd w:id="111"/>
      <w:r>
        <w:rPr>
          <w:rStyle w:val="s3"/>
        </w:rPr>
        <w:t xml:space="preserve">Статья дополнена пунктом 9 в соответствии с </w:t>
      </w:r>
      <w:hyperlink r:id="rId1535" w:anchor="sub_id=2625" w:history="1">
        <w:r>
          <w:rPr>
            <w:rStyle w:val="a5"/>
            <w:i/>
            <w:iCs/>
          </w:rPr>
          <w:t>Законом</w:t>
        </w:r>
      </w:hyperlink>
      <w:r>
        <w:rPr>
          <w:rStyle w:val="s3"/>
        </w:rPr>
        <w:t xml:space="preserve"> РК от 30.12.22 г. № 177-VII (введен в действие с 12 января 2023 г.)</w:t>
      </w:r>
    </w:p>
    <w:p w:rsidR="009108D6" w:rsidRDefault="00AD6A33">
      <w:pPr>
        <w:pStyle w:val="pj"/>
      </w:pPr>
      <w:r>
        <w:t xml:space="preserve">9. Действие </w:t>
      </w:r>
      <w:hyperlink w:anchor="sub15031000" w:history="1">
        <w:r>
          <w:rPr>
            <w:rStyle w:val="a5"/>
          </w:rPr>
          <w:t>пункта 10 статьи 15-3</w:t>
        </w:r>
      </w:hyperlink>
      <w:r>
        <w:t xml:space="preserve"> настоящего Закона распространяется на договоры о покупке услуги по поддержанию готовности электрической мощности, заключенные единым закупщиком с 1 января 2022 года.</w:t>
      </w:r>
    </w:p>
    <w:p w:rsidR="009108D6" w:rsidRDefault="00AD6A33">
      <w:pPr>
        <w:pStyle w:val="pji"/>
      </w:pPr>
      <w:r>
        <w:rPr>
          <w:rStyle w:val="s3"/>
        </w:rPr>
        <w:t xml:space="preserve">Статья дополнена пунктами 10 - 12 в соответствии с </w:t>
      </w:r>
      <w:hyperlink r:id="rId1536" w:anchor="sub_id=6925" w:history="1">
        <w:r>
          <w:rPr>
            <w:rStyle w:val="a5"/>
            <w:i/>
            <w:iCs/>
          </w:rPr>
          <w:t>Законом</w:t>
        </w:r>
      </w:hyperlink>
      <w:r>
        <w:rPr>
          <w:rStyle w:val="s3"/>
        </w:rPr>
        <w:t xml:space="preserve"> РК от 19.04.23 г. № 223-VII (введен в действие с 1 мая 2023 г.)</w:t>
      </w:r>
    </w:p>
    <w:p w:rsidR="009108D6" w:rsidRDefault="00AD6A33">
      <w:pPr>
        <w:pStyle w:val="pj"/>
      </w:pPr>
      <w:r>
        <w:t>10. Уполномоченный орган совместно с системным оператором обеспечивает ввод балансирующего рынка электрической энергии в режиме реального времени с 1 июля 2023 года.</w:t>
      </w:r>
    </w:p>
    <w:p w:rsidR="009108D6" w:rsidRDefault="00AD6A33">
      <w:pPr>
        <w:pStyle w:val="pj"/>
      </w:pPr>
      <w:r>
        <w:t>11. Уполномоченный орган обеспечивает переход к модели единого закупщика на рынке электрической энергии с 1 июля 2023 года.</w:t>
      </w:r>
    </w:p>
    <w:p w:rsidR="009108D6" w:rsidRDefault="00AD6A33">
      <w:pPr>
        <w:pStyle w:val="pj"/>
      </w:pPr>
      <w:r>
        <w:t>12. Действие настоящего Закона в части покупки и продажи электрической энергии единому закупщику электрической энергии распространяется на отношения, возникшие из ранее заключенных договоров, которые подлежат расторжению до 1 июля 2023 года.</w:t>
      </w:r>
    </w:p>
    <w:p w:rsidR="009108D6" w:rsidRDefault="00AD6A33">
      <w:pPr>
        <w:pStyle w:val="pji"/>
      </w:pPr>
      <w:r>
        <w:rPr>
          <w:rStyle w:val="s3"/>
        </w:rPr>
        <w:t xml:space="preserve">Статья дополнена пунктом 13 в соответствии с </w:t>
      </w:r>
      <w:hyperlink r:id="rId1537" w:anchor="sub_id=25" w:history="1">
        <w:r>
          <w:rPr>
            <w:rStyle w:val="a5"/>
            <w:i/>
            <w:iCs/>
          </w:rPr>
          <w:t>Законом</w:t>
        </w:r>
      </w:hyperlink>
      <w:r>
        <w:rPr>
          <w:rStyle w:val="s3"/>
        </w:rPr>
        <w:t xml:space="preserve"> РК от 08.07.24 г. № 121-VIII (введены в действие с 1 декабря 2024 г.)</w:t>
      </w:r>
    </w:p>
    <w:p w:rsidR="009108D6" w:rsidRDefault="00AD6A33">
      <w:pPr>
        <w:pStyle w:val="pj"/>
      </w:pPr>
      <w:r>
        <w:rPr>
          <w:rStyle w:val="s40"/>
        </w:rPr>
        <w:t xml:space="preserve">13. Энергопередающие организации, соответствующие квалификационным требованиям, указанным в </w:t>
      </w:r>
      <w:hyperlink w:anchor="sub7010000" w:history="1">
        <w:r>
          <w:rPr>
            <w:rStyle w:val="a5"/>
          </w:rPr>
          <w:t>статье 7-1</w:t>
        </w:r>
      </w:hyperlink>
      <w:r>
        <w:rPr>
          <w:rStyle w:val="s40"/>
        </w:rPr>
        <w:t xml:space="preserve"> настоящего Закона, обязаны в срок до 1 января 2025 года получить лицензию на вид деятельности по покупке электрической энергии с целью энергоснабжения потребителей.</w:t>
      </w:r>
    </w:p>
    <w:p w:rsidR="009108D6" w:rsidRDefault="00AD6A33">
      <w:pPr>
        <w:pStyle w:val="pji"/>
      </w:pPr>
      <w:r>
        <w:rPr>
          <w:rStyle w:val="s3"/>
        </w:rPr>
        <w:t xml:space="preserve">Статья дополнена пунктом 14 в соответствии с </w:t>
      </w:r>
      <w:hyperlink r:id="rId1538" w:anchor="sub_id=25" w:history="1">
        <w:r>
          <w:rPr>
            <w:rStyle w:val="a5"/>
            <w:i/>
            <w:iCs/>
          </w:rPr>
          <w:t>Законом</w:t>
        </w:r>
      </w:hyperlink>
      <w:r>
        <w:rPr>
          <w:rStyle w:val="s3"/>
        </w:rPr>
        <w:t xml:space="preserve"> РК от 08.07.24 г. № 121-VIII (введен в действие с 1 апреля 2024 г.)</w:t>
      </w:r>
    </w:p>
    <w:p w:rsidR="009108D6" w:rsidRDefault="00AD6A33">
      <w:pPr>
        <w:pStyle w:val="pj"/>
      </w:pPr>
      <w:r>
        <w:t xml:space="preserve">14. Лицензии и (или) приложения к лицензии (разрешения и (или) приложения к разрешению) на осуществление деятельности по покупке электрической энергии в целях энергоснабжения, выданные энергоснабжающим организациям, не соответствующим требованиям </w:t>
      </w:r>
      <w:hyperlink w:anchor="sub7010000" w:history="1">
        <w:r>
          <w:rPr>
            <w:rStyle w:val="a5"/>
          </w:rPr>
          <w:t>статьи 7-1</w:t>
        </w:r>
      </w:hyperlink>
      <w:r>
        <w:t xml:space="preserve"> настоящего Закона, подлежат лишению (отзыву) или приостановлению действия лицензии лицензиаром.</w:t>
      </w:r>
    </w:p>
    <w:p w:rsidR="009108D6" w:rsidRDefault="00AD6A33">
      <w:pPr>
        <w:pStyle w:val="pji"/>
      </w:pPr>
      <w:r>
        <w:rPr>
          <w:rStyle w:val="s3"/>
        </w:rPr>
        <w:t xml:space="preserve">Статья дополнена пунктом 15 в соответствии с </w:t>
      </w:r>
      <w:hyperlink r:id="rId1539" w:anchor="sub_id=25" w:history="1">
        <w:r>
          <w:rPr>
            <w:rStyle w:val="a5"/>
            <w:i/>
            <w:iCs/>
          </w:rPr>
          <w:t>Законом</w:t>
        </w:r>
      </w:hyperlink>
      <w:r>
        <w:rPr>
          <w:rStyle w:val="s3"/>
        </w:rPr>
        <w:t xml:space="preserve"> РК от 08.07.24 г. № 118-VIII (введен в действие с 21 июля 2024 г.)</w:t>
      </w:r>
    </w:p>
    <w:p w:rsidR="009108D6" w:rsidRDefault="00AD6A33">
      <w:pPr>
        <w:pStyle w:val="pj"/>
      </w:pPr>
      <w:r>
        <w:t xml:space="preserve">15. Установить, что часть третья </w:t>
      </w:r>
      <w:hyperlink w:anchor="sub5020000" w:history="1">
        <w:r>
          <w:rPr>
            <w:rStyle w:val="a5"/>
          </w:rPr>
          <w:t>статьи 5-2</w:t>
        </w:r>
      </w:hyperlink>
      <w:r>
        <w:t xml:space="preserve"> действует до 1 января 2026 года.</w:t>
      </w:r>
    </w:p>
    <w:p w:rsidR="009108D6" w:rsidRDefault="00AD6A33">
      <w:pPr>
        <w:pStyle w:val="pji"/>
      </w:pPr>
      <w:bookmarkStart w:id="112" w:name="SUB251600"/>
      <w:bookmarkEnd w:id="112"/>
      <w:r>
        <w:rPr>
          <w:rStyle w:val="s3"/>
        </w:rPr>
        <w:t xml:space="preserve">Статья дополнена пунктом 16 в соответствии с </w:t>
      </w:r>
      <w:hyperlink r:id="rId1540" w:anchor="sub_id=825" w:history="1">
        <w:r>
          <w:rPr>
            <w:rStyle w:val="a5"/>
            <w:i/>
            <w:iCs/>
          </w:rPr>
          <w:t>Законом</w:t>
        </w:r>
      </w:hyperlink>
      <w:r>
        <w:rPr>
          <w:rStyle w:val="s3"/>
        </w:rPr>
        <w:t xml:space="preserve"> РК от 12.06.25 г. № 194-VIII (введен в действие с 24 июня 2025 г.)</w:t>
      </w:r>
    </w:p>
    <w:p w:rsidR="009108D6" w:rsidRDefault="00AD6A33">
      <w:pPr>
        <w:pStyle w:val="pj"/>
      </w:pPr>
      <w:r>
        <w:t xml:space="preserve">16. Установить, что </w:t>
      </w:r>
      <w:hyperlink w:anchor="sub1002020" w:history="1">
        <w:r>
          <w:rPr>
            <w:rStyle w:val="a5"/>
          </w:rPr>
          <w:t>пункт 2-2 статьи 10</w:t>
        </w:r>
      </w:hyperlink>
      <w:r>
        <w:t xml:space="preserve"> настоящего Закона действует до 31 декабря 2028 года. Договоры купли-продажи электрической энергии, заключенные в соответствии с пунктом 2-2 </w:t>
      </w:r>
      <w:r>
        <w:rPr>
          <w:rStyle w:val="s0"/>
        </w:rPr>
        <w:t>статьи 10</w:t>
      </w:r>
      <w:r>
        <w:t xml:space="preserve"> настоящего Закона, действуют до полного исполнения обязательств системным оператором и энергопроизводящими организациями, использующими возобновляемые источники энергии, не менее двадцати пяти процентов голосующих акций (долей участия в уставном капитале) которых прямо или косвенно принадлежат Фонду национального благосостояния.</w:t>
      </w:r>
    </w:p>
    <w:p w:rsidR="009108D6" w:rsidRDefault="00AD6A33">
      <w:pPr>
        <w:pStyle w:val="pji"/>
      </w:pPr>
      <w:bookmarkStart w:id="113" w:name="SUB251700"/>
      <w:bookmarkEnd w:id="113"/>
      <w:r>
        <w:rPr>
          <w:rStyle w:val="s3"/>
        </w:rPr>
        <w:t xml:space="preserve">Статья дополнена пунктом 16 в соответствии с </w:t>
      </w:r>
      <w:hyperlink r:id="rId1541" w:anchor="sub_id=825" w:history="1">
        <w:r>
          <w:rPr>
            <w:rStyle w:val="a5"/>
            <w:i/>
            <w:iCs/>
          </w:rPr>
          <w:t>Законом</w:t>
        </w:r>
      </w:hyperlink>
      <w:r>
        <w:rPr>
          <w:rStyle w:val="s3"/>
        </w:rPr>
        <w:t xml:space="preserve"> РК от 12.06.25 г. № 194-VIII (введен в действие с 24 июня 2025 г.)</w:t>
      </w:r>
    </w:p>
    <w:p w:rsidR="009108D6" w:rsidRDefault="00AD6A33">
      <w:pPr>
        <w:pStyle w:val="pj"/>
      </w:pPr>
      <w:r>
        <w:t xml:space="preserve">17. Установить, что </w:t>
      </w:r>
      <w:hyperlink w:anchor="sub131600" w:history="1">
        <w:r>
          <w:rPr>
            <w:rStyle w:val="a5"/>
          </w:rPr>
          <w:t>пункт 16 статьи 13</w:t>
        </w:r>
      </w:hyperlink>
      <w:r>
        <w:t xml:space="preserve"> настоящего Закона действует до 31 декабря 2028 года. Договоры купли-продажи электрической энергии, заключенные в соответствии с пунктом 16 </w:t>
      </w:r>
      <w:r>
        <w:rPr>
          <w:rStyle w:val="s0"/>
        </w:rPr>
        <w:t>статьи 13</w:t>
      </w:r>
      <w:r>
        <w:t xml:space="preserve"> настоящего Закона, действуют до полного исполнения обязательств энергопроизводящими организациями, голосующие акции (доли участия в </w:t>
      </w:r>
      <w:r>
        <w:lastRenderedPageBreak/>
        <w:t>уставном капитале) которых прямо или косвенно принадлежат Фонду национального благосостояния, и энергопроизводящей организацией, использующей возобновляемые источники энергии, не менее двадцати пяти процентов голосующих акций (долей участия в уставном капитале) которой прямо или косвенно принадлежат Фонду национального благосостояния.</w:t>
      </w:r>
    </w:p>
    <w:p w:rsidR="009108D6" w:rsidRDefault="00AD6A33">
      <w:pPr>
        <w:pStyle w:val="pji"/>
      </w:pPr>
      <w:r>
        <w:rPr>
          <w:rStyle w:val="s3"/>
        </w:rPr>
        <w:t xml:space="preserve">Статья дополнена пунктом 16 в соответствии с </w:t>
      </w:r>
      <w:hyperlink r:id="rId1542" w:anchor="sub_id=825" w:history="1">
        <w:r>
          <w:rPr>
            <w:rStyle w:val="a5"/>
            <w:i/>
            <w:iCs/>
          </w:rPr>
          <w:t>Законом</w:t>
        </w:r>
      </w:hyperlink>
      <w:r>
        <w:rPr>
          <w:rStyle w:val="s3"/>
        </w:rPr>
        <w:t xml:space="preserve"> РК от 12.06.25 г. № 194-VIII (введен в действие с 24 июня 2025 г.)</w:t>
      </w:r>
    </w:p>
    <w:p w:rsidR="009108D6" w:rsidRDefault="00AD6A33">
      <w:pPr>
        <w:pStyle w:val="pj"/>
      </w:pPr>
      <w:r>
        <w:t xml:space="preserve">18. Установить, что </w:t>
      </w:r>
      <w:hyperlink w:anchor="sub19010518" w:history="1">
        <w:r>
          <w:rPr>
            <w:rStyle w:val="a5"/>
          </w:rPr>
          <w:t>подпункт 18) пункта 5 статьи 19-1</w:t>
        </w:r>
      </w:hyperlink>
      <w:r>
        <w:t xml:space="preserve"> настоящего Закона действует до 31 декабря 2036 года. Договоры купли-продажи электрической энергии, заключенные в соответствии с подпунктом 18) пункта 5 статьи 19-1 настоящего Закона, действуют до истечения срока их действия, но не более десяти лет с даты предоставления инвестиционного тарифа.</w:t>
      </w:r>
    </w:p>
    <w:p w:rsidR="009108D6" w:rsidRDefault="00AD6A33">
      <w:pPr>
        <w:pStyle w:val="pj"/>
      </w:pPr>
      <w:r>
        <w:t> </w:t>
      </w:r>
    </w:p>
    <w:p w:rsidR="009108D6" w:rsidRDefault="00AD6A33">
      <w:pPr>
        <w:pStyle w:val="pj"/>
      </w:pPr>
      <w:r>
        <w:t> </w:t>
      </w:r>
    </w:p>
    <w:tbl>
      <w:tblPr>
        <w:tblW w:w="5000" w:type="pct"/>
        <w:tblCellMar>
          <w:top w:w="15" w:type="dxa"/>
          <w:left w:w="15" w:type="dxa"/>
          <w:bottom w:w="15" w:type="dxa"/>
          <w:right w:w="15" w:type="dxa"/>
        </w:tblCellMar>
        <w:tblLook w:val="04A0"/>
      </w:tblPr>
      <w:tblGrid>
        <w:gridCol w:w="5570"/>
        <w:gridCol w:w="4001"/>
      </w:tblGrid>
      <w:tr w:rsidR="009108D6">
        <w:tc>
          <w:tcPr>
            <w:tcW w:w="1950" w:type="pct"/>
            <w:tcMar>
              <w:top w:w="0" w:type="dxa"/>
              <w:left w:w="108" w:type="dxa"/>
              <w:bottom w:w="0" w:type="dxa"/>
              <w:right w:w="108" w:type="dxa"/>
            </w:tcMar>
            <w:hideMark/>
          </w:tcPr>
          <w:p w:rsidR="009108D6" w:rsidRDefault="00AD6A33">
            <w:pPr>
              <w:pStyle w:val="pj"/>
            </w:pPr>
            <w:r>
              <w:rPr>
                <w:rStyle w:val="s0"/>
                <w:b/>
                <w:bCs/>
              </w:rPr>
              <w:t>Президент</w:t>
            </w:r>
          </w:p>
          <w:p w:rsidR="009108D6" w:rsidRDefault="00AD6A33">
            <w:pPr>
              <w:pStyle w:val="pj"/>
              <w:ind w:firstLine="34"/>
            </w:pPr>
            <w:r>
              <w:rPr>
                <w:rStyle w:val="s0"/>
                <w:b/>
                <w:bCs/>
              </w:rPr>
              <w:t xml:space="preserve">Республики Казахстан </w:t>
            </w:r>
          </w:p>
        </w:tc>
        <w:tc>
          <w:tcPr>
            <w:tcW w:w="1400" w:type="pct"/>
            <w:tcMar>
              <w:top w:w="0" w:type="dxa"/>
              <w:left w:w="108" w:type="dxa"/>
              <w:bottom w:w="0" w:type="dxa"/>
              <w:right w:w="108" w:type="dxa"/>
            </w:tcMar>
            <w:hideMark/>
          </w:tcPr>
          <w:p w:rsidR="009108D6" w:rsidRDefault="00AD6A33">
            <w:pPr>
              <w:pStyle w:val="pr"/>
            </w:pPr>
            <w:r>
              <w:rPr>
                <w:rStyle w:val="s0"/>
                <w:b/>
                <w:bCs/>
              </w:rPr>
              <w:t> </w:t>
            </w:r>
          </w:p>
          <w:p w:rsidR="009108D6" w:rsidRDefault="00AD6A33">
            <w:pPr>
              <w:pStyle w:val="pr"/>
            </w:pPr>
            <w:r>
              <w:rPr>
                <w:rStyle w:val="s0"/>
                <w:b/>
                <w:bCs/>
              </w:rPr>
              <w:t>Н. НАЗАРБАЕВ</w:t>
            </w:r>
          </w:p>
        </w:tc>
      </w:tr>
    </w:tbl>
    <w:p w:rsidR="009108D6" w:rsidRDefault="00AD6A33">
      <w:pPr>
        <w:pStyle w:val="pj"/>
      </w:pPr>
      <w:r>
        <w:t> </w:t>
      </w:r>
    </w:p>
    <w:p w:rsidR="009108D6" w:rsidRDefault="00AD6A33">
      <w:pPr>
        <w:pStyle w:val="pj"/>
      </w:pPr>
      <w:r>
        <w:t> </w:t>
      </w:r>
    </w:p>
    <w:p w:rsidR="009108D6" w:rsidRDefault="00AD6A33">
      <w:pPr>
        <w:pStyle w:val="pj"/>
      </w:pPr>
      <w:r>
        <w:t> </w:t>
      </w:r>
    </w:p>
    <w:p w:rsidR="009108D6" w:rsidRDefault="00AD6A33">
      <w:pPr>
        <w:pStyle w:val="pj"/>
      </w:pPr>
      <w:r>
        <w:t> </w:t>
      </w:r>
    </w:p>
    <w:p w:rsidR="009108D6" w:rsidRDefault="00AD6A33">
      <w:pPr>
        <w:pStyle w:val="pj"/>
      </w:pPr>
      <w:r>
        <w:t> </w:t>
      </w:r>
    </w:p>
    <w:p w:rsidR="009108D6" w:rsidRDefault="00AD6A33">
      <w:pPr>
        <w:pStyle w:val="pj"/>
      </w:pPr>
      <w:r>
        <w:t> </w:t>
      </w:r>
    </w:p>
    <w:p w:rsidR="009108D6" w:rsidRDefault="00AD6A33">
      <w:pPr>
        <w:pStyle w:val="pj"/>
      </w:pPr>
      <w:r>
        <w:t> </w:t>
      </w:r>
    </w:p>
    <w:p w:rsidR="009108D6" w:rsidRDefault="00AD6A33">
      <w:pPr>
        <w:pStyle w:val="pj"/>
      </w:pPr>
      <w:r>
        <w:t> </w:t>
      </w:r>
    </w:p>
    <w:p w:rsidR="009108D6" w:rsidRDefault="00AD6A33">
      <w:pPr>
        <w:pStyle w:val="pj"/>
      </w:pPr>
      <w:r>
        <w:t> </w:t>
      </w:r>
    </w:p>
    <w:p w:rsidR="009108D6" w:rsidRDefault="00AD6A33">
      <w:pPr>
        <w:pStyle w:val="pj"/>
      </w:pPr>
      <w:r>
        <w:t> </w:t>
      </w:r>
    </w:p>
    <w:p w:rsidR="009108D6" w:rsidRDefault="00AD6A33">
      <w:pPr>
        <w:pStyle w:val="pj"/>
      </w:pPr>
      <w:r>
        <w:t> </w:t>
      </w:r>
    </w:p>
    <w:p w:rsidR="009108D6" w:rsidRDefault="00AD6A33">
      <w:pPr>
        <w:pStyle w:val="pj"/>
      </w:pPr>
      <w:r>
        <w:t> </w:t>
      </w:r>
    </w:p>
    <w:p w:rsidR="009108D6" w:rsidRDefault="00AD6A33">
      <w:pPr>
        <w:pStyle w:val="pj"/>
      </w:pPr>
      <w:r>
        <w:t> </w:t>
      </w:r>
    </w:p>
    <w:p w:rsidR="009108D6" w:rsidRDefault="00AD6A33">
      <w:pPr>
        <w:pStyle w:val="pj"/>
      </w:pPr>
      <w:r>
        <w:t> </w:t>
      </w:r>
    </w:p>
    <w:p w:rsidR="009108D6" w:rsidRDefault="00AD6A33">
      <w:pPr>
        <w:pStyle w:val="pj"/>
      </w:pPr>
      <w:r>
        <w:t> </w:t>
      </w:r>
    </w:p>
    <w:p w:rsidR="009108D6" w:rsidRDefault="00AD6A33">
      <w:pPr>
        <w:pStyle w:val="pj"/>
      </w:pPr>
      <w:r>
        <w:t> </w:t>
      </w:r>
    </w:p>
    <w:p w:rsidR="009108D6" w:rsidRDefault="00AD6A33">
      <w:pPr>
        <w:pStyle w:val="pj"/>
      </w:pPr>
      <w:r>
        <w:t> </w:t>
      </w:r>
    </w:p>
    <w:p w:rsidR="009108D6" w:rsidRDefault="00AD6A33">
      <w:pPr>
        <w:pStyle w:val="pj"/>
      </w:pPr>
      <w:r>
        <w:t> </w:t>
      </w:r>
    </w:p>
    <w:p w:rsidR="009108D6" w:rsidRDefault="00AD6A33">
      <w:pPr>
        <w:pStyle w:val="pj"/>
      </w:pPr>
      <w:r>
        <w:t> </w:t>
      </w:r>
    </w:p>
    <w:p w:rsidR="009108D6" w:rsidRDefault="00AD6A33">
      <w:pPr>
        <w:pStyle w:val="pj"/>
      </w:pPr>
      <w:r>
        <w:t> </w:t>
      </w:r>
    </w:p>
    <w:p w:rsidR="009108D6" w:rsidRDefault="00AD6A33">
      <w:pPr>
        <w:pStyle w:val="pj"/>
      </w:pPr>
      <w:r>
        <w:t> </w:t>
      </w:r>
    </w:p>
    <w:p w:rsidR="009108D6" w:rsidRDefault="00AD6A33">
      <w:pPr>
        <w:pStyle w:val="pj"/>
      </w:pPr>
      <w:r>
        <w:t> </w:t>
      </w:r>
    </w:p>
    <w:p w:rsidR="009108D6" w:rsidRDefault="00AD6A33">
      <w:pPr>
        <w:pStyle w:val="pj"/>
      </w:pPr>
      <w:r>
        <w:t> </w:t>
      </w:r>
    </w:p>
    <w:p w:rsidR="009108D6" w:rsidRDefault="00AD6A33">
      <w:pPr>
        <w:pStyle w:val="pj"/>
      </w:pPr>
      <w:r>
        <w:t> </w:t>
      </w:r>
    </w:p>
    <w:p w:rsidR="009108D6" w:rsidRDefault="00AD6A33">
      <w:pPr>
        <w:pStyle w:val="pj"/>
      </w:pPr>
      <w:r>
        <w:t> </w:t>
      </w:r>
    </w:p>
    <w:p w:rsidR="009108D6" w:rsidRDefault="00AD6A33">
      <w:pPr>
        <w:pStyle w:val="pj"/>
      </w:pPr>
      <w:r>
        <w:t> </w:t>
      </w:r>
    </w:p>
    <w:p w:rsidR="009108D6" w:rsidRDefault="00AD6A33">
      <w:pPr>
        <w:pStyle w:val="pj"/>
      </w:pPr>
      <w:r>
        <w:t> </w:t>
      </w:r>
    </w:p>
    <w:p w:rsidR="009108D6" w:rsidRDefault="00AD6A33">
      <w:pPr>
        <w:pStyle w:val="pj"/>
      </w:pPr>
      <w:r>
        <w:t> </w:t>
      </w:r>
    </w:p>
    <w:p w:rsidR="009108D6" w:rsidRDefault="00AD6A33">
      <w:pPr>
        <w:pStyle w:val="pj"/>
      </w:pPr>
      <w:r>
        <w:t> </w:t>
      </w:r>
    </w:p>
    <w:p w:rsidR="009108D6" w:rsidRDefault="00AD6A33">
      <w:pPr>
        <w:pStyle w:val="pj"/>
      </w:pPr>
      <w:r>
        <w:t> </w:t>
      </w:r>
    </w:p>
    <w:p w:rsidR="009108D6" w:rsidRDefault="00AD6A33">
      <w:pPr>
        <w:pStyle w:val="pj"/>
      </w:pPr>
      <w:r>
        <w:t> </w:t>
      </w:r>
    </w:p>
    <w:p w:rsidR="009108D6" w:rsidRDefault="00AD6A33">
      <w:pPr>
        <w:pStyle w:val="pj"/>
      </w:pPr>
      <w:r>
        <w:t> </w:t>
      </w:r>
    </w:p>
    <w:p w:rsidR="009108D6" w:rsidRDefault="00AD6A33">
      <w:pPr>
        <w:pStyle w:val="pj"/>
      </w:pPr>
      <w:r>
        <w:t> </w:t>
      </w:r>
    </w:p>
    <w:p w:rsidR="009108D6" w:rsidRDefault="00AD6A33">
      <w:pPr>
        <w:pStyle w:val="pj"/>
      </w:pPr>
      <w:r>
        <w:lastRenderedPageBreak/>
        <w:t> </w:t>
      </w:r>
    </w:p>
    <w:sectPr w:rsidR="009108D6" w:rsidSect="009108D6">
      <w:headerReference w:type="even" r:id="rId1543"/>
      <w:headerReference w:type="default" r:id="rId1544"/>
      <w:footerReference w:type="even" r:id="rId1545"/>
      <w:footerReference w:type="default" r:id="rId1546"/>
      <w:headerReference w:type="first" r:id="rId1547"/>
      <w:footerReference w:type="first" r:id="rId154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638B" w:rsidRDefault="00CA638B" w:rsidP="00AD6A33">
      <w:r>
        <w:separator/>
      </w:r>
    </w:p>
  </w:endnote>
  <w:endnote w:type="continuationSeparator" w:id="0">
    <w:p w:rsidR="00CA638B" w:rsidRDefault="00CA638B" w:rsidP="00AD6A3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A33" w:rsidRDefault="00AD6A33">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A33" w:rsidRDefault="00AD6A33">
    <w:pPr>
      <w:pStyle w:val="a9"/>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A33" w:rsidRDefault="00AD6A33">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638B" w:rsidRDefault="00CA638B" w:rsidP="00AD6A33">
      <w:r>
        <w:separator/>
      </w:r>
    </w:p>
  </w:footnote>
  <w:footnote w:type="continuationSeparator" w:id="0">
    <w:p w:rsidR="00CA638B" w:rsidRDefault="00CA638B" w:rsidP="00AD6A3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A33" w:rsidRDefault="00AD6A33">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A33" w:rsidRPr="00AD6A33" w:rsidRDefault="00AD6A33" w:rsidP="00AD6A33">
    <w:pPr>
      <w:pStyle w:val="a7"/>
      <w:spacing w:after="100"/>
      <w:jc w:val="right"/>
      <w:rPr>
        <w:rFonts w:ascii="Arial" w:hAnsi="Arial" w:cs="Arial"/>
        <w:color w:val="808080"/>
        <w:sz w:val="20"/>
      </w:rPr>
    </w:pPr>
    <w:r w:rsidRPr="00AD6A33">
      <w:rPr>
        <w:rFonts w:ascii="Arial" w:hAnsi="Arial" w:cs="Arial"/>
        <w:color w:val="808080"/>
        <w:sz w:val="20"/>
      </w:rPr>
      <w:t>Источник: Информационная система "ПАРАГРАФ"</w:t>
    </w:r>
  </w:p>
  <w:p w:rsidR="00AD6A33" w:rsidRPr="00AD6A33" w:rsidRDefault="00AD6A33" w:rsidP="00AD6A33">
    <w:pPr>
      <w:pStyle w:val="a7"/>
      <w:spacing w:after="100"/>
      <w:jc w:val="right"/>
      <w:rPr>
        <w:rFonts w:ascii="Arial" w:hAnsi="Arial" w:cs="Arial"/>
        <w:color w:val="808080"/>
        <w:sz w:val="20"/>
      </w:rPr>
    </w:pPr>
    <w:r w:rsidRPr="00AD6A33">
      <w:rPr>
        <w:rFonts w:ascii="Arial" w:hAnsi="Arial" w:cs="Arial"/>
        <w:color w:val="808080"/>
        <w:sz w:val="20"/>
      </w:rPr>
      <w:t>Документ: Закон Республики Казахстан от 9 июля 2004 года № 588-II «Об электроэнергетике» (с изменениями и дополнениями по состоянию на 01.09.2026 г.)</w:t>
    </w:r>
  </w:p>
  <w:p w:rsidR="00AD6A33" w:rsidRPr="00AD6A33" w:rsidRDefault="00AD6A33" w:rsidP="00AD6A33">
    <w:pPr>
      <w:pStyle w:val="a7"/>
      <w:spacing w:after="100"/>
      <w:jc w:val="right"/>
      <w:rPr>
        <w:rFonts w:ascii="Arial" w:hAnsi="Arial" w:cs="Arial"/>
        <w:color w:val="808080"/>
        <w:sz w:val="20"/>
      </w:rPr>
    </w:pPr>
    <w:r w:rsidRPr="00AD6A33">
      <w:rPr>
        <w:rFonts w:ascii="Arial" w:hAnsi="Arial" w:cs="Arial"/>
        <w:color w:val="808080"/>
        <w:sz w:val="20"/>
      </w:rPr>
      <w:t>Статус документа: Действующий c 17.07.2004 г.</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A33" w:rsidRDefault="00AD6A33">
    <w:pPr>
      <w:pStyle w:val="a7"/>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
  <w:rsids>
    <w:rsidRoot w:val="00AD6A33"/>
    <w:rsid w:val="0082075E"/>
    <w:rsid w:val="009108D6"/>
    <w:rsid w:val="00AD6A33"/>
    <w:rsid w:val="00CA638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08D6"/>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9108D6"/>
    <w:rPr>
      <w:color w:val="000000"/>
    </w:rPr>
  </w:style>
  <w:style w:type="paragraph" w:styleId="a3">
    <w:name w:val="Normal (Web)"/>
    <w:basedOn w:val="a"/>
    <w:uiPriority w:val="99"/>
    <w:semiHidden/>
    <w:unhideWhenUsed/>
    <w:rsid w:val="009108D6"/>
    <w:rPr>
      <w:color w:val="000000"/>
    </w:rPr>
  </w:style>
  <w:style w:type="paragraph" w:customStyle="1" w:styleId="pc">
    <w:name w:val="pc"/>
    <w:basedOn w:val="a"/>
    <w:rsid w:val="009108D6"/>
    <w:pPr>
      <w:jc w:val="center"/>
    </w:pPr>
    <w:rPr>
      <w:color w:val="000000"/>
    </w:rPr>
  </w:style>
  <w:style w:type="paragraph" w:customStyle="1" w:styleId="pr">
    <w:name w:val="pr"/>
    <w:basedOn w:val="a"/>
    <w:rsid w:val="009108D6"/>
    <w:pPr>
      <w:jc w:val="right"/>
    </w:pPr>
    <w:rPr>
      <w:color w:val="000000"/>
    </w:rPr>
  </w:style>
  <w:style w:type="paragraph" w:customStyle="1" w:styleId="pj">
    <w:name w:val="pj"/>
    <w:basedOn w:val="a"/>
    <w:rsid w:val="009108D6"/>
    <w:pPr>
      <w:ind w:firstLine="400"/>
      <w:jc w:val="both"/>
    </w:pPr>
    <w:rPr>
      <w:color w:val="000000"/>
    </w:rPr>
  </w:style>
  <w:style w:type="paragraph" w:customStyle="1" w:styleId="pji">
    <w:name w:val="pji"/>
    <w:basedOn w:val="a"/>
    <w:rsid w:val="009108D6"/>
    <w:pPr>
      <w:jc w:val="both"/>
    </w:pPr>
    <w:rPr>
      <w:color w:val="000000"/>
    </w:rPr>
  </w:style>
  <w:style w:type="paragraph" w:customStyle="1" w:styleId="msochpdefault">
    <w:name w:val="msochpdefault"/>
    <w:basedOn w:val="a"/>
    <w:rsid w:val="009108D6"/>
    <w:pPr>
      <w:spacing w:before="100" w:beforeAutospacing="1" w:after="100" w:afterAutospacing="1"/>
    </w:pPr>
    <w:rPr>
      <w:sz w:val="20"/>
      <w:szCs w:val="20"/>
    </w:rPr>
  </w:style>
  <w:style w:type="character" w:customStyle="1" w:styleId="a4">
    <w:name w:val="a"/>
    <w:basedOn w:val="a0"/>
    <w:rsid w:val="009108D6"/>
    <w:rPr>
      <w:color w:val="333399"/>
      <w:u w:val="single"/>
    </w:rPr>
  </w:style>
  <w:style w:type="character" w:customStyle="1" w:styleId="s0">
    <w:name w:val="s0"/>
    <w:basedOn w:val="a0"/>
    <w:rsid w:val="009108D6"/>
    <w:rPr>
      <w:rFonts w:ascii="Times New Roman" w:hAnsi="Times New Roman" w:cs="Times New Roman" w:hint="default"/>
      <w:b w:val="0"/>
      <w:bCs w:val="0"/>
      <w:i w:val="0"/>
      <w:iCs w:val="0"/>
      <w:color w:val="000000"/>
    </w:rPr>
  </w:style>
  <w:style w:type="character" w:customStyle="1" w:styleId="s3">
    <w:name w:val="s3"/>
    <w:basedOn w:val="a0"/>
    <w:rsid w:val="009108D6"/>
    <w:rPr>
      <w:rFonts w:ascii="Times New Roman" w:hAnsi="Times New Roman" w:cs="Times New Roman" w:hint="default"/>
      <w:b w:val="0"/>
      <w:bCs w:val="0"/>
      <w:i/>
      <w:iCs/>
      <w:color w:val="FF0000"/>
    </w:rPr>
  </w:style>
  <w:style w:type="character" w:customStyle="1" w:styleId="s2">
    <w:name w:val="s2"/>
    <w:basedOn w:val="a0"/>
    <w:rsid w:val="009108D6"/>
    <w:rPr>
      <w:rFonts w:ascii="Times New Roman" w:hAnsi="Times New Roman" w:cs="Times New Roman" w:hint="default"/>
      <w:color w:val="333399"/>
      <w:u w:val="single"/>
    </w:rPr>
  </w:style>
  <w:style w:type="character" w:customStyle="1" w:styleId="s1">
    <w:name w:val="s1"/>
    <w:basedOn w:val="a0"/>
    <w:rsid w:val="009108D6"/>
    <w:rPr>
      <w:rFonts w:ascii="Times New Roman" w:hAnsi="Times New Roman" w:cs="Times New Roman" w:hint="default"/>
      <w:b/>
      <w:bCs/>
      <w:color w:val="000000"/>
    </w:rPr>
  </w:style>
  <w:style w:type="character" w:customStyle="1" w:styleId="s9">
    <w:name w:val="s9"/>
    <w:basedOn w:val="a0"/>
    <w:rsid w:val="009108D6"/>
    <w:rPr>
      <w:rFonts w:ascii="Times New Roman" w:hAnsi="Times New Roman" w:cs="Times New Roman" w:hint="default"/>
      <w:b w:val="0"/>
      <w:bCs w:val="0"/>
      <w:i/>
      <w:iCs/>
      <w:color w:val="333399"/>
      <w:u w:val="single"/>
    </w:rPr>
  </w:style>
  <w:style w:type="character" w:customStyle="1" w:styleId="s40">
    <w:name w:val="s40"/>
    <w:basedOn w:val="a0"/>
    <w:rsid w:val="009108D6"/>
    <w:rPr>
      <w:rFonts w:ascii="Times New Roman" w:hAnsi="Times New Roman" w:cs="Times New Roman" w:hint="default"/>
      <w:color w:val="000000"/>
    </w:rPr>
  </w:style>
  <w:style w:type="character" w:styleId="a5">
    <w:name w:val="Hyperlink"/>
    <w:basedOn w:val="a0"/>
    <w:uiPriority w:val="99"/>
    <w:semiHidden/>
    <w:unhideWhenUsed/>
    <w:rsid w:val="009108D6"/>
    <w:rPr>
      <w:color w:val="0000FF"/>
      <w:u w:val="single"/>
    </w:rPr>
  </w:style>
  <w:style w:type="character" w:styleId="a6">
    <w:name w:val="FollowedHyperlink"/>
    <w:basedOn w:val="a0"/>
    <w:uiPriority w:val="99"/>
    <w:semiHidden/>
    <w:unhideWhenUsed/>
    <w:rsid w:val="009108D6"/>
    <w:rPr>
      <w:color w:val="800080"/>
      <w:u w:val="single"/>
    </w:rPr>
  </w:style>
  <w:style w:type="paragraph" w:customStyle="1" w:styleId="p">
    <w:name w:val="p"/>
    <w:basedOn w:val="a"/>
    <w:rsid w:val="009108D6"/>
    <w:rPr>
      <w:color w:val="000000"/>
    </w:rPr>
  </w:style>
  <w:style w:type="paragraph" w:styleId="a7">
    <w:name w:val="header"/>
    <w:basedOn w:val="a"/>
    <w:link w:val="a8"/>
    <w:uiPriority w:val="99"/>
    <w:unhideWhenUsed/>
    <w:rsid w:val="00AD6A33"/>
    <w:pPr>
      <w:tabs>
        <w:tab w:val="center" w:pos="4677"/>
        <w:tab w:val="right" w:pos="9355"/>
      </w:tabs>
    </w:pPr>
  </w:style>
  <w:style w:type="character" w:customStyle="1" w:styleId="a8">
    <w:name w:val="Верхний колонтитул Знак"/>
    <w:basedOn w:val="a0"/>
    <w:link w:val="a7"/>
    <w:uiPriority w:val="99"/>
    <w:rsid w:val="00AD6A33"/>
    <w:rPr>
      <w:rFonts w:eastAsiaTheme="minorEastAsia"/>
      <w:sz w:val="24"/>
      <w:szCs w:val="24"/>
    </w:rPr>
  </w:style>
  <w:style w:type="paragraph" w:styleId="a9">
    <w:name w:val="footer"/>
    <w:basedOn w:val="a"/>
    <w:link w:val="aa"/>
    <w:uiPriority w:val="99"/>
    <w:unhideWhenUsed/>
    <w:rsid w:val="00AD6A33"/>
    <w:pPr>
      <w:tabs>
        <w:tab w:val="center" w:pos="4677"/>
        <w:tab w:val="right" w:pos="9355"/>
      </w:tabs>
    </w:pPr>
  </w:style>
  <w:style w:type="character" w:customStyle="1" w:styleId="aa">
    <w:name w:val="Нижний колонтитул Знак"/>
    <w:basedOn w:val="a0"/>
    <w:link w:val="a9"/>
    <w:uiPriority w:val="99"/>
    <w:rsid w:val="00AD6A33"/>
    <w:rPr>
      <w:rFonts w:eastAsiaTheme="minorEastAsia"/>
      <w:sz w:val="24"/>
      <w:szCs w:val="24"/>
    </w:rPr>
  </w:style>
</w:styles>
</file>

<file path=word/webSettings.xml><?xml version="1.0" encoding="utf-8"?>
<w:webSettings xmlns:r="http://schemas.openxmlformats.org/officeDocument/2006/relationships" xmlns:w="http://schemas.openxmlformats.org/wordprocessingml/2006/main">
  <w:encoding w:val="unicode"/>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prg.kz/Document/?doc_id=30051805" TargetMode="External"/><Relationship Id="rId21" Type="http://schemas.openxmlformats.org/officeDocument/2006/relationships/hyperlink" Target="http://prg.kz/Document/?doc_id=30116356" TargetMode="External"/><Relationship Id="rId170" Type="http://schemas.openxmlformats.org/officeDocument/2006/relationships/hyperlink" Target="http://prg.kz/Document/?doc_id=35969961" TargetMode="External"/><Relationship Id="rId268" Type="http://schemas.openxmlformats.org/officeDocument/2006/relationships/hyperlink" Target="http://prg.kz/Document/?doc_id=32111847" TargetMode="External"/><Relationship Id="rId475" Type="http://schemas.openxmlformats.org/officeDocument/2006/relationships/hyperlink" Target="http://prg.kz/Document/?doc_id=36302268" TargetMode="External"/><Relationship Id="rId682" Type="http://schemas.openxmlformats.org/officeDocument/2006/relationships/hyperlink" Target="http://prg.kz/Document/?doc_id=31220313" TargetMode="External"/><Relationship Id="rId903" Type="http://schemas.openxmlformats.org/officeDocument/2006/relationships/hyperlink" Target="http://prg.kz/Document/?doc_id=34829710" TargetMode="External"/><Relationship Id="rId1326" Type="http://schemas.openxmlformats.org/officeDocument/2006/relationships/hyperlink" Target="http://prg.kz/Document/?doc_id=39776247" TargetMode="External"/><Relationship Id="rId1533" Type="http://schemas.openxmlformats.org/officeDocument/2006/relationships/hyperlink" Target="http://prg.kz/Document/?doc_id=32691008" TargetMode="External"/><Relationship Id="rId32" Type="http://schemas.openxmlformats.org/officeDocument/2006/relationships/hyperlink" Target="http://prg.kz/Document/?doc_id=32111847" TargetMode="External"/><Relationship Id="rId128" Type="http://schemas.openxmlformats.org/officeDocument/2006/relationships/hyperlink" Target="http://prg.kz/Document/?doc_id=35015734" TargetMode="External"/><Relationship Id="rId335" Type="http://schemas.openxmlformats.org/officeDocument/2006/relationships/hyperlink" Target="http://prg.kz/Document/?doc_id=31042154" TargetMode="External"/><Relationship Id="rId542" Type="http://schemas.openxmlformats.org/officeDocument/2006/relationships/hyperlink" Target="http://prg.kz/Document/?doc_id=35012936" TargetMode="External"/><Relationship Id="rId987" Type="http://schemas.openxmlformats.org/officeDocument/2006/relationships/hyperlink" Target="http://prg.kz/Document/?doc_id=34339854" TargetMode="External"/><Relationship Id="rId1172" Type="http://schemas.openxmlformats.org/officeDocument/2006/relationships/hyperlink" Target="http://prg.kz/Document/?doc_id=37285263" TargetMode="External"/><Relationship Id="rId181" Type="http://schemas.openxmlformats.org/officeDocument/2006/relationships/hyperlink" Target="http://prg.kz/Document/?doc_id=37287466" TargetMode="External"/><Relationship Id="rId402" Type="http://schemas.openxmlformats.org/officeDocument/2006/relationships/hyperlink" Target="http://prg.kz/Document/?doc_id=32111847" TargetMode="External"/><Relationship Id="rId847" Type="http://schemas.openxmlformats.org/officeDocument/2006/relationships/hyperlink" Target="http://prg.kz/Document/?doc_id=35015734" TargetMode="External"/><Relationship Id="rId1032" Type="http://schemas.openxmlformats.org/officeDocument/2006/relationships/hyperlink" Target="http://prg.kz/Document/?doc_id=35969961" TargetMode="External"/><Relationship Id="rId1477" Type="http://schemas.openxmlformats.org/officeDocument/2006/relationships/hyperlink" Target="http://prg.kz/Document/?doc_id=32519733" TargetMode="External"/><Relationship Id="rId279" Type="http://schemas.openxmlformats.org/officeDocument/2006/relationships/hyperlink" Target="http://prg.kz/Document/?doc_id=31221742" TargetMode="External"/><Relationship Id="rId486" Type="http://schemas.openxmlformats.org/officeDocument/2006/relationships/hyperlink" Target="http://prg.kz/Document/?doc_id=32111847" TargetMode="External"/><Relationship Id="rId693" Type="http://schemas.openxmlformats.org/officeDocument/2006/relationships/hyperlink" Target="http://prg.kz/Document/?doc_id=36302268" TargetMode="External"/><Relationship Id="rId707" Type="http://schemas.openxmlformats.org/officeDocument/2006/relationships/hyperlink" Target="http://prg.kz/Document/?doc_id=33689356" TargetMode="External"/><Relationship Id="rId914" Type="http://schemas.openxmlformats.org/officeDocument/2006/relationships/hyperlink" Target="http://prg.kz/Document/?doc_id=36302268" TargetMode="External"/><Relationship Id="rId1337" Type="http://schemas.openxmlformats.org/officeDocument/2006/relationships/hyperlink" Target="http://prg.kz/Document/?doc_id=37599384" TargetMode="External"/><Relationship Id="rId1544" Type="http://schemas.openxmlformats.org/officeDocument/2006/relationships/header" Target="header2.xml"/><Relationship Id="rId43" Type="http://schemas.openxmlformats.org/officeDocument/2006/relationships/hyperlink" Target="http://prg.kz/Document/?doc_id=35969961" TargetMode="External"/><Relationship Id="rId139" Type="http://schemas.openxmlformats.org/officeDocument/2006/relationships/hyperlink" Target="http://prg.kz/Document/?doc_id=32691008" TargetMode="External"/><Relationship Id="rId346" Type="http://schemas.openxmlformats.org/officeDocument/2006/relationships/hyperlink" Target="http://prg.kz/Document/?doc_id=32928219" TargetMode="External"/><Relationship Id="rId553" Type="http://schemas.openxmlformats.org/officeDocument/2006/relationships/hyperlink" Target="http://prg.kz/Document/?doc_id=36415697" TargetMode="External"/><Relationship Id="rId760" Type="http://schemas.openxmlformats.org/officeDocument/2006/relationships/hyperlink" Target="http://prg.kz/Document/?doc_id=35969961" TargetMode="External"/><Relationship Id="rId998" Type="http://schemas.openxmlformats.org/officeDocument/2006/relationships/hyperlink" Target="http://prg.kz/Document/?doc_id=35969961" TargetMode="External"/><Relationship Id="rId1183" Type="http://schemas.openxmlformats.org/officeDocument/2006/relationships/hyperlink" Target="http://prg.kz/Document/?doc_id=32652336" TargetMode="External"/><Relationship Id="rId1390" Type="http://schemas.openxmlformats.org/officeDocument/2006/relationships/hyperlink" Target="http://prg.kz/Document/?doc_id=36302268" TargetMode="External"/><Relationship Id="rId1404" Type="http://schemas.openxmlformats.org/officeDocument/2006/relationships/hyperlink" Target="http://prg.kz/Document/?doc_id=36302268" TargetMode="External"/><Relationship Id="rId192" Type="http://schemas.openxmlformats.org/officeDocument/2006/relationships/hyperlink" Target="http://prg.kz/Document/?doc_id=32111847" TargetMode="External"/><Relationship Id="rId206" Type="http://schemas.openxmlformats.org/officeDocument/2006/relationships/hyperlink" Target="http://prg.kz/Document/?doc_id=32086770" TargetMode="External"/><Relationship Id="rId413" Type="http://schemas.openxmlformats.org/officeDocument/2006/relationships/hyperlink" Target="http://prg.kz/Document/?doc_id=37287466" TargetMode="External"/><Relationship Id="rId858" Type="http://schemas.openxmlformats.org/officeDocument/2006/relationships/hyperlink" Target="http://prg.kz/Document/?doc_id=32111847" TargetMode="External"/><Relationship Id="rId1043" Type="http://schemas.openxmlformats.org/officeDocument/2006/relationships/hyperlink" Target="http://prg.kz/Document/?doc_id=30369450" TargetMode="External"/><Relationship Id="rId1488" Type="http://schemas.openxmlformats.org/officeDocument/2006/relationships/hyperlink" Target="http://prg.kz/Document/?doc_id=38434812" TargetMode="External"/><Relationship Id="rId497" Type="http://schemas.openxmlformats.org/officeDocument/2006/relationships/hyperlink" Target="http://prg.kz/Document/?doc_id=39824996" TargetMode="External"/><Relationship Id="rId620" Type="http://schemas.openxmlformats.org/officeDocument/2006/relationships/hyperlink" Target="http://prg.kz/Document/?doc_id=37261001" TargetMode="External"/><Relationship Id="rId718" Type="http://schemas.openxmlformats.org/officeDocument/2006/relationships/hyperlink" Target="http://prg.kz/Document/?doc_id=35969961" TargetMode="External"/><Relationship Id="rId925" Type="http://schemas.openxmlformats.org/officeDocument/2006/relationships/hyperlink" Target="http://prg.kz/Document/?doc_id=36302268" TargetMode="External"/><Relationship Id="rId1250" Type="http://schemas.openxmlformats.org/officeDocument/2006/relationships/hyperlink" Target="http://prg.kz/Document/?doc_id=33161300" TargetMode="External"/><Relationship Id="rId1348" Type="http://schemas.openxmlformats.org/officeDocument/2006/relationships/hyperlink" Target="http://prg.kz/Document/?doc_id=35969961" TargetMode="External"/><Relationship Id="rId357" Type="http://schemas.openxmlformats.org/officeDocument/2006/relationships/hyperlink" Target="http://prg.kz/Document/?doc_id=30084425" TargetMode="External"/><Relationship Id="rId1110" Type="http://schemas.openxmlformats.org/officeDocument/2006/relationships/hyperlink" Target="http://prg.kz/Document/?doc_id=32874618" TargetMode="External"/><Relationship Id="rId1194" Type="http://schemas.openxmlformats.org/officeDocument/2006/relationships/hyperlink" Target="http://prg.kz/Document/?doc_id=38434812" TargetMode="External"/><Relationship Id="rId1208" Type="http://schemas.openxmlformats.org/officeDocument/2006/relationships/hyperlink" Target="http://prg.kz/Document/?doc_id=37285263" TargetMode="External"/><Relationship Id="rId1415" Type="http://schemas.openxmlformats.org/officeDocument/2006/relationships/hyperlink" Target="http://prg.kz/Document/?doc_id=35969961" TargetMode="External"/><Relationship Id="rId54" Type="http://schemas.openxmlformats.org/officeDocument/2006/relationships/hyperlink" Target="http://prg.kz/Document/?doc_id=35969961" TargetMode="External"/><Relationship Id="rId217" Type="http://schemas.openxmlformats.org/officeDocument/2006/relationships/hyperlink" Target="http://prg.kz/Document/?doc_id=31220313" TargetMode="External"/><Relationship Id="rId564" Type="http://schemas.openxmlformats.org/officeDocument/2006/relationships/hyperlink" Target="http://prg.kz/Document/?doc_id=32299277" TargetMode="External"/><Relationship Id="rId771" Type="http://schemas.openxmlformats.org/officeDocument/2006/relationships/hyperlink" Target="http://prg.kz/Document/?doc_id=37902500" TargetMode="External"/><Relationship Id="rId869" Type="http://schemas.openxmlformats.org/officeDocument/2006/relationships/hyperlink" Target="http://prg.kz/Document/?doc_id=36302268" TargetMode="External"/><Relationship Id="rId1499" Type="http://schemas.openxmlformats.org/officeDocument/2006/relationships/hyperlink" Target="http://prg.kz/Document/?doc_id=39149769" TargetMode="External"/><Relationship Id="rId424" Type="http://schemas.openxmlformats.org/officeDocument/2006/relationships/hyperlink" Target="http://prg.kz/Document/?doc_id=36302268" TargetMode="External"/><Relationship Id="rId631" Type="http://schemas.openxmlformats.org/officeDocument/2006/relationships/hyperlink" Target="http://prg.kz/Document/?doc_id=30369450" TargetMode="External"/><Relationship Id="rId729" Type="http://schemas.openxmlformats.org/officeDocument/2006/relationships/hyperlink" Target="http://prg.kz/Document/?doc_id=35015734" TargetMode="External"/><Relationship Id="rId1054" Type="http://schemas.openxmlformats.org/officeDocument/2006/relationships/hyperlink" Target="http://prg.kz/Document/?doc_id=32538871" TargetMode="External"/><Relationship Id="rId1261" Type="http://schemas.openxmlformats.org/officeDocument/2006/relationships/hyperlink" Target="http://prg.kz/Document/?doc_id=35323643" TargetMode="External"/><Relationship Id="rId1359" Type="http://schemas.openxmlformats.org/officeDocument/2006/relationships/hyperlink" Target="http://prg.kz/Document/?doc_id=31211282" TargetMode="External"/><Relationship Id="rId270" Type="http://schemas.openxmlformats.org/officeDocument/2006/relationships/hyperlink" Target="http://prg.kz/Document/?doc_id=32691008" TargetMode="External"/><Relationship Id="rId936" Type="http://schemas.openxmlformats.org/officeDocument/2006/relationships/hyperlink" Target="http://prg.kz/Document/?doc_id=39702256" TargetMode="External"/><Relationship Id="rId1121" Type="http://schemas.openxmlformats.org/officeDocument/2006/relationships/hyperlink" Target="http://prg.kz/Document/?doc_id=37902500" TargetMode="External"/><Relationship Id="rId1219" Type="http://schemas.openxmlformats.org/officeDocument/2006/relationships/hyperlink" Target="http://prg.kz/Document/?doc_id=37920229" TargetMode="External"/><Relationship Id="rId65" Type="http://schemas.openxmlformats.org/officeDocument/2006/relationships/hyperlink" Target="http://prg.kz/Document/?doc_id=37599384" TargetMode="External"/><Relationship Id="rId130" Type="http://schemas.openxmlformats.org/officeDocument/2006/relationships/hyperlink" Target="http://prg.kz/Document/?doc_id=32111847" TargetMode="External"/><Relationship Id="rId368" Type="http://schemas.openxmlformats.org/officeDocument/2006/relationships/hyperlink" Target="http://prg.kz/Document/?doc_id=31220313" TargetMode="External"/><Relationship Id="rId575" Type="http://schemas.openxmlformats.org/officeDocument/2006/relationships/hyperlink" Target="http://prg.kz/Document/?doc_id=32299277" TargetMode="External"/><Relationship Id="rId782" Type="http://schemas.openxmlformats.org/officeDocument/2006/relationships/hyperlink" Target="http://prg.kz/Document/?doc_id=30084084" TargetMode="External"/><Relationship Id="rId1426" Type="http://schemas.openxmlformats.org/officeDocument/2006/relationships/hyperlink" Target="http://prg.kz/Document/?doc_id=34093952" TargetMode="External"/><Relationship Id="rId228" Type="http://schemas.openxmlformats.org/officeDocument/2006/relationships/hyperlink" Target="http://prg.kz/Document/?doc_id=36302268" TargetMode="External"/><Relationship Id="rId435" Type="http://schemas.openxmlformats.org/officeDocument/2006/relationships/hyperlink" Target="http://prg.kz/Document/?doc_id=35969961" TargetMode="External"/><Relationship Id="rId642" Type="http://schemas.openxmlformats.org/officeDocument/2006/relationships/hyperlink" Target="http://prg.kz/Document/?doc_id=33830279" TargetMode="External"/><Relationship Id="rId1065" Type="http://schemas.openxmlformats.org/officeDocument/2006/relationships/hyperlink" Target="http://prg.kz/Document/?doc_id=37287466" TargetMode="External"/><Relationship Id="rId1272" Type="http://schemas.openxmlformats.org/officeDocument/2006/relationships/hyperlink" Target="http://prg.kz/Document/?doc_id=35015734" TargetMode="External"/><Relationship Id="rId281" Type="http://schemas.openxmlformats.org/officeDocument/2006/relationships/hyperlink" Target="http://prg.kz/Document/?doc_id=38434812" TargetMode="External"/><Relationship Id="rId502" Type="http://schemas.openxmlformats.org/officeDocument/2006/relationships/hyperlink" Target="http://prg.kz/Document/?doc_id=36302268" TargetMode="External"/><Relationship Id="rId947" Type="http://schemas.openxmlformats.org/officeDocument/2006/relationships/hyperlink" Target="http://prg.kz/Document/?doc_id=39768520" TargetMode="External"/><Relationship Id="rId1132" Type="http://schemas.openxmlformats.org/officeDocument/2006/relationships/hyperlink" Target="http://prg.kz/Document/?doc_id=32874618" TargetMode="External"/><Relationship Id="rId76" Type="http://schemas.openxmlformats.org/officeDocument/2006/relationships/hyperlink" Target="http://prg.kz/Document/?doc_id=31220313" TargetMode="External"/><Relationship Id="rId141" Type="http://schemas.openxmlformats.org/officeDocument/2006/relationships/hyperlink" Target="http://prg.kz/Document/?doc_id=32691008" TargetMode="External"/><Relationship Id="rId379" Type="http://schemas.openxmlformats.org/officeDocument/2006/relationships/hyperlink" Target="http://prg.kz/Document/?doc_id=37605047" TargetMode="External"/><Relationship Id="rId586" Type="http://schemas.openxmlformats.org/officeDocument/2006/relationships/hyperlink" Target="http://prg.kz/Document/?doc_id=35969961" TargetMode="External"/><Relationship Id="rId793" Type="http://schemas.openxmlformats.org/officeDocument/2006/relationships/hyperlink" Target="http://prg.kz/Document/?doc_id=34339854" TargetMode="External"/><Relationship Id="rId807" Type="http://schemas.openxmlformats.org/officeDocument/2006/relationships/hyperlink" Target="http://prg.kz/Document/?doc_id=33836594" TargetMode="External"/><Relationship Id="rId1437" Type="http://schemas.openxmlformats.org/officeDocument/2006/relationships/hyperlink" Target="http://prg.kz/Document/?doc_id=36302268" TargetMode="External"/><Relationship Id="rId7" Type="http://schemas.openxmlformats.org/officeDocument/2006/relationships/hyperlink" Target="http://prg.kz/Document/?doc_id=37051900" TargetMode="External"/><Relationship Id="rId239" Type="http://schemas.openxmlformats.org/officeDocument/2006/relationships/hyperlink" Target="http://prg.kz/Document/?doc_id=31221742" TargetMode="External"/><Relationship Id="rId446" Type="http://schemas.openxmlformats.org/officeDocument/2006/relationships/hyperlink" Target="http://prg.kz/Document/?doc_id=39879187" TargetMode="External"/><Relationship Id="rId653" Type="http://schemas.openxmlformats.org/officeDocument/2006/relationships/hyperlink" Target="http://prg.kz/Document/?doc_id=32691008" TargetMode="External"/><Relationship Id="rId1076" Type="http://schemas.openxmlformats.org/officeDocument/2006/relationships/hyperlink" Target="http://prg.kz/Document/?doc_id=31025535" TargetMode="External"/><Relationship Id="rId1283" Type="http://schemas.openxmlformats.org/officeDocument/2006/relationships/hyperlink" Target="http://prg.kz/Document/?doc_id=34172058" TargetMode="External"/><Relationship Id="rId1490" Type="http://schemas.openxmlformats.org/officeDocument/2006/relationships/hyperlink" Target="http://prg.kz/Document/?doc_id=38434812" TargetMode="External"/><Relationship Id="rId1504" Type="http://schemas.openxmlformats.org/officeDocument/2006/relationships/hyperlink" Target="http://prg.kz/Document/?doc_id=31609276" TargetMode="External"/><Relationship Id="rId292" Type="http://schemas.openxmlformats.org/officeDocument/2006/relationships/hyperlink" Target="http://prg.kz/Document/?doc_id=35502996" TargetMode="External"/><Relationship Id="rId306" Type="http://schemas.openxmlformats.org/officeDocument/2006/relationships/hyperlink" Target="http://prg.kz/Document/?doc_id=30051805" TargetMode="External"/><Relationship Id="rId860" Type="http://schemas.openxmlformats.org/officeDocument/2006/relationships/hyperlink" Target="http://prg.kz/Document/?doc_id=37285263" TargetMode="External"/><Relationship Id="rId958" Type="http://schemas.openxmlformats.org/officeDocument/2006/relationships/hyperlink" Target="http://prg.kz/Document/?doc_id=39691503" TargetMode="External"/><Relationship Id="rId1143" Type="http://schemas.openxmlformats.org/officeDocument/2006/relationships/hyperlink" Target="http://prg.kz/Document/?doc_id=32111847" TargetMode="External"/><Relationship Id="rId87" Type="http://schemas.openxmlformats.org/officeDocument/2006/relationships/hyperlink" Target="http://prg.kz/Document/?doc_id=35969961" TargetMode="External"/><Relationship Id="rId513" Type="http://schemas.openxmlformats.org/officeDocument/2006/relationships/hyperlink" Target="http://prg.kz/Document/?doc_id=36654078" TargetMode="External"/><Relationship Id="rId597" Type="http://schemas.openxmlformats.org/officeDocument/2006/relationships/hyperlink" Target="http://prg.kz/Document/?doc_id=30400483" TargetMode="External"/><Relationship Id="rId720" Type="http://schemas.openxmlformats.org/officeDocument/2006/relationships/hyperlink" Target="http://prg.kz/Document/?doc_id=35969961" TargetMode="External"/><Relationship Id="rId818" Type="http://schemas.openxmlformats.org/officeDocument/2006/relationships/hyperlink" Target="http://prg.kz/Document/?doc_id=37812178" TargetMode="External"/><Relationship Id="rId1350" Type="http://schemas.openxmlformats.org/officeDocument/2006/relationships/hyperlink" Target="http://prg.kz/Document/?link_id=1007039958" TargetMode="External"/><Relationship Id="rId1448" Type="http://schemas.openxmlformats.org/officeDocument/2006/relationships/hyperlink" Target="http://prg.kz/Document/?doc_id=30445263" TargetMode="External"/><Relationship Id="rId152" Type="http://schemas.openxmlformats.org/officeDocument/2006/relationships/hyperlink" Target="http://prg.kz/Document/?doc_id=35969961" TargetMode="External"/><Relationship Id="rId457" Type="http://schemas.openxmlformats.org/officeDocument/2006/relationships/hyperlink" Target="http://prg.kz/Document/?doc_id=37287466" TargetMode="External"/><Relationship Id="rId1003" Type="http://schemas.openxmlformats.org/officeDocument/2006/relationships/hyperlink" Target="http://prg.kz/Document/?doc_id=35969961" TargetMode="External"/><Relationship Id="rId1087" Type="http://schemas.openxmlformats.org/officeDocument/2006/relationships/hyperlink" Target="http://prg.kz/Document/?doc_id=37285263" TargetMode="External"/><Relationship Id="rId1210" Type="http://schemas.openxmlformats.org/officeDocument/2006/relationships/hyperlink" Target="http://prg.kz/Document/?doc_id=37285263" TargetMode="External"/><Relationship Id="rId1294" Type="http://schemas.openxmlformats.org/officeDocument/2006/relationships/hyperlink" Target="http://prg.kz/Document/?doc_id=35015734" TargetMode="External"/><Relationship Id="rId1308" Type="http://schemas.openxmlformats.org/officeDocument/2006/relationships/hyperlink" Target="http://prg.kz/Document/?doc_id=35969961" TargetMode="External"/><Relationship Id="rId664" Type="http://schemas.openxmlformats.org/officeDocument/2006/relationships/hyperlink" Target="http://prg.kz/Document/?doc_id=33588294" TargetMode="External"/><Relationship Id="rId871" Type="http://schemas.openxmlformats.org/officeDocument/2006/relationships/hyperlink" Target="http://prg.kz/Document/?doc_id=32029699" TargetMode="External"/><Relationship Id="rId969" Type="http://schemas.openxmlformats.org/officeDocument/2006/relationships/hyperlink" Target="http://prg.kz/Document/?doc_id=36302268" TargetMode="External"/><Relationship Id="rId1515" Type="http://schemas.openxmlformats.org/officeDocument/2006/relationships/hyperlink" Target="http://prg.kz/Document/?doc_id=35147956" TargetMode="External"/><Relationship Id="rId14" Type="http://schemas.openxmlformats.org/officeDocument/2006/relationships/hyperlink" Target="http://prg.kz/Document/?doc_id=30051816" TargetMode="External"/><Relationship Id="rId317" Type="http://schemas.openxmlformats.org/officeDocument/2006/relationships/hyperlink" Target="http://prg.kz/Document/?doc_id=37902500" TargetMode="External"/><Relationship Id="rId524" Type="http://schemas.openxmlformats.org/officeDocument/2006/relationships/hyperlink" Target="http://prg.kz/Document/?doc_id=36302268" TargetMode="External"/><Relationship Id="rId731" Type="http://schemas.openxmlformats.org/officeDocument/2006/relationships/hyperlink" Target="http://prg.kz/Document/?doc_id=32111847" TargetMode="External"/><Relationship Id="rId1154" Type="http://schemas.openxmlformats.org/officeDocument/2006/relationships/hyperlink" Target="http://prg.kz/Document/?doc_id=32111847" TargetMode="External"/><Relationship Id="rId1361" Type="http://schemas.openxmlformats.org/officeDocument/2006/relationships/hyperlink" Target="http://prg.kz/Document/?doc_id=31915018" TargetMode="External"/><Relationship Id="rId1459" Type="http://schemas.openxmlformats.org/officeDocument/2006/relationships/hyperlink" Target="http://prg.kz/Document/?doc_id=36302268" TargetMode="External"/><Relationship Id="rId98" Type="http://schemas.openxmlformats.org/officeDocument/2006/relationships/hyperlink" Target="http://prg.kz/Document/?doc_id=37764413" TargetMode="External"/><Relationship Id="rId163" Type="http://schemas.openxmlformats.org/officeDocument/2006/relationships/hyperlink" Target="http://prg.kz/Document/?doc_id=35015734" TargetMode="External"/><Relationship Id="rId370" Type="http://schemas.openxmlformats.org/officeDocument/2006/relationships/hyperlink" Target="http://prg.kz/Document/?doc_id=31609276" TargetMode="External"/><Relationship Id="rId829" Type="http://schemas.openxmlformats.org/officeDocument/2006/relationships/hyperlink" Target="http://prg.kz/Document/?doc_id=32111847" TargetMode="External"/><Relationship Id="rId1014" Type="http://schemas.openxmlformats.org/officeDocument/2006/relationships/hyperlink" Target="http://prg.kz/Document/?doc_id=32691008" TargetMode="External"/><Relationship Id="rId1221" Type="http://schemas.openxmlformats.org/officeDocument/2006/relationships/hyperlink" Target="http://prg.kz/Document/?doc_id=38434812" TargetMode="External"/><Relationship Id="rId230" Type="http://schemas.openxmlformats.org/officeDocument/2006/relationships/hyperlink" Target="http://prg.kz/Document/?doc_id=32111847" TargetMode="External"/><Relationship Id="rId468" Type="http://schemas.openxmlformats.org/officeDocument/2006/relationships/hyperlink" Target="http://prg.kz/Document/?doc_id=35969961" TargetMode="External"/><Relationship Id="rId675" Type="http://schemas.openxmlformats.org/officeDocument/2006/relationships/hyperlink" Target="http://prg.kz/Document/?doc_id=35969961" TargetMode="External"/><Relationship Id="rId882" Type="http://schemas.openxmlformats.org/officeDocument/2006/relationships/hyperlink" Target="http://prg.kz/Document/?doc_id=31220313" TargetMode="External"/><Relationship Id="rId1098" Type="http://schemas.openxmlformats.org/officeDocument/2006/relationships/hyperlink" Target="http://prg.kz/Document/?doc_id=32691008" TargetMode="External"/><Relationship Id="rId1319" Type="http://schemas.openxmlformats.org/officeDocument/2006/relationships/hyperlink" Target="http://prg.kz/Document/?doc_id=31042154" TargetMode="External"/><Relationship Id="rId1526" Type="http://schemas.openxmlformats.org/officeDocument/2006/relationships/hyperlink" Target="http://prg.kz/Document/?doc_id=30369330" TargetMode="External"/><Relationship Id="rId25" Type="http://schemas.openxmlformats.org/officeDocument/2006/relationships/hyperlink" Target="http://prg.kz/Document/?doc_id=32691008" TargetMode="External"/><Relationship Id="rId328" Type="http://schemas.openxmlformats.org/officeDocument/2006/relationships/hyperlink" Target="http://prg.kz/Document/?doc_id=35969961" TargetMode="External"/><Relationship Id="rId535" Type="http://schemas.openxmlformats.org/officeDocument/2006/relationships/hyperlink" Target="http://prg.kz/Document/?doc_id=39824996" TargetMode="External"/><Relationship Id="rId742" Type="http://schemas.openxmlformats.org/officeDocument/2006/relationships/hyperlink" Target="http://prg.kz/Document/?doc_id=32111847" TargetMode="External"/><Relationship Id="rId1165" Type="http://schemas.openxmlformats.org/officeDocument/2006/relationships/hyperlink" Target="http://prg.kz/Document/?doc_id=35969961" TargetMode="External"/><Relationship Id="rId1372" Type="http://schemas.openxmlformats.org/officeDocument/2006/relationships/hyperlink" Target="http://prg.kz/Document/?doc_id=37913746" TargetMode="External"/><Relationship Id="rId174" Type="http://schemas.openxmlformats.org/officeDocument/2006/relationships/hyperlink" Target="http://prg.kz/Document/?doc_id=34339854" TargetMode="External"/><Relationship Id="rId381" Type="http://schemas.openxmlformats.org/officeDocument/2006/relationships/hyperlink" Target="http://prg.kz/Document/?doc_id=37605047" TargetMode="External"/><Relationship Id="rId602" Type="http://schemas.openxmlformats.org/officeDocument/2006/relationships/hyperlink" Target="http://prg.kz/Document/?doc_id=31220313" TargetMode="External"/><Relationship Id="rId1025" Type="http://schemas.openxmlformats.org/officeDocument/2006/relationships/hyperlink" Target="http://prg.kz/Document/?doc_id=38737391" TargetMode="External"/><Relationship Id="rId1232" Type="http://schemas.openxmlformats.org/officeDocument/2006/relationships/hyperlink" Target="http://prg.kz/Document/?doc_id=35969961" TargetMode="External"/><Relationship Id="rId241" Type="http://schemas.openxmlformats.org/officeDocument/2006/relationships/hyperlink" Target="http://prg.kz/Document/?doc_id=34339854" TargetMode="External"/><Relationship Id="rId479" Type="http://schemas.openxmlformats.org/officeDocument/2006/relationships/hyperlink" Target="http://prg.kz/Document/?doc_id=36302268" TargetMode="External"/><Relationship Id="rId686" Type="http://schemas.openxmlformats.org/officeDocument/2006/relationships/hyperlink" Target="http://prg.kz/Document/?doc_id=35969961" TargetMode="External"/><Relationship Id="rId893" Type="http://schemas.openxmlformats.org/officeDocument/2006/relationships/hyperlink" Target="http://prg.kz/Document/?doc_id=31416433" TargetMode="External"/><Relationship Id="rId907" Type="http://schemas.openxmlformats.org/officeDocument/2006/relationships/hyperlink" Target="http://prg.kz/Document/?doc_id=34669905" TargetMode="External"/><Relationship Id="rId1537" Type="http://schemas.openxmlformats.org/officeDocument/2006/relationships/hyperlink" Target="http://prg.kz/Document/?doc_id=35969961" TargetMode="External"/><Relationship Id="rId36" Type="http://schemas.openxmlformats.org/officeDocument/2006/relationships/hyperlink" Target="http://prg.kz/Document/?doc_id=32111847" TargetMode="External"/><Relationship Id="rId339" Type="http://schemas.openxmlformats.org/officeDocument/2006/relationships/hyperlink" Target="http://prg.kz/Document/?doc_id=39435336" TargetMode="External"/><Relationship Id="rId546" Type="http://schemas.openxmlformats.org/officeDocument/2006/relationships/hyperlink" Target="http://prg.kz/Document/?doc_id=30045416" TargetMode="External"/><Relationship Id="rId753" Type="http://schemas.openxmlformats.org/officeDocument/2006/relationships/hyperlink" Target="http://prg.kz/Document/?doc_id=31416433" TargetMode="External"/><Relationship Id="rId1176" Type="http://schemas.openxmlformats.org/officeDocument/2006/relationships/hyperlink" Target="http://prg.kz/Document/?doc_id=37708063" TargetMode="External"/><Relationship Id="rId1383" Type="http://schemas.openxmlformats.org/officeDocument/2006/relationships/hyperlink" Target="http://prg.kz/Document/?doc_id=35969961" TargetMode="External"/><Relationship Id="rId101" Type="http://schemas.openxmlformats.org/officeDocument/2006/relationships/hyperlink" Target="http://prg.kz/Document/?doc_id=37285263" TargetMode="External"/><Relationship Id="rId185" Type="http://schemas.openxmlformats.org/officeDocument/2006/relationships/hyperlink" Target="http://prg.kz/Document/?doc_id=32111847" TargetMode="External"/><Relationship Id="rId406" Type="http://schemas.openxmlformats.org/officeDocument/2006/relationships/hyperlink" Target="http://prg.kz/Document/?doc_id=35192372" TargetMode="External"/><Relationship Id="rId960" Type="http://schemas.openxmlformats.org/officeDocument/2006/relationships/hyperlink" Target="http://prg.kz/Document/?doc_id=39691503" TargetMode="External"/><Relationship Id="rId1036" Type="http://schemas.openxmlformats.org/officeDocument/2006/relationships/hyperlink" Target="http://prg.kz/Document/?doc_id=35969961" TargetMode="External"/><Relationship Id="rId1243" Type="http://schemas.openxmlformats.org/officeDocument/2006/relationships/hyperlink" Target="http://prg.kz/Document/?doc_id=35969961" TargetMode="External"/><Relationship Id="rId392" Type="http://schemas.openxmlformats.org/officeDocument/2006/relationships/hyperlink" Target="http://prg.kz/Document/?doc_id=35969961" TargetMode="External"/><Relationship Id="rId613" Type="http://schemas.openxmlformats.org/officeDocument/2006/relationships/hyperlink" Target="http://prg.kz/Document/?doc_id=37051900" TargetMode="External"/><Relationship Id="rId697" Type="http://schemas.openxmlformats.org/officeDocument/2006/relationships/hyperlink" Target="http://prg.kz/Document/?doc_id=37902500" TargetMode="External"/><Relationship Id="rId820" Type="http://schemas.openxmlformats.org/officeDocument/2006/relationships/hyperlink" Target="http://prg.kz/Document/?doc_id=35015734" TargetMode="External"/><Relationship Id="rId918" Type="http://schemas.openxmlformats.org/officeDocument/2006/relationships/hyperlink" Target="http://prg.kz/Document/?doc_id=39702256" TargetMode="External"/><Relationship Id="rId1450" Type="http://schemas.openxmlformats.org/officeDocument/2006/relationships/hyperlink" Target="http://prg.kz/Document/?doc_id=36302268" TargetMode="External"/><Relationship Id="rId1548" Type="http://schemas.openxmlformats.org/officeDocument/2006/relationships/footer" Target="footer3.xml"/><Relationship Id="rId252" Type="http://schemas.openxmlformats.org/officeDocument/2006/relationships/hyperlink" Target="http://prg.kz/Document/?doc_id=37287466" TargetMode="External"/><Relationship Id="rId1103" Type="http://schemas.openxmlformats.org/officeDocument/2006/relationships/hyperlink" Target="http://prg.kz/Document/?doc_id=37098105" TargetMode="External"/><Relationship Id="rId1187" Type="http://schemas.openxmlformats.org/officeDocument/2006/relationships/hyperlink" Target="http://prg.kz/Document/?doc_id=32652336" TargetMode="External"/><Relationship Id="rId1310" Type="http://schemas.openxmlformats.org/officeDocument/2006/relationships/hyperlink" Target="http://prg.kz/Document/?doc_id=36654078" TargetMode="External"/><Relationship Id="rId1408" Type="http://schemas.openxmlformats.org/officeDocument/2006/relationships/hyperlink" Target="http://prg.kz/Document/?doc_id=37287466" TargetMode="External"/><Relationship Id="rId47" Type="http://schemas.openxmlformats.org/officeDocument/2006/relationships/hyperlink" Target="http://prg.kz/Document/?doc_id=36302268" TargetMode="External"/><Relationship Id="rId112" Type="http://schemas.openxmlformats.org/officeDocument/2006/relationships/hyperlink" Target="http://prg.kz/Document/?doc_id=35015734" TargetMode="External"/><Relationship Id="rId557" Type="http://schemas.openxmlformats.org/officeDocument/2006/relationships/hyperlink" Target="http://prg.kz/Document/?doc_id=37051900" TargetMode="External"/><Relationship Id="rId764" Type="http://schemas.openxmlformats.org/officeDocument/2006/relationships/hyperlink" Target="http://prg.kz/Document/?doc_id=34246729" TargetMode="External"/><Relationship Id="rId971" Type="http://schemas.openxmlformats.org/officeDocument/2006/relationships/hyperlink" Target="http://prg.kz/Document/?doc_id=35015734" TargetMode="External"/><Relationship Id="rId1394" Type="http://schemas.openxmlformats.org/officeDocument/2006/relationships/hyperlink" Target="http://prg.kz/Document/?doc_id=30045416" TargetMode="External"/><Relationship Id="rId196" Type="http://schemas.openxmlformats.org/officeDocument/2006/relationships/hyperlink" Target="http://prg.kz/Document/?doc_id=35323643" TargetMode="External"/><Relationship Id="rId417" Type="http://schemas.openxmlformats.org/officeDocument/2006/relationships/hyperlink" Target="http://prg.kz/Document/?doc_id=36302268" TargetMode="External"/><Relationship Id="rId624" Type="http://schemas.openxmlformats.org/officeDocument/2006/relationships/hyperlink" Target="http://prg.kz/Document/?doc_id=39879187" TargetMode="External"/><Relationship Id="rId831" Type="http://schemas.openxmlformats.org/officeDocument/2006/relationships/hyperlink" Target="http://prg.kz/Document/?doc_id=35969961" TargetMode="External"/><Relationship Id="rId1047" Type="http://schemas.openxmlformats.org/officeDocument/2006/relationships/hyperlink" Target="http://prg.kz/Document/?doc_id=30116356" TargetMode="External"/><Relationship Id="rId1254" Type="http://schemas.openxmlformats.org/officeDocument/2006/relationships/hyperlink" Target="http://prg.kz/Document/?doc_id=37285263" TargetMode="External"/><Relationship Id="rId1461" Type="http://schemas.openxmlformats.org/officeDocument/2006/relationships/hyperlink" Target="http://prg.kz/Document/?doc_id=32029699" TargetMode="External"/><Relationship Id="rId263" Type="http://schemas.openxmlformats.org/officeDocument/2006/relationships/hyperlink" Target="http://prg.kz/Document/?doc_id=34339854" TargetMode="External"/><Relationship Id="rId470" Type="http://schemas.openxmlformats.org/officeDocument/2006/relationships/hyperlink" Target="http://prg.kz/Document/?doc_id=35969961" TargetMode="External"/><Relationship Id="rId929" Type="http://schemas.openxmlformats.org/officeDocument/2006/relationships/hyperlink" Target="http://prg.kz/Document/?doc_id=37285263" TargetMode="External"/><Relationship Id="rId1114" Type="http://schemas.openxmlformats.org/officeDocument/2006/relationships/hyperlink" Target="http://prg.kz/Document/?doc_id=35015734" TargetMode="External"/><Relationship Id="rId1321" Type="http://schemas.openxmlformats.org/officeDocument/2006/relationships/hyperlink" Target="http://prg.kz/Document/?doc_id=31613107" TargetMode="External"/><Relationship Id="rId58" Type="http://schemas.openxmlformats.org/officeDocument/2006/relationships/hyperlink" Target="http://prg.kz/Document/?doc_id=35969961" TargetMode="External"/><Relationship Id="rId123" Type="http://schemas.openxmlformats.org/officeDocument/2006/relationships/hyperlink" Target="http://prg.kz/Document/?doc_id=37285263" TargetMode="External"/><Relationship Id="rId330" Type="http://schemas.openxmlformats.org/officeDocument/2006/relationships/hyperlink" Target="http://prg.kz/Document/?doc_id=30369330" TargetMode="External"/><Relationship Id="rId568" Type="http://schemas.openxmlformats.org/officeDocument/2006/relationships/hyperlink" Target="http://prg.kz/Document/?doc_id=32299277" TargetMode="External"/><Relationship Id="rId775" Type="http://schemas.openxmlformats.org/officeDocument/2006/relationships/hyperlink" Target="http://prg.kz/Document/?doc_id=33161300" TargetMode="External"/><Relationship Id="rId982" Type="http://schemas.openxmlformats.org/officeDocument/2006/relationships/hyperlink" Target="http://prg.kz/Document/?doc_id=31220313" TargetMode="External"/><Relationship Id="rId1198" Type="http://schemas.openxmlformats.org/officeDocument/2006/relationships/hyperlink" Target="http://prg.kz/Document/?doc_id=37285263" TargetMode="External"/><Relationship Id="rId1419" Type="http://schemas.openxmlformats.org/officeDocument/2006/relationships/hyperlink" Target="http://prg.kz/Document/?doc_id=32707305" TargetMode="External"/><Relationship Id="rId428" Type="http://schemas.openxmlformats.org/officeDocument/2006/relationships/hyperlink" Target="http://prg.kz/Document/?doc_id=36302268" TargetMode="External"/><Relationship Id="rId635" Type="http://schemas.openxmlformats.org/officeDocument/2006/relationships/hyperlink" Target="http://prg.kz/Document/?doc_id=35147956" TargetMode="External"/><Relationship Id="rId842" Type="http://schemas.openxmlformats.org/officeDocument/2006/relationships/hyperlink" Target="http://prg.kz/Document/?doc_id=35015734" TargetMode="External"/><Relationship Id="rId1058" Type="http://schemas.openxmlformats.org/officeDocument/2006/relationships/hyperlink" Target="http://prg.kz/Document/?doc_id=35969961" TargetMode="External"/><Relationship Id="rId1265" Type="http://schemas.openxmlformats.org/officeDocument/2006/relationships/hyperlink" Target="http://prg.kz/Document/?doc_id=32538871" TargetMode="External"/><Relationship Id="rId1472" Type="http://schemas.openxmlformats.org/officeDocument/2006/relationships/hyperlink" Target="http://prg.kz/Document/?doc_id=32933478" TargetMode="External"/><Relationship Id="rId274" Type="http://schemas.openxmlformats.org/officeDocument/2006/relationships/hyperlink" Target="http://prg.kz/Document/?doc_id=37051900" TargetMode="External"/><Relationship Id="rId481" Type="http://schemas.openxmlformats.org/officeDocument/2006/relationships/hyperlink" Target="http://prg.kz/Document/?doc_id=32874618" TargetMode="External"/><Relationship Id="rId702" Type="http://schemas.openxmlformats.org/officeDocument/2006/relationships/hyperlink" Target="http://prg.kz/Document/?doc_id=36302268" TargetMode="External"/><Relationship Id="rId1125" Type="http://schemas.openxmlformats.org/officeDocument/2006/relationships/hyperlink" Target="http://prg.kz/Document/?doc_id=37902500" TargetMode="External"/><Relationship Id="rId1332" Type="http://schemas.openxmlformats.org/officeDocument/2006/relationships/hyperlink" Target="http://prg.kz/Document/?doc_id=30051805" TargetMode="External"/><Relationship Id="rId69" Type="http://schemas.openxmlformats.org/officeDocument/2006/relationships/hyperlink" Target="http://prg.kz/Document/?doc_id=36302268" TargetMode="External"/><Relationship Id="rId134" Type="http://schemas.openxmlformats.org/officeDocument/2006/relationships/hyperlink" Target="http://prg.kz/Document/?doc_id=37599384" TargetMode="External"/><Relationship Id="rId579" Type="http://schemas.openxmlformats.org/officeDocument/2006/relationships/hyperlink" Target="http://prg.kz/Document/?doc_id=31548200" TargetMode="External"/><Relationship Id="rId786" Type="http://schemas.openxmlformats.org/officeDocument/2006/relationships/hyperlink" Target="http://prg.kz/Document/?doc_id=37285263" TargetMode="External"/><Relationship Id="rId993" Type="http://schemas.openxmlformats.org/officeDocument/2006/relationships/hyperlink" Target="http://prg.kz/Document/?doc_id=33746760" TargetMode="External"/><Relationship Id="rId341" Type="http://schemas.openxmlformats.org/officeDocument/2006/relationships/hyperlink" Target="http://prg.kz/Document/?doc_id=33836594" TargetMode="External"/><Relationship Id="rId439" Type="http://schemas.openxmlformats.org/officeDocument/2006/relationships/hyperlink" Target="http://prg.kz/Document/?doc_id=36302268" TargetMode="External"/><Relationship Id="rId646" Type="http://schemas.openxmlformats.org/officeDocument/2006/relationships/hyperlink" Target="http://prg.kz/Document/?doc_id=36302268" TargetMode="External"/><Relationship Id="rId1069" Type="http://schemas.openxmlformats.org/officeDocument/2006/relationships/hyperlink" Target="http://prg.kz/Document/?doc_id=36302268" TargetMode="External"/><Relationship Id="rId1276" Type="http://schemas.openxmlformats.org/officeDocument/2006/relationships/hyperlink" Target="http://prg.kz/Document/?doc_id=35015734" TargetMode="External"/><Relationship Id="rId1483" Type="http://schemas.openxmlformats.org/officeDocument/2006/relationships/hyperlink" Target="http://prg.kz/Document/?doc_id=35652243" TargetMode="External"/><Relationship Id="rId201" Type="http://schemas.openxmlformats.org/officeDocument/2006/relationships/hyperlink" Target="http://prg.kz/Document/?doc_id=32111847" TargetMode="External"/><Relationship Id="rId285" Type="http://schemas.openxmlformats.org/officeDocument/2006/relationships/hyperlink" Target="http://prg.kz/Document/?doc_id=34669905" TargetMode="External"/><Relationship Id="rId506" Type="http://schemas.openxmlformats.org/officeDocument/2006/relationships/hyperlink" Target="http://prg.kz/Document/?doc_id=35015734" TargetMode="External"/><Relationship Id="rId853" Type="http://schemas.openxmlformats.org/officeDocument/2006/relationships/hyperlink" Target="http://prg.kz/Document/?doc_id=37599384" TargetMode="External"/><Relationship Id="rId1136" Type="http://schemas.openxmlformats.org/officeDocument/2006/relationships/hyperlink" Target="http://prg.kz/Document/?doc_id=34836897" TargetMode="External"/><Relationship Id="rId492" Type="http://schemas.openxmlformats.org/officeDocument/2006/relationships/hyperlink" Target="http://prg.kz/Document/?doc_id=32091089" TargetMode="External"/><Relationship Id="rId713" Type="http://schemas.openxmlformats.org/officeDocument/2006/relationships/hyperlink" Target="http://prg.kz/Document/?doc_id=34068212" TargetMode="External"/><Relationship Id="rId797" Type="http://schemas.openxmlformats.org/officeDocument/2006/relationships/hyperlink" Target="http://prg.kz/Document/?doc_id=30369330" TargetMode="External"/><Relationship Id="rId920" Type="http://schemas.openxmlformats.org/officeDocument/2006/relationships/hyperlink" Target="http://prg.kz/Document/?doc_id=31220313" TargetMode="External"/><Relationship Id="rId1343" Type="http://schemas.openxmlformats.org/officeDocument/2006/relationships/hyperlink" Target="http://prg.kz/Document/?doc_id=37287466" TargetMode="External"/><Relationship Id="rId1550" Type="http://schemas.openxmlformats.org/officeDocument/2006/relationships/theme" Target="theme/theme1.xml"/><Relationship Id="rId145" Type="http://schemas.openxmlformats.org/officeDocument/2006/relationships/hyperlink" Target="http://prg.kz/Document/?doc_id=33830279" TargetMode="External"/><Relationship Id="rId352" Type="http://schemas.openxmlformats.org/officeDocument/2006/relationships/hyperlink" Target="http://prg.kz/Document/?doc_id=30051805" TargetMode="External"/><Relationship Id="rId1203" Type="http://schemas.openxmlformats.org/officeDocument/2006/relationships/hyperlink" Target="http://prg.kz/Document/?doc_id=38434812" TargetMode="External"/><Relationship Id="rId1287" Type="http://schemas.openxmlformats.org/officeDocument/2006/relationships/hyperlink" Target="http://prg.kz/Document/?doc_id=35015734" TargetMode="External"/><Relationship Id="rId1410" Type="http://schemas.openxmlformats.org/officeDocument/2006/relationships/hyperlink" Target="http://prg.kz/Document/?doc_id=35015734" TargetMode="External"/><Relationship Id="rId1508" Type="http://schemas.openxmlformats.org/officeDocument/2006/relationships/hyperlink" Target="http://prg.kz/Document/?doc_id=35969961" TargetMode="External"/><Relationship Id="rId212" Type="http://schemas.openxmlformats.org/officeDocument/2006/relationships/hyperlink" Target="http://prg.kz/Document/?doc_id=34669905" TargetMode="External"/><Relationship Id="rId657" Type="http://schemas.openxmlformats.org/officeDocument/2006/relationships/hyperlink" Target="http://prg.kz/Document/?doc_id=39768520" TargetMode="External"/><Relationship Id="rId864" Type="http://schemas.openxmlformats.org/officeDocument/2006/relationships/hyperlink" Target="http://prg.kz/Document/?doc_id=38779038" TargetMode="External"/><Relationship Id="rId1494" Type="http://schemas.openxmlformats.org/officeDocument/2006/relationships/hyperlink" Target="http://prg.kz/Document/?doc_id=33332507" TargetMode="External"/><Relationship Id="rId296" Type="http://schemas.openxmlformats.org/officeDocument/2006/relationships/hyperlink" Target="http://prg.kz/Document/?doc_id=30084425" TargetMode="External"/><Relationship Id="rId517" Type="http://schemas.openxmlformats.org/officeDocument/2006/relationships/hyperlink" Target="http://prg.kz/Document/?doc_id=31613107" TargetMode="External"/><Relationship Id="rId724" Type="http://schemas.openxmlformats.org/officeDocument/2006/relationships/hyperlink" Target="http://prg.kz/Document/?doc_id=30369450" TargetMode="External"/><Relationship Id="rId931" Type="http://schemas.openxmlformats.org/officeDocument/2006/relationships/hyperlink" Target="http://prg.kz/Document/?doc_id=35015734" TargetMode="External"/><Relationship Id="rId1147" Type="http://schemas.openxmlformats.org/officeDocument/2006/relationships/hyperlink" Target="http://prg.kz/Document/?doc_id=38230631" TargetMode="External"/><Relationship Id="rId1354" Type="http://schemas.openxmlformats.org/officeDocument/2006/relationships/hyperlink" Target="http://prg.kz/Document/?doc_id=36302268" TargetMode="External"/><Relationship Id="rId60" Type="http://schemas.openxmlformats.org/officeDocument/2006/relationships/hyperlink" Target="http://prg.kz/Document/?doc_id=35323643" TargetMode="External"/><Relationship Id="rId156" Type="http://schemas.openxmlformats.org/officeDocument/2006/relationships/hyperlink" Target="http://prg.kz/Document/?doc_id=30949120" TargetMode="External"/><Relationship Id="rId363" Type="http://schemas.openxmlformats.org/officeDocument/2006/relationships/hyperlink" Target="http://prg.kz/Document/?doc_id=30914768" TargetMode="External"/><Relationship Id="rId570" Type="http://schemas.openxmlformats.org/officeDocument/2006/relationships/hyperlink" Target="http://prg.kz/Document/?doc_id=32299277" TargetMode="External"/><Relationship Id="rId1007" Type="http://schemas.openxmlformats.org/officeDocument/2006/relationships/hyperlink" Target="http://prg.kz/Document/?doc_id=35969961" TargetMode="External"/><Relationship Id="rId1214" Type="http://schemas.openxmlformats.org/officeDocument/2006/relationships/hyperlink" Target="http://prg.kz/Document/?doc_id=33030003" TargetMode="External"/><Relationship Id="rId1421" Type="http://schemas.openxmlformats.org/officeDocument/2006/relationships/hyperlink" Target="http://prg.kz/Document/?doc_id=34553417" TargetMode="External"/><Relationship Id="rId223" Type="http://schemas.openxmlformats.org/officeDocument/2006/relationships/hyperlink" Target="http://prg.kz/Document/?doc_id=33836594" TargetMode="External"/><Relationship Id="rId430" Type="http://schemas.openxmlformats.org/officeDocument/2006/relationships/hyperlink" Target="http://prg.kz/Document/?doc_id=31645777" TargetMode="External"/><Relationship Id="rId668" Type="http://schemas.openxmlformats.org/officeDocument/2006/relationships/hyperlink" Target="http://prg.kz/Document/?doc_id=30369450" TargetMode="External"/><Relationship Id="rId875" Type="http://schemas.openxmlformats.org/officeDocument/2006/relationships/hyperlink" Target="http://prg.kz/Document/?doc_id=39570701" TargetMode="External"/><Relationship Id="rId1060" Type="http://schemas.openxmlformats.org/officeDocument/2006/relationships/hyperlink" Target="http://prg.kz/Document/?doc_id=35015734" TargetMode="External"/><Relationship Id="rId1298" Type="http://schemas.openxmlformats.org/officeDocument/2006/relationships/hyperlink" Target="http://prg.kz/Document/?doc_id=36395322" TargetMode="External"/><Relationship Id="rId1519" Type="http://schemas.openxmlformats.org/officeDocument/2006/relationships/hyperlink" Target="http://prg.kz/Document/?doc_id=2049314" TargetMode="External"/><Relationship Id="rId18" Type="http://schemas.openxmlformats.org/officeDocument/2006/relationships/hyperlink" Target="http://prg.kz/Document/?doc_id=30051816" TargetMode="External"/><Relationship Id="rId528" Type="http://schemas.openxmlformats.org/officeDocument/2006/relationships/hyperlink" Target="http://prg.kz/Document/?doc_id=36302268" TargetMode="External"/><Relationship Id="rId735" Type="http://schemas.openxmlformats.org/officeDocument/2006/relationships/hyperlink" Target="http://prg.kz/Document/?doc_id=38434812" TargetMode="External"/><Relationship Id="rId942" Type="http://schemas.openxmlformats.org/officeDocument/2006/relationships/hyperlink" Target="http://prg.kz/Document/?doc_id=37285263" TargetMode="External"/><Relationship Id="rId1158" Type="http://schemas.openxmlformats.org/officeDocument/2006/relationships/hyperlink" Target="http://prg.kz/Document/?doc_id=37051900" TargetMode="External"/><Relationship Id="rId1365" Type="http://schemas.openxmlformats.org/officeDocument/2006/relationships/hyperlink" Target="http://prg.kz/Document/?doc_id=34829710" TargetMode="External"/><Relationship Id="rId167" Type="http://schemas.openxmlformats.org/officeDocument/2006/relationships/hyperlink" Target="http://prg.kz/Document/?doc_id=30445263" TargetMode="External"/><Relationship Id="rId374" Type="http://schemas.openxmlformats.org/officeDocument/2006/relationships/hyperlink" Target="http://prg.kz/Document/?doc_id=37599384" TargetMode="External"/><Relationship Id="rId581" Type="http://schemas.openxmlformats.org/officeDocument/2006/relationships/hyperlink" Target="http://prg.kz/Document/?doc_id=32299277" TargetMode="External"/><Relationship Id="rId1018" Type="http://schemas.openxmlformats.org/officeDocument/2006/relationships/hyperlink" Target="http://prg.kz/Document/?doc_id=37285263" TargetMode="External"/><Relationship Id="rId1225" Type="http://schemas.openxmlformats.org/officeDocument/2006/relationships/hyperlink" Target="http://prg.kz/Document/?doc_id=37285263" TargetMode="External"/><Relationship Id="rId1432" Type="http://schemas.openxmlformats.org/officeDocument/2006/relationships/hyperlink" Target="http://prg.kz/Document/?doc_id=36302268" TargetMode="External"/><Relationship Id="rId71" Type="http://schemas.openxmlformats.org/officeDocument/2006/relationships/hyperlink" Target="http://prg.kz/Document/?doc_id=37051900" TargetMode="External"/><Relationship Id="rId234" Type="http://schemas.openxmlformats.org/officeDocument/2006/relationships/hyperlink" Target="http://prg.kz/Document/?doc_id=34075843" TargetMode="External"/><Relationship Id="rId679" Type="http://schemas.openxmlformats.org/officeDocument/2006/relationships/hyperlink" Target="http://prg.kz/Document/?doc_id=35969961" TargetMode="External"/><Relationship Id="rId802" Type="http://schemas.openxmlformats.org/officeDocument/2006/relationships/hyperlink" Target="http://prg.kz/Document/?doc_id=39768520" TargetMode="External"/><Relationship Id="rId886" Type="http://schemas.openxmlformats.org/officeDocument/2006/relationships/hyperlink" Target="http://prg.kz/Document/?doc_id=31220313" TargetMode="External"/><Relationship Id="rId2" Type="http://schemas.openxmlformats.org/officeDocument/2006/relationships/settings" Target="settings.xml"/><Relationship Id="rId29" Type="http://schemas.openxmlformats.org/officeDocument/2006/relationships/hyperlink" Target="http://prg.kz/Document/?doc_id=37287466" TargetMode="External"/><Relationship Id="rId441" Type="http://schemas.openxmlformats.org/officeDocument/2006/relationships/hyperlink" Target="http://prg.kz/Document/?doc_id=36302268" TargetMode="External"/><Relationship Id="rId539" Type="http://schemas.openxmlformats.org/officeDocument/2006/relationships/hyperlink" Target="http://prg.kz/Document/?doc_id=35969961" TargetMode="External"/><Relationship Id="rId746" Type="http://schemas.openxmlformats.org/officeDocument/2006/relationships/hyperlink" Target="http://prg.kz/Document/?doc_id=32111847" TargetMode="External"/><Relationship Id="rId1071" Type="http://schemas.openxmlformats.org/officeDocument/2006/relationships/hyperlink" Target="http://prg.kz/Document/?doc_id=35015734" TargetMode="External"/><Relationship Id="rId1169" Type="http://schemas.openxmlformats.org/officeDocument/2006/relationships/hyperlink" Target="http://prg.kz/Document/?doc_id=36302268" TargetMode="External"/><Relationship Id="rId1376" Type="http://schemas.openxmlformats.org/officeDocument/2006/relationships/hyperlink" Target="http://prg.kz/Document/?doc_id=32041964" TargetMode="External"/><Relationship Id="rId178" Type="http://schemas.openxmlformats.org/officeDocument/2006/relationships/hyperlink" Target="http://prg.kz/Document/?doc_id=38434812" TargetMode="External"/><Relationship Id="rId301" Type="http://schemas.openxmlformats.org/officeDocument/2006/relationships/hyperlink" Target="http://prg.kz/Document/?doc_id=35969961" TargetMode="External"/><Relationship Id="rId953" Type="http://schemas.openxmlformats.org/officeDocument/2006/relationships/hyperlink" Target="http://prg.kz/Document/?doc_id=38924913" TargetMode="External"/><Relationship Id="rId1029" Type="http://schemas.openxmlformats.org/officeDocument/2006/relationships/hyperlink" Target="http://prg.kz/Document/?doc_id=30947363" TargetMode="External"/><Relationship Id="rId1236" Type="http://schemas.openxmlformats.org/officeDocument/2006/relationships/hyperlink" Target="http://prg.kz/Document/?doc_id=35969961" TargetMode="External"/><Relationship Id="rId82" Type="http://schemas.openxmlformats.org/officeDocument/2006/relationships/hyperlink" Target="http://prg.kz/Document/?doc_id=38434812" TargetMode="External"/><Relationship Id="rId385" Type="http://schemas.openxmlformats.org/officeDocument/2006/relationships/hyperlink" Target="http://prg.kz/Document/?doc_id=38899074" TargetMode="External"/><Relationship Id="rId592" Type="http://schemas.openxmlformats.org/officeDocument/2006/relationships/hyperlink" Target="http://prg.kz/Document/?doc_id=38924913" TargetMode="External"/><Relationship Id="rId606" Type="http://schemas.openxmlformats.org/officeDocument/2006/relationships/hyperlink" Target="http://prg.kz/Document/?doc_id=31345693" TargetMode="External"/><Relationship Id="rId813" Type="http://schemas.openxmlformats.org/officeDocument/2006/relationships/hyperlink" Target="http://prg.kz/Document/?doc_id=31220313" TargetMode="External"/><Relationship Id="rId1443" Type="http://schemas.openxmlformats.org/officeDocument/2006/relationships/hyperlink" Target="http://prg.kz/Document/?doc_id=36302268" TargetMode="External"/><Relationship Id="rId245" Type="http://schemas.openxmlformats.org/officeDocument/2006/relationships/hyperlink" Target="http://prg.kz/Document/?doc_id=34829710" TargetMode="External"/><Relationship Id="rId452" Type="http://schemas.openxmlformats.org/officeDocument/2006/relationships/hyperlink" Target="http://prg.kz/Document/?doc_id=31645319" TargetMode="External"/><Relationship Id="rId897" Type="http://schemas.openxmlformats.org/officeDocument/2006/relationships/hyperlink" Target="http://prg.kz/Document/?doc_id=34829710" TargetMode="External"/><Relationship Id="rId1082" Type="http://schemas.openxmlformats.org/officeDocument/2006/relationships/hyperlink" Target="http://prg.kz/Document/?doc_id=37902500" TargetMode="External"/><Relationship Id="rId1303" Type="http://schemas.openxmlformats.org/officeDocument/2006/relationships/hyperlink" Target="http://prg.kz/Document/?doc_id=35969961" TargetMode="External"/><Relationship Id="rId1510" Type="http://schemas.openxmlformats.org/officeDocument/2006/relationships/hyperlink" Target="http://prg.kz/Document/?doc_id=30369330" TargetMode="External"/><Relationship Id="rId105" Type="http://schemas.openxmlformats.org/officeDocument/2006/relationships/hyperlink" Target="http://prg.kz/Document/?doc_id=38434812" TargetMode="External"/><Relationship Id="rId312" Type="http://schemas.openxmlformats.org/officeDocument/2006/relationships/hyperlink" Target="http://prg.kz/Document/?doc_id=32538871" TargetMode="External"/><Relationship Id="rId757" Type="http://schemas.openxmlformats.org/officeDocument/2006/relationships/hyperlink" Target="http://prg.kz/Document/?doc_id=35015734" TargetMode="External"/><Relationship Id="rId964" Type="http://schemas.openxmlformats.org/officeDocument/2006/relationships/hyperlink" Target="http://prg.kz/Document/?doc_id=36302268" TargetMode="External"/><Relationship Id="rId1387" Type="http://schemas.openxmlformats.org/officeDocument/2006/relationships/hyperlink" Target="http://prg.kz/Document/?doc_id=35969961" TargetMode="External"/><Relationship Id="rId93" Type="http://schemas.openxmlformats.org/officeDocument/2006/relationships/hyperlink" Target="http://prg.kz/Document/?doc_id=32707305" TargetMode="External"/><Relationship Id="rId189" Type="http://schemas.openxmlformats.org/officeDocument/2006/relationships/hyperlink" Target="http://prg.kz/Document/?doc_id=32111847" TargetMode="External"/><Relationship Id="rId396" Type="http://schemas.openxmlformats.org/officeDocument/2006/relationships/hyperlink" Target="http://prg.kz/Document/?doc_id=35969961" TargetMode="External"/><Relationship Id="rId617" Type="http://schemas.openxmlformats.org/officeDocument/2006/relationships/hyperlink" Target="http://prg.kz/Document/?doc_id=31548200" TargetMode="External"/><Relationship Id="rId824" Type="http://schemas.openxmlformats.org/officeDocument/2006/relationships/hyperlink" Target="http://prg.kz/Document/?doc_id=35147956" TargetMode="External"/><Relationship Id="rId1247" Type="http://schemas.openxmlformats.org/officeDocument/2006/relationships/hyperlink" Target="http://prg.kz/Document/?doc_id=36302268" TargetMode="External"/><Relationship Id="rId1454" Type="http://schemas.openxmlformats.org/officeDocument/2006/relationships/hyperlink" Target="http://prg.kz/Document/?doc_id=39702256" TargetMode="External"/><Relationship Id="rId256" Type="http://schemas.openxmlformats.org/officeDocument/2006/relationships/hyperlink" Target="http://prg.kz/Document/?doc_id=37599384" TargetMode="External"/><Relationship Id="rId463" Type="http://schemas.openxmlformats.org/officeDocument/2006/relationships/hyperlink" Target="http://prg.kz/Document/?link_id=1011371869" TargetMode="External"/><Relationship Id="rId670" Type="http://schemas.openxmlformats.org/officeDocument/2006/relationships/hyperlink" Target="http://prg.kz/Document/?doc_id=33588294" TargetMode="External"/><Relationship Id="rId1093" Type="http://schemas.openxmlformats.org/officeDocument/2006/relationships/hyperlink" Target="http://prg.kz/Document/?doc_id=31220313" TargetMode="External"/><Relationship Id="rId1107" Type="http://schemas.openxmlformats.org/officeDocument/2006/relationships/hyperlink" Target="http://prg.kz/Document/?doc_id=37902500" TargetMode="External"/><Relationship Id="rId1314" Type="http://schemas.openxmlformats.org/officeDocument/2006/relationships/hyperlink" Target="http://prg.kz/Document/?doc_id=30116574" TargetMode="External"/><Relationship Id="rId1521" Type="http://schemas.openxmlformats.org/officeDocument/2006/relationships/hyperlink" Target="http://prg.kz/Document/?doc_id=30051816" TargetMode="External"/><Relationship Id="rId116" Type="http://schemas.openxmlformats.org/officeDocument/2006/relationships/hyperlink" Target="http://prg.kz/Document/?doc_id=36109396" TargetMode="External"/><Relationship Id="rId323" Type="http://schemas.openxmlformats.org/officeDocument/2006/relationships/hyperlink" Target="http://prg.kz/Document/?doc_id=31574644" TargetMode="External"/><Relationship Id="rId530" Type="http://schemas.openxmlformats.org/officeDocument/2006/relationships/hyperlink" Target="http://prg.kz/Document/?doc_id=36302268" TargetMode="External"/><Relationship Id="rId768" Type="http://schemas.openxmlformats.org/officeDocument/2006/relationships/hyperlink" Target="http://prg.kz/Document/?doc_id=34836897" TargetMode="External"/><Relationship Id="rId975" Type="http://schemas.openxmlformats.org/officeDocument/2006/relationships/hyperlink" Target="http://prg.kz/Document/?doc_id=37812178" TargetMode="External"/><Relationship Id="rId1160" Type="http://schemas.openxmlformats.org/officeDocument/2006/relationships/hyperlink" Target="http://prg.kz/Document/?doc_id=35969961" TargetMode="External"/><Relationship Id="rId1398" Type="http://schemas.openxmlformats.org/officeDocument/2006/relationships/hyperlink" Target="http://prg.kz/Document/?doc_id=30916966" TargetMode="External"/><Relationship Id="rId20" Type="http://schemas.openxmlformats.org/officeDocument/2006/relationships/hyperlink" Target="http://prg.kz/Document/?doc_id=30084425" TargetMode="External"/><Relationship Id="rId628" Type="http://schemas.openxmlformats.org/officeDocument/2006/relationships/hyperlink" Target="http://prg.kz/Document/?doc_id=30051805" TargetMode="External"/><Relationship Id="rId835" Type="http://schemas.openxmlformats.org/officeDocument/2006/relationships/hyperlink" Target="http://prg.kz/Document/?doc_id=31220313" TargetMode="External"/><Relationship Id="rId1258" Type="http://schemas.openxmlformats.org/officeDocument/2006/relationships/hyperlink" Target="http://prg.kz/Document/?doc_id=33093632" TargetMode="External"/><Relationship Id="rId1465" Type="http://schemas.openxmlformats.org/officeDocument/2006/relationships/hyperlink" Target="http://prg.kz/Document/?doc_id=34093952" TargetMode="External"/><Relationship Id="rId267" Type="http://schemas.openxmlformats.org/officeDocument/2006/relationships/hyperlink" Target="http://prg.kz/Document/?doc_id=37599384" TargetMode="External"/><Relationship Id="rId474" Type="http://schemas.openxmlformats.org/officeDocument/2006/relationships/hyperlink" Target="http://prg.kz/Document/?doc_id=35969961" TargetMode="External"/><Relationship Id="rId1020" Type="http://schemas.openxmlformats.org/officeDocument/2006/relationships/hyperlink" Target="http://prg.kz/Document/?doc_id=35969961" TargetMode="External"/><Relationship Id="rId1118" Type="http://schemas.openxmlformats.org/officeDocument/2006/relationships/hyperlink" Target="http://prg.kz/Document/?doc_id=31897264" TargetMode="External"/><Relationship Id="rId1325" Type="http://schemas.openxmlformats.org/officeDocument/2006/relationships/hyperlink" Target="http://prg.kz/Document/?doc_id=38955953" TargetMode="External"/><Relationship Id="rId1532" Type="http://schemas.openxmlformats.org/officeDocument/2006/relationships/hyperlink" Target="http://prg.kz/Document/?doc_id=36415697" TargetMode="External"/><Relationship Id="rId127" Type="http://schemas.openxmlformats.org/officeDocument/2006/relationships/hyperlink" Target="http://prg.kz/Document/?doc_id=35015734" TargetMode="External"/><Relationship Id="rId681" Type="http://schemas.openxmlformats.org/officeDocument/2006/relationships/hyperlink" Target="http://prg.kz/Document/?doc_id=38448599" TargetMode="External"/><Relationship Id="rId779" Type="http://schemas.openxmlformats.org/officeDocument/2006/relationships/hyperlink" Target="http://prg.kz/Document/?doc_id=35015734" TargetMode="External"/><Relationship Id="rId902" Type="http://schemas.openxmlformats.org/officeDocument/2006/relationships/hyperlink" Target="http://prg.kz/Document/?doc_id=38597658" TargetMode="External"/><Relationship Id="rId986" Type="http://schemas.openxmlformats.org/officeDocument/2006/relationships/hyperlink" Target="http://prg.kz/Document/?doc_id=32691008" TargetMode="External"/><Relationship Id="rId31" Type="http://schemas.openxmlformats.org/officeDocument/2006/relationships/hyperlink" Target="http://prg.kz/Document/?doc_id=36302268" TargetMode="External"/><Relationship Id="rId334" Type="http://schemas.openxmlformats.org/officeDocument/2006/relationships/hyperlink" Target="http://prg.kz/Document/?doc_id=31038131" TargetMode="External"/><Relationship Id="rId541" Type="http://schemas.openxmlformats.org/officeDocument/2006/relationships/hyperlink" Target="http://prg.kz/Document/?doc_id=34909109" TargetMode="External"/><Relationship Id="rId639" Type="http://schemas.openxmlformats.org/officeDocument/2006/relationships/hyperlink" Target="http://prg.kz/Document/?doc_id=39702256" TargetMode="External"/><Relationship Id="rId1171" Type="http://schemas.openxmlformats.org/officeDocument/2006/relationships/hyperlink" Target="http://prg.kz/Document/?doc_id=33253509" TargetMode="External"/><Relationship Id="rId1269" Type="http://schemas.openxmlformats.org/officeDocument/2006/relationships/hyperlink" Target="http://prg.kz/Document/?doc_id=32538871" TargetMode="External"/><Relationship Id="rId1476" Type="http://schemas.openxmlformats.org/officeDocument/2006/relationships/hyperlink" Target="http://prg.kz/Document/?doc_id=32707305" TargetMode="External"/><Relationship Id="rId180" Type="http://schemas.openxmlformats.org/officeDocument/2006/relationships/hyperlink" Target="http://prg.kz/Document/?doc_id=32111847" TargetMode="External"/><Relationship Id="rId278" Type="http://schemas.openxmlformats.org/officeDocument/2006/relationships/hyperlink" Target="http://prg.kz/Document/?doc_id=31220313" TargetMode="External"/><Relationship Id="rId401" Type="http://schemas.openxmlformats.org/officeDocument/2006/relationships/hyperlink" Target="http://prg.kz/Document/?doc_id=36302268" TargetMode="External"/><Relationship Id="rId846" Type="http://schemas.openxmlformats.org/officeDocument/2006/relationships/hyperlink" Target="http://prg.kz/Document/?doc_id=36302268" TargetMode="External"/><Relationship Id="rId1031" Type="http://schemas.openxmlformats.org/officeDocument/2006/relationships/hyperlink" Target="http://prg.kz/Document/?doc_id=36302268" TargetMode="External"/><Relationship Id="rId1129" Type="http://schemas.openxmlformats.org/officeDocument/2006/relationships/hyperlink" Target="http://prg.kz/Document/?doc_id=36203896" TargetMode="External"/><Relationship Id="rId485" Type="http://schemas.openxmlformats.org/officeDocument/2006/relationships/hyperlink" Target="http://prg.kz/Document/?doc_id=36302268" TargetMode="External"/><Relationship Id="rId692" Type="http://schemas.openxmlformats.org/officeDocument/2006/relationships/hyperlink" Target="http://prg.kz/Document/?doc_id=35969961" TargetMode="External"/><Relationship Id="rId706" Type="http://schemas.openxmlformats.org/officeDocument/2006/relationships/hyperlink" Target="http://prg.kz/Document/?doc_id=32340917" TargetMode="External"/><Relationship Id="rId913" Type="http://schemas.openxmlformats.org/officeDocument/2006/relationships/hyperlink" Target="http://prg.kz/Document/?doc_id=35969961" TargetMode="External"/><Relationship Id="rId1336" Type="http://schemas.openxmlformats.org/officeDocument/2006/relationships/hyperlink" Target="http://prg.kz/Document/?doc_id=35015734" TargetMode="External"/><Relationship Id="rId1543" Type="http://schemas.openxmlformats.org/officeDocument/2006/relationships/header" Target="header1.xml"/><Relationship Id="rId42" Type="http://schemas.openxmlformats.org/officeDocument/2006/relationships/hyperlink" Target="http://prg.kz/Document/?doc_id=38434812" TargetMode="External"/><Relationship Id="rId138" Type="http://schemas.openxmlformats.org/officeDocument/2006/relationships/hyperlink" Target="http://prg.kz/Document/?doc_id=33379306" TargetMode="External"/><Relationship Id="rId345" Type="http://schemas.openxmlformats.org/officeDocument/2006/relationships/hyperlink" Target="http://prg.kz/Document/?doc_id=32029699" TargetMode="External"/><Relationship Id="rId552" Type="http://schemas.openxmlformats.org/officeDocument/2006/relationships/hyperlink" Target="http://prg.kz/Document/?doc_id=37051900" TargetMode="External"/><Relationship Id="rId997" Type="http://schemas.openxmlformats.org/officeDocument/2006/relationships/hyperlink" Target="http://prg.kz/Document/?doc_id=38434812" TargetMode="External"/><Relationship Id="rId1182" Type="http://schemas.openxmlformats.org/officeDocument/2006/relationships/hyperlink" Target="http://prg.kz/Document/?doc_id=33830279" TargetMode="External"/><Relationship Id="rId1403" Type="http://schemas.openxmlformats.org/officeDocument/2006/relationships/hyperlink" Target="http://prg.kz/Document/?doc_id=35969961" TargetMode="External"/><Relationship Id="rId191" Type="http://schemas.openxmlformats.org/officeDocument/2006/relationships/hyperlink" Target="http://prg.kz/Document/?doc_id=31220313" TargetMode="External"/><Relationship Id="rId205" Type="http://schemas.openxmlformats.org/officeDocument/2006/relationships/hyperlink" Target="http://prg.kz/Document/?doc_id=32111847" TargetMode="External"/><Relationship Id="rId412" Type="http://schemas.openxmlformats.org/officeDocument/2006/relationships/hyperlink" Target="http://prg.kz/Document/?doc_id=32111847" TargetMode="External"/><Relationship Id="rId857" Type="http://schemas.openxmlformats.org/officeDocument/2006/relationships/hyperlink" Target="http://prg.kz/Document/?doc_id=34339854" TargetMode="External"/><Relationship Id="rId1042" Type="http://schemas.openxmlformats.org/officeDocument/2006/relationships/hyperlink" Target="http://prg.kz/Document/?doc_id=30369330" TargetMode="External"/><Relationship Id="rId1487" Type="http://schemas.openxmlformats.org/officeDocument/2006/relationships/hyperlink" Target="http://prg.kz/Document/?doc_id=37285263" TargetMode="External"/><Relationship Id="rId289" Type="http://schemas.openxmlformats.org/officeDocument/2006/relationships/hyperlink" Target="http://prg.kz/Document/?doc_id=37285263" TargetMode="External"/><Relationship Id="rId496" Type="http://schemas.openxmlformats.org/officeDocument/2006/relationships/hyperlink" Target="http://prg.kz/Document/?doc_id=33253509" TargetMode="External"/><Relationship Id="rId717" Type="http://schemas.openxmlformats.org/officeDocument/2006/relationships/hyperlink" Target="http://prg.kz/Document/?doc_id=31566324" TargetMode="External"/><Relationship Id="rId924" Type="http://schemas.openxmlformats.org/officeDocument/2006/relationships/hyperlink" Target="http://prg.kz/Document/?doc_id=35969961" TargetMode="External"/><Relationship Id="rId1347" Type="http://schemas.openxmlformats.org/officeDocument/2006/relationships/hyperlink" Target="http://prg.kz/Document/?doc_id=37599384" TargetMode="External"/><Relationship Id="rId53" Type="http://schemas.openxmlformats.org/officeDocument/2006/relationships/hyperlink" Target="http://prg.kz/Document/?doc_id=31897264" TargetMode="External"/><Relationship Id="rId149" Type="http://schemas.openxmlformats.org/officeDocument/2006/relationships/hyperlink" Target="http://prg.kz/Document/?doc_id=36302268" TargetMode="External"/><Relationship Id="rId356" Type="http://schemas.openxmlformats.org/officeDocument/2006/relationships/hyperlink" Target="http://prg.kz/Document/?doc_id=30084084" TargetMode="External"/><Relationship Id="rId563" Type="http://schemas.openxmlformats.org/officeDocument/2006/relationships/hyperlink" Target="http://prg.kz/Document/?doc_id=35969961" TargetMode="External"/><Relationship Id="rId770" Type="http://schemas.openxmlformats.org/officeDocument/2006/relationships/hyperlink" Target="http://prg.kz/Document/?doc_id=38591590" TargetMode="External"/><Relationship Id="rId1193" Type="http://schemas.openxmlformats.org/officeDocument/2006/relationships/hyperlink" Target="http://prg.kz/Document/?doc_id=37285263" TargetMode="External"/><Relationship Id="rId1207" Type="http://schemas.openxmlformats.org/officeDocument/2006/relationships/hyperlink" Target="http://prg.kz/Document/?doc_id=33194085" TargetMode="External"/><Relationship Id="rId1414" Type="http://schemas.openxmlformats.org/officeDocument/2006/relationships/hyperlink" Target="http://prg.kz/Document/?doc_id=32928219" TargetMode="External"/><Relationship Id="rId216" Type="http://schemas.openxmlformats.org/officeDocument/2006/relationships/hyperlink" Target="http://prg.kz/Document/?doc_id=31416528" TargetMode="External"/><Relationship Id="rId423" Type="http://schemas.openxmlformats.org/officeDocument/2006/relationships/hyperlink" Target="http://prg.kz/Document/?doc_id=35969961" TargetMode="External"/><Relationship Id="rId868" Type="http://schemas.openxmlformats.org/officeDocument/2006/relationships/hyperlink" Target="http://prg.kz/Document/?doc_id=35969961" TargetMode="External"/><Relationship Id="rId1053" Type="http://schemas.openxmlformats.org/officeDocument/2006/relationships/hyperlink" Target="http://prg.kz/Document/?doc_id=38681059" TargetMode="External"/><Relationship Id="rId1260" Type="http://schemas.openxmlformats.org/officeDocument/2006/relationships/hyperlink" Target="http://prg.kz/Document/?doc_id=31107618" TargetMode="External"/><Relationship Id="rId1498" Type="http://schemas.openxmlformats.org/officeDocument/2006/relationships/hyperlink" Target="http://prg.kz/Document/?doc_id=31613107" TargetMode="External"/><Relationship Id="rId630" Type="http://schemas.openxmlformats.org/officeDocument/2006/relationships/hyperlink" Target="http://prg.kz/Document/?doc_id=30369330" TargetMode="External"/><Relationship Id="rId728" Type="http://schemas.openxmlformats.org/officeDocument/2006/relationships/hyperlink" Target="http://prg.kz/Document/?doc_id=37599384" TargetMode="External"/><Relationship Id="rId935" Type="http://schemas.openxmlformats.org/officeDocument/2006/relationships/hyperlink" Target="http://prg.kz/Document/?doc_id=35652243" TargetMode="External"/><Relationship Id="rId1358" Type="http://schemas.openxmlformats.org/officeDocument/2006/relationships/hyperlink" Target="http://prg.kz/Document/?doc_id=31112346" TargetMode="External"/><Relationship Id="rId64" Type="http://schemas.openxmlformats.org/officeDocument/2006/relationships/hyperlink" Target="http://prg.kz/Document/?doc_id=35015734" TargetMode="External"/><Relationship Id="rId367" Type="http://schemas.openxmlformats.org/officeDocument/2006/relationships/hyperlink" Target="http://prg.kz/Document/?doc_id=31042154" TargetMode="External"/><Relationship Id="rId574" Type="http://schemas.openxmlformats.org/officeDocument/2006/relationships/hyperlink" Target="http://prg.kz/Document/?doc_id=32299277" TargetMode="External"/><Relationship Id="rId1120" Type="http://schemas.openxmlformats.org/officeDocument/2006/relationships/hyperlink" Target="http://prg.kz/Document/?doc_id=37051900" TargetMode="External"/><Relationship Id="rId1218" Type="http://schemas.openxmlformats.org/officeDocument/2006/relationships/hyperlink" Target="http://prg.kz/Document/?doc_id=38434812" TargetMode="External"/><Relationship Id="rId1425" Type="http://schemas.openxmlformats.org/officeDocument/2006/relationships/hyperlink" Target="http://prg.kz/Document/?doc_id=37336558" TargetMode="External"/><Relationship Id="rId227" Type="http://schemas.openxmlformats.org/officeDocument/2006/relationships/hyperlink" Target="http://prg.kz/Document/?doc_id=35969961" TargetMode="External"/><Relationship Id="rId781" Type="http://schemas.openxmlformats.org/officeDocument/2006/relationships/hyperlink" Target="http://prg.kz/Document/?doc_id=34421947" TargetMode="External"/><Relationship Id="rId879" Type="http://schemas.openxmlformats.org/officeDocument/2006/relationships/hyperlink" Target="http://prg.kz/Document/?doc_id=31220313" TargetMode="External"/><Relationship Id="rId434" Type="http://schemas.openxmlformats.org/officeDocument/2006/relationships/hyperlink" Target="http://prg.kz/Document/?doc_id=33830279" TargetMode="External"/><Relationship Id="rId641" Type="http://schemas.openxmlformats.org/officeDocument/2006/relationships/hyperlink" Target="http://prg.kz/Document/?doc_id=33836594" TargetMode="External"/><Relationship Id="rId739" Type="http://schemas.openxmlformats.org/officeDocument/2006/relationships/hyperlink" Target="http://prg.kz/Document/?doc_id=39214969" TargetMode="External"/><Relationship Id="rId1064" Type="http://schemas.openxmlformats.org/officeDocument/2006/relationships/hyperlink" Target="http://prg.kz/Document/?doc_id=32111847" TargetMode="External"/><Relationship Id="rId1271" Type="http://schemas.openxmlformats.org/officeDocument/2006/relationships/hyperlink" Target="http://prg.kz/Document/?doc_id=38807047" TargetMode="External"/><Relationship Id="rId1369" Type="http://schemas.openxmlformats.org/officeDocument/2006/relationships/hyperlink" Target="http://prg.kz/Document/?doc_id=32433495" TargetMode="External"/><Relationship Id="rId280" Type="http://schemas.openxmlformats.org/officeDocument/2006/relationships/hyperlink" Target="http://prg.kz/Document/?doc_id=37285263" TargetMode="External"/><Relationship Id="rId501" Type="http://schemas.openxmlformats.org/officeDocument/2006/relationships/hyperlink" Target="http://prg.kz/Document/?doc_id=35969961" TargetMode="External"/><Relationship Id="rId946" Type="http://schemas.openxmlformats.org/officeDocument/2006/relationships/hyperlink" Target="http://prg.kz/Document/?doc_id=34298045" TargetMode="External"/><Relationship Id="rId1131" Type="http://schemas.openxmlformats.org/officeDocument/2006/relationships/hyperlink" Target="http://prg.kz/Document/?doc_id=32111847" TargetMode="External"/><Relationship Id="rId1229" Type="http://schemas.openxmlformats.org/officeDocument/2006/relationships/hyperlink" Target="http://prg.kz/Document/?doc_id=37902500" TargetMode="External"/><Relationship Id="rId75" Type="http://schemas.openxmlformats.org/officeDocument/2006/relationships/hyperlink" Target="http://prg.kz/Document/?doc_id=37051900" TargetMode="External"/><Relationship Id="rId140" Type="http://schemas.openxmlformats.org/officeDocument/2006/relationships/hyperlink" Target="http://prg.kz/Document/?doc_id=34339854" TargetMode="External"/><Relationship Id="rId378" Type="http://schemas.openxmlformats.org/officeDocument/2006/relationships/hyperlink" Target="http://prg.kz/Document/?doc_id=31645319" TargetMode="External"/><Relationship Id="rId585" Type="http://schemas.openxmlformats.org/officeDocument/2006/relationships/hyperlink" Target="http://prg.kz/Document/?doc_id=35969961" TargetMode="External"/><Relationship Id="rId792" Type="http://schemas.openxmlformats.org/officeDocument/2006/relationships/hyperlink" Target="http://prg.kz/Document/?doc_id=32691008" TargetMode="External"/><Relationship Id="rId806" Type="http://schemas.openxmlformats.org/officeDocument/2006/relationships/hyperlink" Target="http://prg.kz/Document/?doc_id=32689224" TargetMode="External"/><Relationship Id="rId1436" Type="http://schemas.openxmlformats.org/officeDocument/2006/relationships/hyperlink" Target="http://prg.kz/Document/?doc_id=35969961" TargetMode="External"/><Relationship Id="rId6" Type="http://schemas.openxmlformats.org/officeDocument/2006/relationships/hyperlink" Target="http://prg.kz/Document/?doc_id=2049314" TargetMode="External"/><Relationship Id="rId238" Type="http://schemas.openxmlformats.org/officeDocument/2006/relationships/hyperlink" Target="http://prg.kz/Document/?doc_id=31220313" TargetMode="External"/><Relationship Id="rId445" Type="http://schemas.openxmlformats.org/officeDocument/2006/relationships/hyperlink" Target="http://prg.kz/Document/?doc_id=36302268" TargetMode="External"/><Relationship Id="rId652" Type="http://schemas.openxmlformats.org/officeDocument/2006/relationships/hyperlink" Target="http://prg.kz/Document/?doc_id=31416433" TargetMode="External"/><Relationship Id="rId1075" Type="http://schemas.openxmlformats.org/officeDocument/2006/relationships/hyperlink" Target="http://prg.kz/Document/?doc_id=30369330" TargetMode="External"/><Relationship Id="rId1282" Type="http://schemas.openxmlformats.org/officeDocument/2006/relationships/hyperlink" Target="http://prg.kz/Document/?doc_id=35015734" TargetMode="External"/><Relationship Id="rId1503" Type="http://schemas.openxmlformats.org/officeDocument/2006/relationships/hyperlink" Target="http://prg.kz/Document/?doc_id=30051816" TargetMode="External"/><Relationship Id="rId291" Type="http://schemas.openxmlformats.org/officeDocument/2006/relationships/hyperlink" Target="http://prg.kz/Document/?doc_id=37599384" TargetMode="External"/><Relationship Id="rId305" Type="http://schemas.openxmlformats.org/officeDocument/2006/relationships/hyperlink" Target="http://prg.kz/Document/?doc_id=36302268" TargetMode="External"/><Relationship Id="rId512" Type="http://schemas.openxmlformats.org/officeDocument/2006/relationships/hyperlink" Target="http://prg.kz/Document/?doc_id=35969961" TargetMode="External"/><Relationship Id="rId957" Type="http://schemas.openxmlformats.org/officeDocument/2006/relationships/hyperlink" Target="http://prg.kz/Document/?doc_id=36203896" TargetMode="External"/><Relationship Id="rId1142" Type="http://schemas.openxmlformats.org/officeDocument/2006/relationships/hyperlink" Target="http://prg.kz/Document/?doc_id=32111847" TargetMode="External"/><Relationship Id="rId86" Type="http://schemas.openxmlformats.org/officeDocument/2006/relationships/hyperlink" Target="http://prg.kz/Document/?doc_id=31221742" TargetMode="External"/><Relationship Id="rId151" Type="http://schemas.openxmlformats.org/officeDocument/2006/relationships/hyperlink" Target="http://prg.kz/Document/?doc_id=37764413" TargetMode="External"/><Relationship Id="rId389" Type="http://schemas.openxmlformats.org/officeDocument/2006/relationships/hyperlink" Target="http://prg.kz/Document/?doc_id=39758967" TargetMode="External"/><Relationship Id="rId596" Type="http://schemas.openxmlformats.org/officeDocument/2006/relationships/hyperlink" Target="http://prg.kz/Document/?doc_id=34339854" TargetMode="External"/><Relationship Id="rId817" Type="http://schemas.openxmlformats.org/officeDocument/2006/relationships/hyperlink" Target="http://prg.kz/Document/?doc_id=35969961" TargetMode="External"/><Relationship Id="rId1002" Type="http://schemas.openxmlformats.org/officeDocument/2006/relationships/hyperlink" Target="http://prg.kz/Document/?doc_id=36302268" TargetMode="External"/><Relationship Id="rId1447" Type="http://schemas.openxmlformats.org/officeDocument/2006/relationships/hyperlink" Target="http://prg.kz/Document/?doc_id=39702256" TargetMode="External"/><Relationship Id="rId249" Type="http://schemas.openxmlformats.org/officeDocument/2006/relationships/hyperlink" Target="http://prg.kz/Document/?doc_id=37599384" TargetMode="External"/><Relationship Id="rId456" Type="http://schemas.openxmlformats.org/officeDocument/2006/relationships/hyperlink" Target="http://prg.kz/Document/?doc_id=32111847" TargetMode="External"/><Relationship Id="rId663" Type="http://schemas.openxmlformats.org/officeDocument/2006/relationships/hyperlink" Target="http://prg.kz/Document/?doc_id=38876486" TargetMode="External"/><Relationship Id="rId870" Type="http://schemas.openxmlformats.org/officeDocument/2006/relationships/hyperlink" Target="http://prg.kz/Document/?doc_id=32707305" TargetMode="External"/><Relationship Id="rId1086" Type="http://schemas.openxmlformats.org/officeDocument/2006/relationships/hyperlink" Target="http://prg.kz/Document/?doc_id=37285263" TargetMode="External"/><Relationship Id="rId1293" Type="http://schemas.openxmlformats.org/officeDocument/2006/relationships/hyperlink" Target="http://prg.kz/Document/?doc_id=35015734" TargetMode="External"/><Relationship Id="rId1307" Type="http://schemas.openxmlformats.org/officeDocument/2006/relationships/hyperlink" Target="http://prg.kz/Document/?doc_id=36395322" TargetMode="External"/><Relationship Id="rId1514" Type="http://schemas.openxmlformats.org/officeDocument/2006/relationships/hyperlink" Target="http://prg.kz/Document/?doc_id=38924913" TargetMode="External"/><Relationship Id="rId13" Type="http://schemas.openxmlformats.org/officeDocument/2006/relationships/hyperlink" Target="http://prg.kz/Document/?doc_id=30051805" TargetMode="External"/><Relationship Id="rId109" Type="http://schemas.openxmlformats.org/officeDocument/2006/relationships/hyperlink" Target="http://prg.kz/Document/?doc_id=31220313" TargetMode="External"/><Relationship Id="rId316" Type="http://schemas.openxmlformats.org/officeDocument/2006/relationships/hyperlink" Target="http://prg.kz/Document/?doc_id=30084425" TargetMode="External"/><Relationship Id="rId523" Type="http://schemas.openxmlformats.org/officeDocument/2006/relationships/hyperlink" Target="http://prg.kz/Document/?doc_id=35969961" TargetMode="External"/><Relationship Id="rId968" Type="http://schemas.openxmlformats.org/officeDocument/2006/relationships/hyperlink" Target="http://prg.kz/Document/?doc_id=35969961" TargetMode="External"/><Relationship Id="rId1153" Type="http://schemas.openxmlformats.org/officeDocument/2006/relationships/hyperlink" Target="http://prg.kz/Document/?doc_id=32874618" TargetMode="External"/><Relationship Id="rId97" Type="http://schemas.openxmlformats.org/officeDocument/2006/relationships/hyperlink" Target="http://prg.kz/Document/?doc_id=36302268" TargetMode="External"/><Relationship Id="rId730" Type="http://schemas.openxmlformats.org/officeDocument/2006/relationships/hyperlink" Target="http://prg.kz/Document/?doc_id=34970835" TargetMode="External"/><Relationship Id="rId828" Type="http://schemas.openxmlformats.org/officeDocument/2006/relationships/hyperlink" Target="http://prg.kz/Document/?doc_id=38434812" TargetMode="External"/><Relationship Id="rId1013" Type="http://schemas.openxmlformats.org/officeDocument/2006/relationships/hyperlink" Target="http://prg.kz/Document/?doc_id=36326139" TargetMode="External"/><Relationship Id="rId1360" Type="http://schemas.openxmlformats.org/officeDocument/2006/relationships/hyperlink" Target="http://prg.kz/Document/?doc_id=38007530" TargetMode="External"/><Relationship Id="rId1458" Type="http://schemas.openxmlformats.org/officeDocument/2006/relationships/hyperlink" Target="http://prg.kz/Document/?doc_id=35969961" TargetMode="External"/><Relationship Id="rId162" Type="http://schemas.openxmlformats.org/officeDocument/2006/relationships/hyperlink" Target="http://prg.kz/Document/?doc_id=36302268" TargetMode="External"/><Relationship Id="rId467" Type="http://schemas.openxmlformats.org/officeDocument/2006/relationships/hyperlink" Target="http://prg.kz/Document/?doc_id=37287466" TargetMode="External"/><Relationship Id="rId1097" Type="http://schemas.openxmlformats.org/officeDocument/2006/relationships/hyperlink" Target="http://prg.kz/Document/?doc_id=34295132" TargetMode="External"/><Relationship Id="rId1220" Type="http://schemas.openxmlformats.org/officeDocument/2006/relationships/hyperlink" Target="http://prg.kz/Document/?doc_id=37285263" TargetMode="External"/><Relationship Id="rId1318" Type="http://schemas.openxmlformats.org/officeDocument/2006/relationships/hyperlink" Target="http://prg.kz/Document/?doc_id=31025539" TargetMode="External"/><Relationship Id="rId1525" Type="http://schemas.openxmlformats.org/officeDocument/2006/relationships/hyperlink" Target="http://prg.kz/Document/?doc_id=30369330" TargetMode="External"/><Relationship Id="rId674" Type="http://schemas.openxmlformats.org/officeDocument/2006/relationships/hyperlink" Target="http://prg.kz/Document/?doc_id=30084084" TargetMode="External"/><Relationship Id="rId881" Type="http://schemas.openxmlformats.org/officeDocument/2006/relationships/hyperlink" Target="http://prg.kz/Document/?doc_id=35147956" TargetMode="External"/><Relationship Id="rId979" Type="http://schemas.openxmlformats.org/officeDocument/2006/relationships/hyperlink" Target="http://prg.kz/Document/?doc_id=30369450" TargetMode="External"/><Relationship Id="rId24" Type="http://schemas.openxmlformats.org/officeDocument/2006/relationships/hyperlink" Target="http://prg.kz/Document/?doc_id=30369450" TargetMode="External"/><Relationship Id="rId327" Type="http://schemas.openxmlformats.org/officeDocument/2006/relationships/hyperlink" Target="http://prg.kz/Document/?doc_id=32029699" TargetMode="External"/><Relationship Id="rId534" Type="http://schemas.openxmlformats.org/officeDocument/2006/relationships/hyperlink" Target="http://prg.kz/Document/?doc_id=32691008" TargetMode="External"/><Relationship Id="rId741" Type="http://schemas.openxmlformats.org/officeDocument/2006/relationships/hyperlink" Target="http://prg.kz/Document/?doc_id=34295132" TargetMode="External"/><Relationship Id="rId839" Type="http://schemas.openxmlformats.org/officeDocument/2006/relationships/hyperlink" Target="http://prg.kz/Document/?doc_id=36651733" TargetMode="External"/><Relationship Id="rId1164" Type="http://schemas.openxmlformats.org/officeDocument/2006/relationships/hyperlink" Target="http://prg.kz/Document/?doc_id=39467352" TargetMode="External"/><Relationship Id="rId1371" Type="http://schemas.openxmlformats.org/officeDocument/2006/relationships/hyperlink" Target="http://prg.kz/Document/?doc_id=37913746" TargetMode="External"/><Relationship Id="rId1469" Type="http://schemas.openxmlformats.org/officeDocument/2006/relationships/hyperlink" Target="http://prg.kz/Document/?doc_id=32933478" TargetMode="External"/><Relationship Id="rId173" Type="http://schemas.openxmlformats.org/officeDocument/2006/relationships/hyperlink" Target="http://prg.kz/Document/?doc_id=32691008" TargetMode="External"/><Relationship Id="rId380" Type="http://schemas.openxmlformats.org/officeDocument/2006/relationships/hyperlink" Target="http://prg.kz/Document/?doc_id=31645319" TargetMode="External"/><Relationship Id="rId601" Type="http://schemas.openxmlformats.org/officeDocument/2006/relationships/hyperlink" Target="http://prg.kz/Document/?doc_id=30448193" TargetMode="External"/><Relationship Id="rId1024" Type="http://schemas.openxmlformats.org/officeDocument/2006/relationships/hyperlink" Target="http://prg.kz/Document/?doc_id=36651733" TargetMode="External"/><Relationship Id="rId1231" Type="http://schemas.openxmlformats.org/officeDocument/2006/relationships/hyperlink" Target="http://prg.kz/Document/?doc_id=36302268" TargetMode="External"/><Relationship Id="rId240" Type="http://schemas.openxmlformats.org/officeDocument/2006/relationships/hyperlink" Target="http://prg.kz/Document/?doc_id=32691008" TargetMode="External"/><Relationship Id="rId478" Type="http://schemas.openxmlformats.org/officeDocument/2006/relationships/hyperlink" Target="http://prg.kz/Document/?doc_id=35969961" TargetMode="External"/><Relationship Id="rId685" Type="http://schemas.openxmlformats.org/officeDocument/2006/relationships/hyperlink" Target="http://prg.kz/Document/?doc_id=31221742" TargetMode="External"/><Relationship Id="rId892" Type="http://schemas.openxmlformats.org/officeDocument/2006/relationships/hyperlink" Target="http://prg.kz/Document/?doc_id=30445262" TargetMode="External"/><Relationship Id="rId906" Type="http://schemas.openxmlformats.org/officeDocument/2006/relationships/hyperlink" Target="http://prg.kz/Document/?doc_id=32538871" TargetMode="External"/><Relationship Id="rId1329" Type="http://schemas.openxmlformats.org/officeDocument/2006/relationships/hyperlink" Target="http://prg.kz/Document/?doc_id=39997873" TargetMode="External"/><Relationship Id="rId1536" Type="http://schemas.openxmlformats.org/officeDocument/2006/relationships/hyperlink" Target="http://prg.kz/Document/?doc_id=35015734" TargetMode="External"/><Relationship Id="rId35" Type="http://schemas.openxmlformats.org/officeDocument/2006/relationships/hyperlink" Target="http://prg.kz/Document/?doc_id=36302268" TargetMode="External"/><Relationship Id="rId100" Type="http://schemas.openxmlformats.org/officeDocument/2006/relationships/hyperlink" Target="http://prg.kz/Document/?doc_id=32111847" TargetMode="External"/><Relationship Id="rId338" Type="http://schemas.openxmlformats.org/officeDocument/2006/relationships/hyperlink" Target="http://prg.kz/Document/?doc_id=33379306" TargetMode="External"/><Relationship Id="rId545" Type="http://schemas.openxmlformats.org/officeDocument/2006/relationships/hyperlink" Target="http://prg.kz/Document/?doc_id=30045013" TargetMode="External"/><Relationship Id="rId752" Type="http://schemas.openxmlformats.org/officeDocument/2006/relationships/hyperlink" Target="http://prg.kz/Document/?doc_id=30445262" TargetMode="External"/><Relationship Id="rId1175" Type="http://schemas.openxmlformats.org/officeDocument/2006/relationships/hyperlink" Target="http://prg.kz/Document/?doc_id=37051900" TargetMode="External"/><Relationship Id="rId1382" Type="http://schemas.openxmlformats.org/officeDocument/2006/relationships/hyperlink" Target="http://prg.kz/Document/?doc_id=38386201" TargetMode="External"/><Relationship Id="rId184" Type="http://schemas.openxmlformats.org/officeDocument/2006/relationships/hyperlink" Target="http://prg.kz/Document/?doc_id=31220313" TargetMode="External"/><Relationship Id="rId391" Type="http://schemas.openxmlformats.org/officeDocument/2006/relationships/hyperlink" Target="http://prg.kz/Document/?doc_id=38447884" TargetMode="External"/><Relationship Id="rId405" Type="http://schemas.openxmlformats.org/officeDocument/2006/relationships/hyperlink" Target="http://prg.kz/Document/?doc_id=36302268" TargetMode="External"/><Relationship Id="rId612" Type="http://schemas.openxmlformats.org/officeDocument/2006/relationships/hyperlink" Target="http://prg.kz/Document/?doc_id=31025539" TargetMode="External"/><Relationship Id="rId1035" Type="http://schemas.openxmlformats.org/officeDocument/2006/relationships/hyperlink" Target="http://prg.kz/Document/?doc_id=36302268" TargetMode="External"/><Relationship Id="rId1242" Type="http://schemas.openxmlformats.org/officeDocument/2006/relationships/hyperlink" Target="http://prg.kz/Document/?doc_id=36302268" TargetMode="External"/><Relationship Id="rId251" Type="http://schemas.openxmlformats.org/officeDocument/2006/relationships/hyperlink" Target="http://prg.kz/Document/?doc_id=32111847" TargetMode="External"/><Relationship Id="rId489" Type="http://schemas.openxmlformats.org/officeDocument/2006/relationships/hyperlink" Target="http://prg.kz/Document/?doc_id=36227306" TargetMode="External"/><Relationship Id="rId696" Type="http://schemas.openxmlformats.org/officeDocument/2006/relationships/hyperlink" Target="http://prg.kz/Document/?doc_id=35533192" TargetMode="External"/><Relationship Id="rId917" Type="http://schemas.openxmlformats.org/officeDocument/2006/relationships/hyperlink" Target="http://prg.kz/Document/?doc_id=35652243" TargetMode="External"/><Relationship Id="rId1102" Type="http://schemas.openxmlformats.org/officeDocument/2006/relationships/hyperlink" Target="http://prg.kz/Document/?doc_id=34836897" TargetMode="External"/><Relationship Id="rId1547" Type="http://schemas.openxmlformats.org/officeDocument/2006/relationships/header" Target="header3.xml"/><Relationship Id="rId46" Type="http://schemas.openxmlformats.org/officeDocument/2006/relationships/hyperlink" Target="http://prg.kz/Document/?doc_id=35969961" TargetMode="External"/><Relationship Id="rId349" Type="http://schemas.openxmlformats.org/officeDocument/2006/relationships/hyperlink" Target="http://prg.kz/Document/?doc_id=35015734" TargetMode="External"/><Relationship Id="rId556" Type="http://schemas.openxmlformats.org/officeDocument/2006/relationships/hyperlink" Target="http://prg.kz/Document/?doc_id=38259854" TargetMode="External"/><Relationship Id="rId763" Type="http://schemas.openxmlformats.org/officeDocument/2006/relationships/hyperlink" Target="http://prg.kz/Document/?doc_id=34970835" TargetMode="External"/><Relationship Id="rId1186" Type="http://schemas.openxmlformats.org/officeDocument/2006/relationships/hyperlink" Target="http://prg.kz/Document/?doc_id=33830279" TargetMode="External"/><Relationship Id="rId1393" Type="http://schemas.openxmlformats.org/officeDocument/2006/relationships/hyperlink" Target="http://prg.kz/Document/?doc_id=30045013" TargetMode="External"/><Relationship Id="rId1407" Type="http://schemas.openxmlformats.org/officeDocument/2006/relationships/hyperlink" Target="http://prg.kz/Document/?doc_id=32111847" TargetMode="External"/><Relationship Id="rId111" Type="http://schemas.openxmlformats.org/officeDocument/2006/relationships/hyperlink" Target="http://prg.kz/Document/?doc_id=35015734" TargetMode="External"/><Relationship Id="rId195" Type="http://schemas.openxmlformats.org/officeDocument/2006/relationships/hyperlink" Target="http://prg.kz/Document/?doc_id=38434812" TargetMode="External"/><Relationship Id="rId209" Type="http://schemas.openxmlformats.org/officeDocument/2006/relationships/hyperlink" Target="http://prg.kz/Document/?doc_id=35015734" TargetMode="External"/><Relationship Id="rId416" Type="http://schemas.openxmlformats.org/officeDocument/2006/relationships/hyperlink" Target="http://prg.kz/Document/?doc_id=35969961" TargetMode="External"/><Relationship Id="rId970" Type="http://schemas.openxmlformats.org/officeDocument/2006/relationships/hyperlink" Target="http://prg.kz/Document/?doc_id=35520090" TargetMode="External"/><Relationship Id="rId1046" Type="http://schemas.openxmlformats.org/officeDocument/2006/relationships/hyperlink" Target="http://prg.kz/Document/?doc_id=31042154" TargetMode="External"/><Relationship Id="rId1253" Type="http://schemas.openxmlformats.org/officeDocument/2006/relationships/hyperlink" Target="http://prg.kz/Document/?doc_id=38434812" TargetMode="External"/><Relationship Id="rId623" Type="http://schemas.openxmlformats.org/officeDocument/2006/relationships/hyperlink" Target="http://prg.kz/Document/?doc_id=36302268" TargetMode="External"/><Relationship Id="rId830" Type="http://schemas.openxmlformats.org/officeDocument/2006/relationships/hyperlink" Target="http://prg.kz/Document/?doc_id=34653456" TargetMode="External"/><Relationship Id="rId928" Type="http://schemas.openxmlformats.org/officeDocument/2006/relationships/hyperlink" Target="http://prg.kz/Document/?doc_id=37232863" TargetMode="External"/><Relationship Id="rId1460" Type="http://schemas.openxmlformats.org/officeDocument/2006/relationships/hyperlink" Target="http://prg.kz/Document/?doc_id=32707305" TargetMode="External"/><Relationship Id="rId57" Type="http://schemas.openxmlformats.org/officeDocument/2006/relationships/hyperlink" Target="http://prg.kz/Document/?doc_id=31897264" TargetMode="External"/><Relationship Id="rId262" Type="http://schemas.openxmlformats.org/officeDocument/2006/relationships/hyperlink" Target="http://prg.kz/Document/?doc_id=32691008" TargetMode="External"/><Relationship Id="rId567" Type="http://schemas.openxmlformats.org/officeDocument/2006/relationships/hyperlink" Target="http://prg.kz/Document/?doc_id=36461577" TargetMode="External"/><Relationship Id="rId1113" Type="http://schemas.openxmlformats.org/officeDocument/2006/relationships/hyperlink" Target="http://prg.kz/Document/?doc_id=37285263" TargetMode="External"/><Relationship Id="rId1197" Type="http://schemas.openxmlformats.org/officeDocument/2006/relationships/hyperlink" Target="http://prg.kz/Document/?doc_id=38434812" TargetMode="External"/><Relationship Id="rId1320" Type="http://schemas.openxmlformats.org/officeDocument/2006/relationships/hyperlink" Target="http://prg.kz/Document/?doc_id=31609276" TargetMode="External"/><Relationship Id="rId1418" Type="http://schemas.openxmlformats.org/officeDocument/2006/relationships/hyperlink" Target="http://prg.kz/Document/?doc_id=35969961" TargetMode="External"/><Relationship Id="rId122" Type="http://schemas.openxmlformats.org/officeDocument/2006/relationships/hyperlink" Target="http://prg.kz/Document/?doc_id=32111847" TargetMode="External"/><Relationship Id="rId774" Type="http://schemas.openxmlformats.org/officeDocument/2006/relationships/hyperlink" Target="http://prg.kz/Document/?doc_id=32874618" TargetMode="External"/><Relationship Id="rId981" Type="http://schemas.openxmlformats.org/officeDocument/2006/relationships/hyperlink" Target="http://prg.kz/Document/?doc_id=31221742" TargetMode="External"/><Relationship Id="rId1057" Type="http://schemas.openxmlformats.org/officeDocument/2006/relationships/hyperlink" Target="http://prg.kz/Document/?doc_id=36302268" TargetMode="External"/><Relationship Id="rId427" Type="http://schemas.openxmlformats.org/officeDocument/2006/relationships/hyperlink" Target="http://prg.kz/Document/?doc_id=35969961" TargetMode="External"/><Relationship Id="rId634" Type="http://schemas.openxmlformats.org/officeDocument/2006/relationships/hyperlink" Target="http://prg.kz/Document/?doc_id=38924913" TargetMode="External"/><Relationship Id="rId841" Type="http://schemas.openxmlformats.org/officeDocument/2006/relationships/hyperlink" Target="http://prg.kz/Document/?doc_id=39236148" TargetMode="External"/><Relationship Id="rId1264" Type="http://schemas.openxmlformats.org/officeDocument/2006/relationships/hyperlink" Target="http://prg.kz/Document/?doc_id=36203896" TargetMode="External"/><Relationship Id="rId1471" Type="http://schemas.openxmlformats.org/officeDocument/2006/relationships/hyperlink" Target="http://prg.kz/Document/?doc_id=34093952" TargetMode="External"/><Relationship Id="rId273" Type="http://schemas.openxmlformats.org/officeDocument/2006/relationships/hyperlink" Target="http://prg.kz/Document/?doc_id=36302268" TargetMode="External"/><Relationship Id="rId480" Type="http://schemas.openxmlformats.org/officeDocument/2006/relationships/hyperlink" Target="http://prg.kz/Document/?doc_id=32111847" TargetMode="External"/><Relationship Id="rId701" Type="http://schemas.openxmlformats.org/officeDocument/2006/relationships/hyperlink" Target="http://prg.kz/Document/?doc_id=35969961" TargetMode="External"/><Relationship Id="rId939" Type="http://schemas.openxmlformats.org/officeDocument/2006/relationships/hyperlink" Target="http://prg.kz/Document/?doc_id=32707305" TargetMode="External"/><Relationship Id="rId1124" Type="http://schemas.openxmlformats.org/officeDocument/2006/relationships/hyperlink" Target="http://prg.kz/Document/?doc_id=36203896" TargetMode="External"/><Relationship Id="rId1331" Type="http://schemas.openxmlformats.org/officeDocument/2006/relationships/hyperlink" Target="http://prg.kz/Document/?doc_id=37599384" TargetMode="External"/><Relationship Id="rId68" Type="http://schemas.openxmlformats.org/officeDocument/2006/relationships/hyperlink" Target="http://prg.kz/Document/?doc_id=35969961" TargetMode="External"/><Relationship Id="rId133" Type="http://schemas.openxmlformats.org/officeDocument/2006/relationships/hyperlink" Target="http://prg.kz/Document/?doc_id=35015734" TargetMode="External"/><Relationship Id="rId340" Type="http://schemas.openxmlformats.org/officeDocument/2006/relationships/hyperlink" Target="http://prg.kz/Document/?doc_id=31645319" TargetMode="External"/><Relationship Id="rId578" Type="http://schemas.openxmlformats.org/officeDocument/2006/relationships/hyperlink" Target="http://prg.kz/Document/?doc_id=32299277" TargetMode="External"/><Relationship Id="rId785" Type="http://schemas.openxmlformats.org/officeDocument/2006/relationships/hyperlink" Target="http://prg.kz/Document/?doc_id=37287466" TargetMode="External"/><Relationship Id="rId992" Type="http://schemas.openxmlformats.org/officeDocument/2006/relationships/hyperlink" Target="http://prg.kz/Document/?doc_id=36395322" TargetMode="External"/><Relationship Id="rId1429" Type="http://schemas.openxmlformats.org/officeDocument/2006/relationships/hyperlink" Target="http://prg.kz/Document/?doc_id=34093952" TargetMode="External"/><Relationship Id="rId200" Type="http://schemas.openxmlformats.org/officeDocument/2006/relationships/hyperlink" Target="http://prg.kz/Document/?doc_id=37287466" TargetMode="External"/><Relationship Id="rId438" Type="http://schemas.openxmlformats.org/officeDocument/2006/relationships/hyperlink" Target="http://prg.kz/Document/?doc_id=35969961" TargetMode="External"/><Relationship Id="rId645" Type="http://schemas.openxmlformats.org/officeDocument/2006/relationships/hyperlink" Target="http://prg.kz/Document/?doc_id=35969961" TargetMode="External"/><Relationship Id="rId852" Type="http://schemas.openxmlformats.org/officeDocument/2006/relationships/hyperlink" Target="http://prg.kz/Document/?doc_id=35015734" TargetMode="External"/><Relationship Id="rId1068" Type="http://schemas.openxmlformats.org/officeDocument/2006/relationships/hyperlink" Target="http://prg.kz/Document/?doc_id=35969961" TargetMode="External"/><Relationship Id="rId1275" Type="http://schemas.openxmlformats.org/officeDocument/2006/relationships/hyperlink" Target="http://prg.kz/Document/?doc_id=36395322" TargetMode="External"/><Relationship Id="rId1482" Type="http://schemas.openxmlformats.org/officeDocument/2006/relationships/hyperlink" Target="http://prg.kz/Document/?doc_id=35520090" TargetMode="External"/><Relationship Id="rId284" Type="http://schemas.openxmlformats.org/officeDocument/2006/relationships/hyperlink" Target="http://prg.kz/Document/?doc_id=32538871" TargetMode="External"/><Relationship Id="rId491" Type="http://schemas.openxmlformats.org/officeDocument/2006/relationships/hyperlink" Target="http://prg.kz/Document/?doc_id=32691008" TargetMode="External"/><Relationship Id="rId505" Type="http://schemas.openxmlformats.org/officeDocument/2006/relationships/hyperlink" Target="http://prg.kz/Document/?doc_id=36302268" TargetMode="External"/><Relationship Id="rId712" Type="http://schemas.openxmlformats.org/officeDocument/2006/relationships/hyperlink" Target="http://prg.kz/Document/?doc_id=38284113" TargetMode="External"/><Relationship Id="rId1135" Type="http://schemas.openxmlformats.org/officeDocument/2006/relationships/hyperlink" Target="http://prg.kz/Document/?doc_id=32111847" TargetMode="External"/><Relationship Id="rId1342" Type="http://schemas.openxmlformats.org/officeDocument/2006/relationships/hyperlink" Target="http://prg.kz/Document/?doc_id=32111847" TargetMode="External"/><Relationship Id="rId79" Type="http://schemas.openxmlformats.org/officeDocument/2006/relationships/hyperlink" Target="http://prg.kz/Document/?doc_id=32091089" TargetMode="External"/><Relationship Id="rId144" Type="http://schemas.openxmlformats.org/officeDocument/2006/relationships/hyperlink" Target="http://prg.kz/Document/?doc_id=33836594" TargetMode="External"/><Relationship Id="rId589" Type="http://schemas.openxmlformats.org/officeDocument/2006/relationships/hyperlink" Target="http://prg.kz/Document/?doc_id=37247781" TargetMode="External"/><Relationship Id="rId796" Type="http://schemas.openxmlformats.org/officeDocument/2006/relationships/hyperlink" Target="http://prg.kz/Document/?doc_id=36109396" TargetMode="External"/><Relationship Id="rId1202" Type="http://schemas.openxmlformats.org/officeDocument/2006/relationships/hyperlink" Target="http://prg.kz/Document/?doc_id=37285263" TargetMode="External"/><Relationship Id="rId351" Type="http://schemas.openxmlformats.org/officeDocument/2006/relationships/hyperlink" Target="http://prg.kz/Document/?doc_id=32707305" TargetMode="External"/><Relationship Id="rId449" Type="http://schemas.openxmlformats.org/officeDocument/2006/relationships/hyperlink" Target="http://prg.kz/Document/?doc_id=36302268" TargetMode="External"/><Relationship Id="rId656" Type="http://schemas.openxmlformats.org/officeDocument/2006/relationships/hyperlink" Target="http://prg.kz/Document/?doc_id=34298045" TargetMode="External"/><Relationship Id="rId863" Type="http://schemas.openxmlformats.org/officeDocument/2006/relationships/hyperlink" Target="http://prg.kz/Document/?doc_id=32689224" TargetMode="External"/><Relationship Id="rId1079" Type="http://schemas.openxmlformats.org/officeDocument/2006/relationships/hyperlink" Target="http://prg.kz/Document/?doc_id=31609276" TargetMode="External"/><Relationship Id="rId1286" Type="http://schemas.openxmlformats.org/officeDocument/2006/relationships/hyperlink" Target="http://prg.kz/Document/?doc_id=34172058" TargetMode="External"/><Relationship Id="rId1493" Type="http://schemas.openxmlformats.org/officeDocument/2006/relationships/hyperlink" Target="http://prg.kz/Document/?doc_id=32546243" TargetMode="External"/><Relationship Id="rId1507" Type="http://schemas.openxmlformats.org/officeDocument/2006/relationships/hyperlink" Target="http://prg.kz/Document/?doc_id=34339854" TargetMode="External"/><Relationship Id="rId211" Type="http://schemas.openxmlformats.org/officeDocument/2006/relationships/hyperlink" Target="http://prg.kz/Document/?doc_id=32538871" TargetMode="External"/><Relationship Id="rId295" Type="http://schemas.openxmlformats.org/officeDocument/2006/relationships/hyperlink" Target="http://prg.kz/Document/?doc_id=30084084" TargetMode="External"/><Relationship Id="rId309" Type="http://schemas.openxmlformats.org/officeDocument/2006/relationships/hyperlink" Target="http://prg.kz/Document/?doc_id=36302268" TargetMode="External"/><Relationship Id="rId516" Type="http://schemas.openxmlformats.org/officeDocument/2006/relationships/hyperlink" Target="http://prg.kz/Document/?doc_id=31609276" TargetMode="External"/><Relationship Id="rId1146" Type="http://schemas.openxmlformats.org/officeDocument/2006/relationships/hyperlink" Target="http://prg.kz/Document/?doc_id=35015734" TargetMode="External"/><Relationship Id="rId723" Type="http://schemas.openxmlformats.org/officeDocument/2006/relationships/hyperlink" Target="http://prg.kz/Document/?doc_id=30369330" TargetMode="External"/><Relationship Id="rId930" Type="http://schemas.openxmlformats.org/officeDocument/2006/relationships/hyperlink" Target="http://prg.kz/Document/?doc_id=38779038" TargetMode="External"/><Relationship Id="rId1006" Type="http://schemas.openxmlformats.org/officeDocument/2006/relationships/hyperlink" Target="http://prg.kz/Document/?doc_id=32111847" TargetMode="External"/><Relationship Id="rId1353" Type="http://schemas.openxmlformats.org/officeDocument/2006/relationships/hyperlink" Target="http://prg.kz/Document/?doc_id=35969961" TargetMode="External"/><Relationship Id="rId155" Type="http://schemas.openxmlformats.org/officeDocument/2006/relationships/hyperlink" Target="http://prg.kz/Document/?doc_id=34339854" TargetMode="External"/><Relationship Id="rId362" Type="http://schemas.openxmlformats.org/officeDocument/2006/relationships/hyperlink" Target="http://prg.kz/Document/?doc_id=30607264" TargetMode="External"/><Relationship Id="rId1213" Type="http://schemas.openxmlformats.org/officeDocument/2006/relationships/hyperlink" Target="http://prg.kz/Document/?doc_id=38434812" TargetMode="External"/><Relationship Id="rId1297" Type="http://schemas.openxmlformats.org/officeDocument/2006/relationships/hyperlink" Target="http://prg.kz/Document/?doc_id=36395322" TargetMode="External"/><Relationship Id="rId1420" Type="http://schemas.openxmlformats.org/officeDocument/2006/relationships/hyperlink" Target="http://prg.kz/Document/?doc_id=34093952" TargetMode="External"/><Relationship Id="rId1518" Type="http://schemas.openxmlformats.org/officeDocument/2006/relationships/hyperlink" Target="http://prg.kz/Document/?link_id=1005891008" TargetMode="External"/><Relationship Id="rId222" Type="http://schemas.openxmlformats.org/officeDocument/2006/relationships/hyperlink" Target="http://prg.kz/Document/?doc_id=34339854" TargetMode="External"/><Relationship Id="rId667" Type="http://schemas.openxmlformats.org/officeDocument/2006/relationships/hyperlink" Target="http://prg.kz/Document/?doc_id=30369330" TargetMode="External"/><Relationship Id="rId874" Type="http://schemas.openxmlformats.org/officeDocument/2006/relationships/hyperlink" Target="http://prg.kz/Document/?doc_id=34026622" TargetMode="External"/><Relationship Id="rId17" Type="http://schemas.openxmlformats.org/officeDocument/2006/relationships/hyperlink" Target="http://prg.kz/Document/?doc_id=30051805" TargetMode="External"/><Relationship Id="rId527" Type="http://schemas.openxmlformats.org/officeDocument/2006/relationships/hyperlink" Target="http://prg.kz/Document/?doc_id=35969961" TargetMode="External"/><Relationship Id="rId734" Type="http://schemas.openxmlformats.org/officeDocument/2006/relationships/hyperlink" Target="http://prg.kz/Document/?doc_id=37285263" TargetMode="External"/><Relationship Id="rId941" Type="http://schemas.openxmlformats.org/officeDocument/2006/relationships/hyperlink" Target="http://prg.kz/Document/?doc_id=32111847" TargetMode="External"/><Relationship Id="rId1157" Type="http://schemas.openxmlformats.org/officeDocument/2006/relationships/hyperlink" Target="http://prg.kz/Document/?doc_id=35520090" TargetMode="External"/><Relationship Id="rId1364" Type="http://schemas.openxmlformats.org/officeDocument/2006/relationships/hyperlink" Target="http://prg.kz/Document/?doc_id=38597658" TargetMode="External"/><Relationship Id="rId70" Type="http://schemas.openxmlformats.org/officeDocument/2006/relationships/hyperlink" Target="http://prg.kz/Document/?doc_id=35969961" TargetMode="External"/><Relationship Id="rId166" Type="http://schemas.openxmlformats.org/officeDocument/2006/relationships/hyperlink" Target="http://prg.kz/Document/?doc_id=35015734" TargetMode="External"/><Relationship Id="rId373" Type="http://schemas.openxmlformats.org/officeDocument/2006/relationships/hyperlink" Target="http://prg.kz/Document/?doc_id=35015734" TargetMode="External"/><Relationship Id="rId580" Type="http://schemas.openxmlformats.org/officeDocument/2006/relationships/hyperlink" Target="http://prg.kz/Document/?doc_id=32299277" TargetMode="External"/><Relationship Id="rId801" Type="http://schemas.openxmlformats.org/officeDocument/2006/relationships/hyperlink" Target="http://prg.kz/Document/?doc_id=34298045" TargetMode="External"/><Relationship Id="rId1017" Type="http://schemas.openxmlformats.org/officeDocument/2006/relationships/hyperlink" Target="http://prg.kz/Document/?doc_id=37285263" TargetMode="External"/><Relationship Id="rId1224" Type="http://schemas.openxmlformats.org/officeDocument/2006/relationships/hyperlink" Target="http://prg.kz/Document/?link_id=1006608746" TargetMode="External"/><Relationship Id="rId1431" Type="http://schemas.openxmlformats.org/officeDocument/2006/relationships/hyperlink" Target="http://prg.kz/Document/?doc_id=35969961" TargetMode="External"/><Relationship Id="rId1" Type="http://schemas.openxmlformats.org/officeDocument/2006/relationships/styles" Target="styles.xml"/><Relationship Id="rId233" Type="http://schemas.openxmlformats.org/officeDocument/2006/relationships/hyperlink" Target="http://prg.kz/Document/?doc_id=32689224" TargetMode="External"/><Relationship Id="rId440" Type="http://schemas.openxmlformats.org/officeDocument/2006/relationships/hyperlink" Target="http://prg.kz/Document/?doc_id=35969961" TargetMode="External"/><Relationship Id="rId678" Type="http://schemas.openxmlformats.org/officeDocument/2006/relationships/hyperlink" Target="http://prg.kz/Document/?doc_id=39406567" TargetMode="External"/><Relationship Id="rId885" Type="http://schemas.openxmlformats.org/officeDocument/2006/relationships/hyperlink" Target="http://prg.kz/Document/?doc_id=32091089" TargetMode="External"/><Relationship Id="rId1070" Type="http://schemas.openxmlformats.org/officeDocument/2006/relationships/hyperlink" Target="http://prg.kz/Document/?doc_id=32041964" TargetMode="External"/><Relationship Id="rId1529" Type="http://schemas.openxmlformats.org/officeDocument/2006/relationships/hyperlink" Target="http://prg.kz/Document/?doc_id=37605047" TargetMode="External"/><Relationship Id="rId28" Type="http://schemas.openxmlformats.org/officeDocument/2006/relationships/hyperlink" Target="http://prg.kz/Document/?doc_id=32111847" TargetMode="External"/><Relationship Id="rId300" Type="http://schemas.openxmlformats.org/officeDocument/2006/relationships/hyperlink" Target="http://prg.kz/Document/?doc_id=36302268" TargetMode="External"/><Relationship Id="rId538" Type="http://schemas.openxmlformats.org/officeDocument/2006/relationships/hyperlink" Target="http://prg.kz/Document/?doc_id=39557173" TargetMode="External"/><Relationship Id="rId745" Type="http://schemas.openxmlformats.org/officeDocument/2006/relationships/hyperlink" Target="http://prg.kz/Document/?doc_id=37287466" TargetMode="External"/><Relationship Id="rId952" Type="http://schemas.openxmlformats.org/officeDocument/2006/relationships/hyperlink" Target="http://prg.kz/Document/?doc_id=31221742" TargetMode="External"/><Relationship Id="rId1168" Type="http://schemas.openxmlformats.org/officeDocument/2006/relationships/hyperlink" Target="http://prg.kz/Document/?doc_id=35969961" TargetMode="External"/><Relationship Id="rId1375" Type="http://schemas.openxmlformats.org/officeDocument/2006/relationships/hyperlink" Target="http://prg.kz/Document/?doc_id=36302268" TargetMode="External"/><Relationship Id="rId81" Type="http://schemas.openxmlformats.org/officeDocument/2006/relationships/hyperlink" Target="http://prg.kz/Document/?doc_id=37285263" TargetMode="External"/><Relationship Id="rId177" Type="http://schemas.openxmlformats.org/officeDocument/2006/relationships/hyperlink" Target="http://prg.kz/Document/?doc_id=37285263" TargetMode="External"/><Relationship Id="rId384" Type="http://schemas.openxmlformats.org/officeDocument/2006/relationships/hyperlink" Target="http://prg.kz/Document/?doc_id=35969961" TargetMode="External"/><Relationship Id="rId591" Type="http://schemas.openxmlformats.org/officeDocument/2006/relationships/hyperlink" Target="http://prg.kz/Document/?doc_id=30369450" TargetMode="External"/><Relationship Id="rId605" Type="http://schemas.openxmlformats.org/officeDocument/2006/relationships/hyperlink" Target="http://prg.kz/Document/?doc_id=33872756" TargetMode="External"/><Relationship Id="rId812" Type="http://schemas.openxmlformats.org/officeDocument/2006/relationships/hyperlink" Target="http://prg.kz/Document/?doc_id=39702256" TargetMode="External"/><Relationship Id="rId1028" Type="http://schemas.openxmlformats.org/officeDocument/2006/relationships/hyperlink" Target="http://prg.kz/Document/?doc_id=36415697" TargetMode="External"/><Relationship Id="rId1235" Type="http://schemas.openxmlformats.org/officeDocument/2006/relationships/hyperlink" Target="http://prg.kz/Document/?doc_id=36302268" TargetMode="External"/><Relationship Id="rId1442" Type="http://schemas.openxmlformats.org/officeDocument/2006/relationships/hyperlink" Target="http://prg.kz/Document/?doc_id=35969961" TargetMode="External"/><Relationship Id="rId244" Type="http://schemas.openxmlformats.org/officeDocument/2006/relationships/hyperlink" Target="http://prg.kz/Document/?doc_id=38597658" TargetMode="External"/><Relationship Id="rId689" Type="http://schemas.openxmlformats.org/officeDocument/2006/relationships/hyperlink" Target="http://prg.kz/Document/?doc_id=39702256" TargetMode="External"/><Relationship Id="rId896" Type="http://schemas.openxmlformats.org/officeDocument/2006/relationships/hyperlink" Target="http://prg.kz/Document/?doc_id=38597658" TargetMode="External"/><Relationship Id="rId1081" Type="http://schemas.openxmlformats.org/officeDocument/2006/relationships/hyperlink" Target="http://prg.kz/Document/?doc_id=33375810" TargetMode="External"/><Relationship Id="rId1302" Type="http://schemas.openxmlformats.org/officeDocument/2006/relationships/hyperlink" Target="http://prg.kz/Document/?doc_id=37232863" TargetMode="External"/><Relationship Id="rId39" Type="http://schemas.openxmlformats.org/officeDocument/2006/relationships/hyperlink" Target="http://prg.kz/Document/?doc_id=32874618" TargetMode="External"/><Relationship Id="rId451" Type="http://schemas.openxmlformats.org/officeDocument/2006/relationships/hyperlink" Target="http://prg.kz/Document/?doc_id=37605047" TargetMode="External"/><Relationship Id="rId549" Type="http://schemas.openxmlformats.org/officeDocument/2006/relationships/hyperlink" Target="http://prg.kz/Document/?doc_id=35969961" TargetMode="External"/><Relationship Id="rId756" Type="http://schemas.openxmlformats.org/officeDocument/2006/relationships/hyperlink" Target="http://prg.kz/Document/?doc_id=37287466" TargetMode="External"/><Relationship Id="rId1179" Type="http://schemas.openxmlformats.org/officeDocument/2006/relationships/hyperlink" Target="http://prg.kz/Document/?doc_id=39467352" TargetMode="External"/><Relationship Id="rId1386" Type="http://schemas.openxmlformats.org/officeDocument/2006/relationships/hyperlink" Target="http://prg.kz/Document/?doc_id=36302268" TargetMode="External"/><Relationship Id="rId104" Type="http://schemas.openxmlformats.org/officeDocument/2006/relationships/hyperlink" Target="http://prg.kz/Document/?doc_id=37285263" TargetMode="External"/><Relationship Id="rId188" Type="http://schemas.openxmlformats.org/officeDocument/2006/relationships/hyperlink" Target="http://prg.kz/Document/?doc_id=38434812" TargetMode="External"/><Relationship Id="rId311" Type="http://schemas.openxmlformats.org/officeDocument/2006/relationships/hyperlink" Target="http://prg.kz/Document/?doc_id=31227899" TargetMode="External"/><Relationship Id="rId395" Type="http://schemas.openxmlformats.org/officeDocument/2006/relationships/hyperlink" Target="http://prg.kz/Document/?doc_id=37605047" TargetMode="External"/><Relationship Id="rId409" Type="http://schemas.openxmlformats.org/officeDocument/2006/relationships/hyperlink" Target="http://prg.kz/Document/?doc_id=37007136" TargetMode="External"/><Relationship Id="rId963" Type="http://schemas.openxmlformats.org/officeDocument/2006/relationships/hyperlink" Target="http://prg.kz/Document/?doc_id=35969961" TargetMode="External"/><Relationship Id="rId1039" Type="http://schemas.openxmlformats.org/officeDocument/2006/relationships/hyperlink" Target="http://prg.kz/Document/?doc_id=30051816" TargetMode="External"/><Relationship Id="rId1246" Type="http://schemas.openxmlformats.org/officeDocument/2006/relationships/hyperlink" Target="http://prg.kz/Document/?doc_id=35969961" TargetMode="External"/><Relationship Id="rId92" Type="http://schemas.openxmlformats.org/officeDocument/2006/relationships/hyperlink" Target="http://prg.kz/Document/?doc_id=39509537" TargetMode="External"/><Relationship Id="rId616" Type="http://schemas.openxmlformats.org/officeDocument/2006/relationships/hyperlink" Target="http://prg.kz/Document/?doc_id=31548200" TargetMode="External"/><Relationship Id="rId823" Type="http://schemas.openxmlformats.org/officeDocument/2006/relationships/hyperlink" Target="http://prg.kz/Document/?doc_id=38924913" TargetMode="External"/><Relationship Id="rId1453" Type="http://schemas.openxmlformats.org/officeDocument/2006/relationships/hyperlink" Target="http://prg.kz/Document/?doc_id=35652243" TargetMode="External"/><Relationship Id="rId255" Type="http://schemas.openxmlformats.org/officeDocument/2006/relationships/hyperlink" Target="http://prg.kz/Document/?doc_id=35015734" TargetMode="External"/><Relationship Id="rId462" Type="http://schemas.openxmlformats.org/officeDocument/2006/relationships/hyperlink" Target="http://prg.kz/Document/?doc_id=31645319" TargetMode="External"/><Relationship Id="rId1092" Type="http://schemas.openxmlformats.org/officeDocument/2006/relationships/hyperlink" Target="http://prg.kz/Document/?doc_id=38183001" TargetMode="External"/><Relationship Id="rId1106" Type="http://schemas.openxmlformats.org/officeDocument/2006/relationships/hyperlink" Target="http://prg.kz/Document/?doc_id=34836897" TargetMode="External"/><Relationship Id="rId1313" Type="http://schemas.openxmlformats.org/officeDocument/2006/relationships/hyperlink" Target="http://prg.kz/Document/?doc_id=30116356" TargetMode="External"/><Relationship Id="rId1397" Type="http://schemas.openxmlformats.org/officeDocument/2006/relationships/hyperlink" Target="http://prg.kz/Document/?doc_id=30914768" TargetMode="External"/><Relationship Id="rId1520" Type="http://schemas.openxmlformats.org/officeDocument/2006/relationships/hyperlink" Target="http://prg.kz/Document/?doc_id=30051805" TargetMode="External"/><Relationship Id="rId115" Type="http://schemas.openxmlformats.org/officeDocument/2006/relationships/hyperlink" Target="http://prg.kz/Document/?doc_id=37466877" TargetMode="External"/><Relationship Id="rId322" Type="http://schemas.openxmlformats.org/officeDocument/2006/relationships/hyperlink" Target="http://prg.kz/Document/?doc_id=36302268" TargetMode="External"/><Relationship Id="rId767" Type="http://schemas.openxmlformats.org/officeDocument/2006/relationships/hyperlink" Target="http://prg.kz/Document/?doc_id=32111847" TargetMode="External"/><Relationship Id="rId974" Type="http://schemas.openxmlformats.org/officeDocument/2006/relationships/hyperlink" Target="http://prg.kz/Document/?doc_id=35969961" TargetMode="External"/><Relationship Id="rId199" Type="http://schemas.openxmlformats.org/officeDocument/2006/relationships/hyperlink" Target="http://prg.kz/Document/?doc_id=32111847" TargetMode="External"/><Relationship Id="rId627" Type="http://schemas.openxmlformats.org/officeDocument/2006/relationships/hyperlink" Target="http://prg.kz/Document/?doc_id=36302268" TargetMode="External"/><Relationship Id="rId834" Type="http://schemas.openxmlformats.org/officeDocument/2006/relationships/hyperlink" Target="http://prg.kz/Document/?doc_id=37599384" TargetMode="External"/><Relationship Id="rId1257" Type="http://schemas.openxmlformats.org/officeDocument/2006/relationships/hyperlink" Target="http://prg.kz/Document/?doc_id=38434812" TargetMode="External"/><Relationship Id="rId1464" Type="http://schemas.openxmlformats.org/officeDocument/2006/relationships/hyperlink" Target="http://prg.kz/Document/?doc_id=36302268" TargetMode="External"/><Relationship Id="rId266" Type="http://schemas.openxmlformats.org/officeDocument/2006/relationships/hyperlink" Target="http://prg.kz/Document/?doc_id=35015734" TargetMode="External"/><Relationship Id="rId473" Type="http://schemas.openxmlformats.org/officeDocument/2006/relationships/hyperlink" Target="http://prg.kz/Document/?doc_id=34339854" TargetMode="External"/><Relationship Id="rId680" Type="http://schemas.openxmlformats.org/officeDocument/2006/relationships/hyperlink" Target="http://prg.kz/Document/?doc_id=36302268" TargetMode="External"/><Relationship Id="rId901" Type="http://schemas.openxmlformats.org/officeDocument/2006/relationships/hyperlink" Target="http://prg.kz/Document/?doc_id=34339854" TargetMode="External"/><Relationship Id="rId1117" Type="http://schemas.openxmlformats.org/officeDocument/2006/relationships/hyperlink" Target="http://prg.kz/Document/?doc_id=37051900" TargetMode="External"/><Relationship Id="rId1324" Type="http://schemas.openxmlformats.org/officeDocument/2006/relationships/hyperlink" Target="http://prg.kz/Document/?doc_id=30051816" TargetMode="External"/><Relationship Id="rId1531" Type="http://schemas.openxmlformats.org/officeDocument/2006/relationships/hyperlink" Target="http://prg.kz/Document/?doc_id=37051900" TargetMode="External"/><Relationship Id="rId30" Type="http://schemas.openxmlformats.org/officeDocument/2006/relationships/hyperlink" Target="http://prg.kz/Document/?doc_id=35969961" TargetMode="External"/><Relationship Id="rId126" Type="http://schemas.openxmlformats.org/officeDocument/2006/relationships/hyperlink" Target="http://prg.kz/Document/?doc_id=35015734" TargetMode="External"/><Relationship Id="rId333" Type="http://schemas.openxmlformats.org/officeDocument/2006/relationships/hyperlink" Target="http://prg.kz/Document/?doc_id=31042154" TargetMode="External"/><Relationship Id="rId540" Type="http://schemas.openxmlformats.org/officeDocument/2006/relationships/hyperlink" Target="http://prg.kz/Document/?doc_id=36302268" TargetMode="External"/><Relationship Id="rId778" Type="http://schemas.openxmlformats.org/officeDocument/2006/relationships/hyperlink" Target="http://prg.kz/Document/?doc_id=37285263" TargetMode="External"/><Relationship Id="rId985" Type="http://schemas.openxmlformats.org/officeDocument/2006/relationships/hyperlink" Target="http://prg.kz/Document/?doc_id=39214969" TargetMode="External"/><Relationship Id="rId1170" Type="http://schemas.openxmlformats.org/officeDocument/2006/relationships/hyperlink" Target="http://prg.kz/Document/?doc_id=37051900" TargetMode="External"/><Relationship Id="rId638" Type="http://schemas.openxmlformats.org/officeDocument/2006/relationships/hyperlink" Target="http://prg.kz/Document/?doc_id=32013972" TargetMode="External"/><Relationship Id="rId845" Type="http://schemas.openxmlformats.org/officeDocument/2006/relationships/hyperlink" Target="http://prg.kz/Document/?doc_id=35969961" TargetMode="External"/><Relationship Id="rId1030" Type="http://schemas.openxmlformats.org/officeDocument/2006/relationships/hyperlink" Target="http://prg.kz/Document/?doc_id=35969961" TargetMode="External"/><Relationship Id="rId1268" Type="http://schemas.openxmlformats.org/officeDocument/2006/relationships/hyperlink" Target="http://prg.kz/Document/?doc_id=34669905" TargetMode="External"/><Relationship Id="rId1475" Type="http://schemas.openxmlformats.org/officeDocument/2006/relationships/hyperlink" Target="http://prg.kz/Document/?doc_id=34093952" TargetMode="External"/><Relationship Id="rId277" Type="http://schemas.openxmlformats.org/officeDocument/2006/relationships/hyperlink" Target="http://prg.kz/Document/?doc_id=36302268" TargetMode="External"/><Relationship Id="rId400" Type="http://schemas.openxmlformats.org/officeDocument/2006/relationships/hyperlink" Target="http://prg.kz/Document/?doc_id=35969961" TargetMode="External"/><Relationship Id="rId484" Type="http://schemas.openxmlformats.org/officeDocument/2006/relationships/hyperlink" Target="http://prg.kz/Document/?doc_id=35969961" TargetMode="External"/><Relationship Id="rId705" Type="http://schemas.openxmlformats.org/officeDocument/2006/relationships/hyperlink" Target="http://prg.kz/Document/?doc_id=37599384" TargetMode="External"/><Relationship Id="rId1128" Type="http://schemas.openxmlformats.org/officeDocument/2006/relationships/hyperlink" Target="http://prg.kz/Document/?doc_id=38434812" TargetMode="External"/><Relationship Id="rId1335" Type="http://schemas.openxmlformats.org/officeDocument/2006/relationships/hyperlink" Target="http://prg.kz/Document/?doc_id=37287466" TargetMode="External"/><Relationship Id="rId1542" Type="http://schemas.openxmlformats.org/officeDocument/2006/relationships/hyperlink" Target="http://prg.kz/Document/?doc_id=32707305" TargetMode="External"/><Relationship Id="rId137" Type="http://schemas.openxmlformats.org/officeDocument/2006/relationships/hyperlink" Target="http://prg.kz/Document/?doc_id=35015734" TargetMode="External"/><Relationship Id="rId344" Type="http://schemas.openxmlformats.org/officeDocument/2006/relationships/hyperlink" Target="http://prg.kz/Document/?doc_id=32707305" TargetMode="External"/><Relationship Id="rId691" Type="http://schemas.openxmlformats.org/officeDocument/2006/relationships/hyperlink" Target="http://prg.kz/Document/?doc_id=36302268" TargetMode="External"/><Relationship Id="rId789" Type="http://schemas.openxmlformats.org/officeDocument/2006/relationships/hyperlink" Target="http://prg.kz/Document/?doc_id=34669905" TargetMode="External"/><Relationship Id="rId912" Type="http://schemas.openxmlformats.org/officeDocument/2006/relationships/hyperlink" Target="http://prg.kz/Document/?doc_id=37599384" TargetMode="External"/><Relationship Id="rId996" Type="http://schemas.openxmlformats.org/officeDocument/2006/relationships/hyperlink" Target="http://prg.kz/Document/?doc_id=37285263" TargetMode="External"/><Relationship Id="rId41" Type="http://schemas.openxmlformats.org/officeDocument/2006/relationships/hyperlink" Target="http://prg.kz/Document/?doc_id=37285263" TargetMode="External"/><Relationship Id="rId551" Type="http://schemas.openxmlformats.org/officeDocument/2006/relationships/hyperlink" Target="http://prg.kz/Document/?doc_id=38259854" TargetMode="External"/><Relationship Id="rId649" Type="http://schemas.openxmlformats.org/officeDocument/2006/relationships/hyperlink" Target="http://prg.kz/Document/?doc_id=32933478" TargetMode="External"/><Relationship Id="rId856" Type="http://schemas.openxmlformats.org/officeDocument/2006/relationships/hyperlink" Target="http://prg.kz/Document/?doc_id=32691008" TargetMode="External"/><Relationship Id="rId1181" Type="http://schemas.openxmlformats.org/officeDocument/2006/relationships/hyperlink" Target="http://prg.kz/Document/?doc_id=33836594" TargetMode="External"/><Relationship Id="rId1279" Type="http://schemas.openxmlformats.org/officeDocument/2006/relationships/hyperlink" Target="http://prg.kz/Document/?doc_id=35969961" TargetMode="External"/><Relationship Id="rId1402" Type="http://schemas.openxmlformats.org/officeDocument/2006/relationships/hyperlink" Target="http://prg.kz/Document/?doc_id=36302268" TargetMode="External"/><Relationship Id="rId1486" Type="http://schemas.openxmlformats.org/officeDocument/2006/relationships/hyperlink" Target="http://prg.kz/Document/?doc_id=31042154" TargetMode="External"/><Relationship Id="rId190" Type="http://schemas.openxmlformats.org/officeDocument/2006/relationships/hyperlink" Target="http://prg.kz/Document/?doc_id=37287466" TargetMode="External"/><Relationship Id="rId204" Type="http://schemas.openxmlformats.org/officeDocument/2006/relationships/hyperlink" Target="http://prg.kz/Document/?doc_id=37287466" TargetMode="External"/><Relationship Id="rId288" Type="http://schemas.openxmlformats.org/officeDocument/2006/relationships/hyperlink" Target="http://prg.kz/Document/?doc_id=32091089" TargetMode="External"/><Relationship Id="rId411" Type="http://schemas.openxmlformats.org/officeDocument/2006/relationships/hyperlink" Target="http://prg.kz/Document/?doc_id=36302268" TargetMode="External"/><Relationship Id="rId509" Type="http://schemas.openxmlformats.org/officeDocument/2006/relationships/hyperlink" Target="http://prg.kz/Document/?doc_id=37232863" TargetMode="External"/><Relationship Id="rId1041" Type="http://schemas.openxmlformats.org/officeDocument/2006/relationships/hyperlink" Target="http://prg.kz/Document/?doc_id=30116574" TargetMode="External"/><Relationship Id="rId1139" Type="http://schemas.openxmlformats.org/officeDocument/2006/relationships/hyperlink" Target="http://prg.kz/Document/?doc_id=36203896" TargetMode="External"/><Relationship Id="rId1346" Type="http://schemas.openxmlformats.org/officeDocument/2006/relationships/hyperlink" Target="http://prg.kz/Document/?doc_id=35015734" TargetMode="External"/><Relationship Id="rId495" Type="http://schemas.openxmlformats.org/officeDocument/2006/relationships/hyperlink" Target="http://prg.kz/Document/?doc_id=37051900" TargetMode="External"/><Relationship Id="rId716" Type="http://schemas.openxmlformats.org/officeDocument/2006/relationships/hyperlink" Target="http://prg.kz/Document/?doc_id=37287466" TargetMode="External"/><Relationship Id="rId923" Type="http://schemas.openxmlformats.org/officeDocument/2006/relationships/hyperlink" Target="http://prg.kz/Document/?doc_id=37599384" TargetMode="External"/><Relationship Id="rId52" Type="http://schemas.openxmlformats.org/officeDocument/2006/relationships/hyperlink" Target="http://prg.kz/Document/?doc_id=37051900" TargetMode="External"/><Relationship Id="rId148" Type="http://schemas.openxmlformats.org/officeDocument/2006/relationships/hyperlink" Target="http://prg.kz/Document/?doc_id=35969961" TargetMode="External"/><Relationship Id="rId355" Type="http://schemas.openxmlformats.org/officeDocument/2006/relationships/hyperlink" Target="http://prg.kz/Document/?doc_id=30062413" TargetMode="External"/><Relationship Id="rId562" Type="http://schemas.openxmlformats.org/officeDocument/2006/relationships/hyperlink" Target="http://prg.kz/Document/?doc_id=36302268" TargetMode="External"/><Relationship Id="rId1192" Type="http://schemas.openxmlformats.org/officeDocument/2006/relationships/hyperlink" Target="http://prg.kz/Document/?doc_id=33830279" TargetMode="External"/><Relationship Id="rId1206" Type="http://schemas.openxmlformats.org/officeDocument/2006/relationships/hyperlink" Target="http://prg.kz/Document/?doc_id=32086770" TargetMode="External"/><Relationship Id="rId1413" Type="http://schemas.openxmlformats.org/officeDocument/2006/relationships/hyperlink" Target="http://prg.kz/Document/?doc_id=34093952" TargetMode="External"/><Relationship Id="rId215" Type="http://schemas.openxmlformats.org/officeDocument/2006/relationships/hyperlink" Target="http://prg.kz/Document/?doc_id=31416433" TargetMode="External"/><Relationship Id="rId422" Type="http://schemas.openxmlformats.org/officeDocument/2006/relationships/hyperlink" Target="http://prg.kz/Document/?doc_id=36302268" TargetMode="External"/><Relationship Id="rId867" Type="http://schemas.openxmlformats.org/officeDocument/2006/relationships/hyperlink" Target="http://prg.kz/Document/?doc_id=37599384" TargetMode="External"/><Relationship Id="rId1052" Type="http://schemas.openxmlformats.org/officeDocument/2006/relationships/hyperlink" Target="http://prg.kz/Document/?doc_id=35147956" TargetMode="External"/><Relationship Id="rId1497" Type="http://schemas.openxmlformats.org/officeDocument/2006/relationships/hyperlink" Target="http://prg.kz/Document/?doc_id=31609276" TargetMode="External"/><Relationship Id="rId299" Type="http://schemas.openxmlformats.org/officeDocument/2006/relationships/hyperlink" Target="http://prg.kz/Document/?doc_id=35969961" TargetMode="External"/><Relationship Id="rId727" Type="http://schemas.openxmlformats.org/officeDocument/2006/relationships/hyperlink" Target="http://prg.kz/Document/?doc_id=35015734" TargetMode="External"/><Relationship Id="rId934" Type="http://schemas.openxmlformats.org/officeDocument/2006/relationships/hyperlink" Target="http://prg.kz/Document/?doc_id=36302268" TargetMode="External"/><Relationship Id="rId1357" Type="http://schemas.openxmlformats.org/officeDocument/2006/relationships/hyperlink" Target="http://prg.kz/Document/?doc_id=31112346" TargetMode="External"/><Relationship Id="rId63" Type="http://schemas.openxmlformats.org/officeDocument/2006/relationships/hyperlink" Target="http://prg.kz/Document/?doc_id=36302268" TargetMode="External"/><Relationship Id="rId159" Type="http://schemas.openxmlformats.org/officeDocument/2006/relationships/hyperlink" Target="http://prg.kz/Document/?doc_id=34339854" TargetMode="External"/><Relationship Id="rId366" Type="http://schemas.openxmlformats.org/officeDocument/2006/relationships/hyperlink" Target="http://prg.kz/Document/?doc_id=31025539" TargetMode="External"/><Relationship Id="rId573" Type="http://schemas.openxmlformats.org/officeDocument/2006/relationships/hyperlink" Target="http://prg.kz/Document/?doc_id=32299277" TargetMode="External"/><Relationship Id="rId780" Type="http://schemas.openxmlformats.org/officeDocument/2006/relationships/hyperlink" Target="http://prg.kz/Document/?doc_id=38899074" TargetMode="External"/><Relationship Id="rId1217" Type="http://schemas.openxmlformats.org/officeDocument/2006/relationships/hyperlink" Target="http://prg.kz/Document/?doc_id=37285263" TargetMode="External"/><Relationship Id="rId1424" Type="http://schemas.openxmlformats.org/officeDocument/2006/relationships/hyperlink" Target="http://prg.kz/Document/?doc_id=34553417" TargetMode="External"/><Relationship Id="rId226" Type="http://schemas.openxmlformats.org/officeDocument/2006/relationships/hyperlink" Target="http://prg.kz/Document/?doc_id=37599384" TargetMode="External"/><Relationship Id="rId433" Type="http://schemas.openxmlformats.org/officeDocument/2006/relationships/hyperlink" Target="http://prg.kz/Document/?doc_id=33836594" TargetMode="External"/><Relationship Id="rId878" Type="http://schemas.openxmlformats.org/officeDocument/2006/relationships/hyperlink" Target="http://prg.kz/Document/?doc_id=37605047" TargetMode="External"/><Relationship Id="rId1063" Type="http://schemas.openxmlformats.org/officeDocument/2006/relationships/hyperlink" Target="http://prg.kz/Document/?doc_id=37599384" TargetMode="External"/><Relationship Id="rId1270" Type="http://schemas.openxmlformats.org/officeDocument/2006/relationships/hyperlink" Target="http://prg.kz/Document/?doc_id=34669905" TargetMode="External"/><Relationship Id="rId640" Type="http://schemas.openxmlformats.org/officeDocument/2006/relationships/hyperlink" Target="http://prg.kz/Document/?doc_id=32691008" TargetMode="External"/><Relationship Id="rId738" Type="http://schemas.openxmlformats.org/officeDocument/2006/relationships/hyperlink" Target="http://prg.kz/Document/?doc_id=31220313" TargetMode="External"/><Relationship Id="rId945" Type="http://schemas.openxmlformats.org/officeDocument/2006/relationships/hyperlink" Target="http://prg.kz/Document/?doc_id=38871381" TargetMode="External"/><Relationship Id="rId1368" Type="http://schemas.openxmlformats.org/officeDocument/2006/relationships/hyperlink" Target="http://prg.kz/Document/?doc_id=30042879" TargetMode="External"/><Relationship Id="rId74" Type="http://schemas.openxmlformats.org/officeDocument/2006/relationships/hyperlink" Target="http://prg.kz/Document/?doc_id=31897264" TargetMode="External"/><Relationship Id="rId377" Type="http://schemas.openxmlformats.org/officeDocument/2006/relationships/hyperlink" Target="http://prg.kz/Document/?doc_id=34339854" TargetMode="External"/><Relationship Id="rId500" Type="http://schemas.openxmlformats.org/officeDocument/2006/relationships/hyperlink" Target="http://prg.kz/Document/?doc_id=39824996" TargetMode="External"/><Relationship Id="rId584" Type="http://schemas.openxmlformats.org/officeDocument/2006/relationships/hyperlink" Target="http://prg.kz/Document/?doc_id=38259854" TargetMode="External"/><Relationship Id="rId805" Type="http://schemas.openxmlformats.org/officeDocument/2006/relationships/hyperlink" Target="http://prg.kz/Document/?doc_id=37285263" TargetMode="External"/><Relationship Id="rId1130" Type="http://schemas.openxmlformats.org/officeDocument/2006/relationships/hyperlink" Target="http://prg.kz/Document/?doc_id=39691503" TargetMode="External"/><Relationship Id="rId1228" Type="http://schemas.openxmlformats.org/officeDocument/2006/relationships/hyperlink" Target="http://prg.kz/Document/?doc_id=33830279" TargetMode="External"/><Relationship Id="rId1435" Type="http://schemas.openxmlformats.org/officeDocument/2006/relationships/hyperlink" Target="http://prg.kz/Document/?doc_id=34093952" TargetMode="External"/><Relationship Id="rId5" Type="http://schemas.openxmlformats.org/officeDocument/2006/relationships/endnotes" Target="endnotes.xml"/><Relationship Id="rId237" Type="http://schemas.openxmlformats.org/officeDocument/2006/relationships/hyperlink" Target="http://prg.kz/Document/?doc_id=38386201" TargetMode="External"/><Relationship Id="rId791" Type="http://schemas.openxmlformats.org/officeDocument/2006/relationships/hyperlink" Target="http://prg.kz/Document/?doc_id=39406567" TargetMode="External"/><Relationship Id="rId889" Type="http://schemas.openxmlformats.org/officeDocument/2006/relationships/hyperlink" Target="http://prg.kz/Document/?doc_id=32091089" TargetMode="External"/><Relationship Id="rId1074" Type="http://schemas.openxmlformats.org/officeDocument/2006/relationships/hyperlink" Target="http://prg.kz/Document/?doc_id=33971781" TargetMode="External"/><Relationship Id="rId444" Type="http://schemas.openxmlformats.org/officeDocument/2006/relationships/hyperlink" Target="http://prg.kz/Document/?doc_id=35969961" TargetMode="External"/><Relationship Id="rId651" Type="http://schemas.openxmlformats.org/officeDocument/2006/relationships/hyperlink" Target="http://prg.kz/Document/?doc_id=37704720" TargetMode="External"/><Relationship Id="rId749" Type="http://schemas.openxmlformats.org/officeDocument/2006/relationships/hyperlink" Target="http://prg.kz/Document/?doc_id=38779038" TargetMode="External"/><Relationship Id="rId1281" Type="http://schemas.openxmlformats.org/officeDocument/2006/relationships/hyperlink" Target="http://prg.kz/Document/?doc_id=34172058" TargetMode="External"/><Relationship Id="rId1379" Type="http://schemas.openxmlformats.org/officeDocument/2006/relationships/hyperlink" Target="http://prg.kz/Document/?doc_id=31609276" TargetMode="External"/><Relationship Id="rId1502" Type="http://schemas.openxmlformats.org/officeDocument/2006/relationships/hyperlink" Target="http://prg.kz/Document/?doc_id=30051805" TargetMode="External"/><Relationship Id="rId290" Type="http://schemas.openxmlformats.org/officeDocument/2006/relationships/hyperlink" Target="http://prg.kz/Document/?doc_id=35015734" TargetMode="External"/><Relationship Id="rId304" Type="http://schemas.openxmlformats.org/officeDocument/2006/relationships/hyperlink" Target="http://prg.kz/Document/?doc_id=35969961" TargetMode="External"/><Relationship Id="rId388" Type="http://schemas.openxmlformats.org/officeDocument/2006/relationships/hyperlink" Target="http://prg.kz/Document/?doc_id=38899074" TargetMode="External"/><Relationship Id="rId511" Type="http://schemas.openxmlformats.org/officeDocument/2006/relationships/hyperlink" Target="http://prg.kz/Document/?doc_id=36651733" TargetMode="External"/><Relationship Id="rId609" Type="http://schemas.openxmlformats.org/officeDocument/2006/relationships/hyperlink" Target="http://prg.kz/Document/?doc_id=33872756" TargetMode="External"/><Relationship Id="rId956" Type="http://schemas.openxmlformats.org/officeDocument/2006/relationships/hyperlink" Target="http://prg.kz/Document/?doc_id=33830279" TargetMode="External"/><Relationship Id="rId1141" Type="http://schemas.openxmlformats.org/officeDocument/2006/relationships/hyperlink" Target="http://prg.kz/Document/?doc_id=32111847" TargetMode="External"/><Relationship Id="rId1239" Type="http://schemas.openxmlformats.org/officeDocument/2006/relationships/hyperlink" Target="http://prg.kz/Document/?doc_id=35969961" TargetMode="External"/><Relationship Id="rId85" Type="http://schemas.openxmlformats.org/officeDocument/2006/relationships/hyperlink" Target="http://prg.kz/Document/?doc_id=31220313" TargetMode="External"/><Relationship Id="rId150" Type="http://schemas.openxmlformats.org/officeDocument/2006/relationships/hyperlink" Target="http://prg.kz/Document/?doc_id=34265586" TargetMode="External"/><Relationship Id="rId595" Type="http://schemas.openxmlformats.org/officeDocument/2006/relationships/hyperlink" Target="http://prg.kz/Document/?doc_id=32691008" TargetMode="External"/><Relationship Id="rId816" Type="http://schemas.openxmlformats.org/officeDocument/2006/relationships/hyperlink" Target="http://prg.kz/Document/?doc_id=31220313" TargetMode="External"/><Relationship Id="rId1001" Type="http://schemas.openxmlformats.org/officeDocument/2006/relationships/hyperlink" Target="http://prg.kz/Document/?doc_id=35969961" TargetMode="External"/><Relationship Id="rId1446" Type="http://schemas.openxmlformats.org/officeDocument/2006/relationships/hyperlink" Target="http://prg.kz/Document/?doc_id=35652243" TargetMode="External"/><Relationship Id="rId248" Type="http://schemas.openxmlformats.org/officeDocument/2006/relationships/hyperlink" Target="http://prg.kz/Document/?doc_id=35015734" TargetMode="External"/><Relationship Id="rId455" Type="http://schemas.openxmlformats.org/officeDocument/2006/relationships/hyperlink" Target="http://prg.kz/Document/?doc_id=36302268" TargetMode="External"/><Relationship Id="rId662" Type="http://schemas.openxmlformats.org/officeDocument/2006/relationships/hyperlink" Target="http://prg.kz/Document/?doc_id=30369450" TargetMode="External"/><Relationship Id="rId1085" Type="http://schemas.openxmlformats.org/officeDocument/2006/relationships/hyperlink" Target="http://prg.kz/Document/?doc_id=34293301" TargetMode="External"/><Relationship Id="rId1292" Type="http://schemas.openxmlformats.org/officeDocument/2006/relationships/hyperlink" Target="http://prg.kz/Document/?doc_id=35015734" TargetMode="External"/><Relationship Id="rId1306" Type="http://schemas.openxmlformats.org/officeDocument/2006/relationships/hyperlink" Target="http://prg.kz/Document/?doc_id=36395322" TargetMode="External"/><Relationship Id="rId1513" Type="http://schemas.openxmlformats.org/officeDocument/2006/relationships/hyperlink" Target="http://prg.kz/Document/?doc_id=31626098" TargetMode="External"/><Relationship Id="rId12" Type="http://schemas.openxmlformats.org/officeDocument/2006/relationships/hyperlink" Target="http://prg.kz/Document/?doc_id=31897264" TargetMode="External"/><Relationship Id="rId108" Type="http://schemas.openxmlformats.org/officeDocument/2006/relationships/hyperlink" Target="http://prg.kz/Document/?doc_id=34653456" TargetMode="External"/><Relationship Id="rId315" Type="http://schemas.openxmlformats.org/officeDocument/2006/relationships/hyperlink" Target="http://prg.kz/Document/?doc_id=30084084" TargetMode="External"/><Relationship Id="rId522" Type="http://schemas.openxmlformats.org/officeDocument/2006/relationships/hyperlink" Target="http://prg.kz/Document/?doc_id=34265586" TargetMode="External"/><Relationship Id="rId967" Type="http://schemas.openxmlformats.org/officeDocument/2006/relationships/hyperlink" Target="http://prg.kz/Document/?doc_id=36660387" TargetMode="External"/><Relationship Id="rId1152" Type="http://schemas.openxmlformats.org/officeDocument/2006/relationships/hyperlink" Target="http://prg.kz/Document/?doc_id=37285263" TargetMode="External"/><Relationship Id="rId96" Type="http://schemas.openxmlformats.org/officeDocument/2006/relationships/hyperlink" Target="http://prg.kz/Document/?doc_id=35969961" TargetMode="External"/><Relationship Id="rId161" Type="http://schemas.openxmlformats.org/officeDocument/2006/relationships/hyperlink" Target="http://prg.kz/Document/?doc_id=35969961" TargetMode="External"/><Relationship Id="rId399" Type="http://schemas.openxmlformats.org/officeDocument/2006/relationships/hyperlink" Target="http://prg.kz/Document/?doc_id=38900005" TargetMode="External"/><Relationship Id="rId827" Type="http://schemas.openxmlformats.org/officeDocument/2006/relationships/hyperlink" Target="http://prg.kz/Document/?doc_id=37285263" TargetMode="External"/><Relationship Id="rId1012" Type="http://schemas.openxmlformats.org/officeDocument/2006/relationships/hyperlink" Target="http://prg.kz/Document/?doc_id=32691008" TargetMode="External"/><Relationship Id="rId1457" Type="http://schemas.openxmlformats.org/officeDocument/2006/relationships/hyperlink" Target="http://prg.kz/Document/?doc_id=36302268" TargetMode="External"/><Relationship Id="rId259" Type="http://schemas.openxmlformats.org/officeDocument/2006/relationships/hyperlink" Target="http://prg.kz/Document/?doc_id=32091089" TargetMode="External"/><Relationship Id="rId466" Type="http://schemas.openxmlformats.org/officeDocument/2006/relationships/hyperlink" Target="http://prg.kz/Document/?doc_id=32111847" TargetMode="External"/><Relationship Id="rId673" Type="http://schemas.openxmlformats.org/officeDocument/2006/relationships/hyperlink" Target="http://prg.kz/Document/?doc_id=37704720" TargetMode="External"/><Relationship Id="rId880" Type="http://schemas.openxmlformats.org/officeDocument/2006/relationships/hyperlink" Target="http://prg.kz/Document/?doc_id=31220313" TargetMode="External"/><Relationship Id="rId1096" Type="http://schemas.openxmlformats.org/officeDocument/2006/relationships/hyperlink" Target="http://prg.kz/Document/?doc_id=37287466" TargetMode="External"/><Relationship Id="rId1317" Type="http://schemas.openxmlformats.org/officeDocument/2006/relationships/hyperlink" Target="http://prg.kz/Document/?doc_id=31025535" TargetMode="External"/><Relationship Id="rId1524" Type="http://schemas.openxmlformats.org/officeDocument/2006/relationships/hyperlink" Target="http://prg.kz/Document/?doc_id=1014192" TargetMode="External"/><Relationship Id="rId23" Type="http://schemas.openxmlformats.org/officeDocument/2006/relationships/hyperlink" Target="http://prg.kz/Document/?doc_id=30369330" TargetMode="External"/><Relationship Id="rId119" Type="http://schemas.openxmlformats.org/officeDocument/2006/relationships/hyperlink" Target="http://prg.kz/Document/?doc_id=37051900" TargetMode="External"/><Relationship Id="rId326" Type="http://schemas.openxmlformats.org/officeDocument/2006/relationships/hyperlink" Target="http://prg.kz/Document/?doc_id=32707305" TargetMode="External"/><Relationship Id="rId533" Type="http://schemas.openxmlformats.org/officeDocument/2006/relationships/hyperlink" Target="http://prg.kz/Document/?doc_id=36302268" TargetMode="External"/><Relationship Id="rId978" Type="http://schemas.openxmlformats.org/officeDocument/2006/relationships/hyperlink" Target="http://prg.kz/Document/?doc_id=30369330" TargetMode="External"/><Relationship Id="rId1163" Type="http://schemas.openxmlformats.org/officeDocument/2006/relationships/hyperlink" Target="http://prg.kz/Document/?doc_id=36334770" TargetMode="External"/><Relationship Id="rId1370" Type="http://schemas.openxmlformats.org/officeDocument/2006/relationships/hyperlink" Target="http://prg.kz/Document/?doc_id=32691008" TargetMode="External"/><Relationship Id="rId740" Type="http://schemas.openxmlformats.org/officeDocument/2006/relationships/hyperlink" Target="http://prg.kz/Document/?doc_id=31220313" TargetMode="External"/><Relationship Id="rId838" Type="http://schemas.openxmlformats.org/officeDocument/2006/relationships/hyperlink" Target="http://prg.kz/Document/?doc_id=39879187" TargetMode="External"/><Relationship Id="rId1023" Type="http://schemas.openxmlformats.org/officeDocument/2006/relationships/hyperlink" Target="http://prg.kz/Document/?doc_id=39702256" TargetMode="External"/><Relationship Id="rId1468" Type="http://schemas.openxmlformats.org/officeDocument/2006/relationships/hyperlink" Target="http://prg.kz/Document/?doc_id=34093952" TargetMode="External"/><Relationship Id="rId172" Type="http://schemas.openxmlformats.org/officeDocument/2006/relationships/hyperlink" Target="http://prg.kz/Document/?doc_id=31416433" TargetMode="External"/><Relationship Id="rId477" Type="http://schemas.openxmlformats.org/officeDocument/2006/relationships/hyperlink" Target="http://prg.kz/Document/?doc_id=32111847" TargetMode="External"/><Relationship Id="rId600" Type="http://schemas.openxmlformats.org/officeDocument/2006/relationships/hyperlink" Target="http://prg.kz/Document/?doc_id=30447840" TargetMode="External"/><Relationship Id="rId684" Type="http://schemas.openxmlformats.org/officeDocument/2006/relationships/hyperlink" Target="http://prg.kz/Document/?doc_id=31220313" TargetMode="External"/><Relationship Id="rId1230" Type="http://schemas.openxmlformats.org/officeDocument/2006/relationships/hyperlink" Target="http://prg.kz/Document/?doc_id=35969961" TargetMode="External"/><Relationship Id="rId1328" Type="http://schemas.openxmlformats.org/officeDocument/2006/relationships/hyperlink" Target="http://prg.kz/Document/?doc_id=31025539" TargetMode="External"/><Relationship Id="rId1535" Type="http://schemas.openxmlformats.org/officeDocument/2006/relationships/hyperlink" Target="http://prg.kz/Document/?doc_id=38955953" TargetMode="External"/><Relationship Id="rId337" Type="http://schemas.openxmlformats.org/officeDocument/2006/relationships/hyperlink" Target="http://prg.kz/Document/?doc_id=31613107" TargetMode="External"/><Relationship Id="rId891" Type="http://schemas.openxmlformats.org/officeDocument/2006/relationships/hyperlink" Target="http://prg.kz/Document/?doc_id=38434812" TargetMode="External"/><Relationship Id="rId905" Type="http://schemas.openxmlformats.org/officeDocument/2006/relationships/hyperlink" Target="http://prg.kz/Document/?doc_id=37599384" TargetMode="External"/><Relationship Id="rId989" Type="http://schemas.openxmlformats.org/officeDocument/2006/relationships/hyperlink" Target="http://prg.kz/Document/?doc_id=30369330" TargetMode="External"/><Relationship Id="rId34" Type="http://schemas.openxmlformats.org/officeDocument/2006/relationships/hyperlink" Target="http://prg.kz/Document/?doc_id=35969961" TargetMode="External"/><Relationship Id="rId544" Type="http://schemas.openxmlformats.org/officeDocument/2006/relationships/hyperlink" Target="http://prg.kz/Document/?doc_id=35882772" TargetMode="External"/><Relationship Id="rId751" Type="http://schemas.openxmlformats.org/officeDocument/2006/relationships/hyperlink" Target="http://prg.kz/Document/?doc_id=30369330" TargetMode="External"/><Relationship Id="rId849" Type="http://schemas.openxmlformats.org/officeDocument/2006/relationships/hyperlink" Target="http://prg.kz/Document/?doc_id=30369330" TargetMode="External"/><Relationship Id="rId1174" Type="http://schemas.openxmlformats.org/officeDocument/2006/relationships/hyperlink" Target="http://prg.kz/Document/?doc_id=32874618" TargetMode="External"/><Relationship Id="rId1381" Type="http://schemas.openxmlformats.org/officeDocument/2006/relationships/hyperlink" Target="http://prg.kz/Document/?doc_id=33746760" TargetMode="External"/><Relationship Id="rId1479" Type="http://schemas.openxmlformats.org/officeDocument/2006/relationships/hyperlink" Target="http://prg.kz/Document/?doc_id=34093952" TargetMode="External"/><Relationship Id="rId183" Type="http://schemas.openxmlformats.org/officeDocument/2006/relationships/hyperlink" Target="http://prg.kz/Document/?doc_id=34339854" TargetMode="External"/><Relationship Id="rId390" Type="http://schemas.openxmlformats.org/officeDocument/2006/relationships/hyperlink" Target="http://prg.kz/Document/?doc_id=38142629" TargetMode="External"/><Relationship Id="rId404" Type="http://schemas.openxmlformats.org/officeDocument/2006/relationships/hyperlink" Target="http://prg.kz/Document/?doc_id=35969961" TargetMode="External"/><Relationship Id="rId611" Type="http://schemas.openxmlformats.org/officeDocument/2006/relationships/hyperlink" Target="http://prg.kz/Document/?doc_id=31025535" TargetMode="External"/><Relationship Id="rId1034" Type="http://schemas.openxmlformats.org/officeDocument/2006/relationships/hyperlink" Target="http://prg.kz/Document/?doc_id=35969961" TargetMode="External"/><Relationship Id="rId1241" Type="http://schemas.openxmlformats.org/officeDocument/2006/relationships/hyperlink" Target="http://prg.kz/Document/?doc_id=35969961" TargetMode="External"/><Relationship Id="rId1339" Type="http://schemas.openxmlformats.org/officeDocument/2006/relationships/hyperlink" Target="http://prg.kz/Document/?doc_id=36302268" TargetMode="External"/><Relationship Id="rId250" Type="http://schemas.openxmlformats.org/officeDocument/2006/relationships/hyperlink" Target="http://prg.kz/Document/?doc_id=35015734" TargetMode="External"/><Relationship Id="rId488" Type="http://schemas.openxmlformats.org/officeDocument/2006/relationships/hyperlink" Target="http://prg.kz/Document/?doc_id=36302268" TargetMode="External"/><Relationship Id="rId695" Type="http://schemas.openxmlformats.org/officeDocument/2006/relationships/hyperlink" Target="http://prg.kz/Document/?doc_id=39406567" TargetMode="External"/><Relationship Id="rId709" Type="http://schemas.openxmlformats.org/officeDocument/2006/relationships/hyperlink" Target="http://prg.kz/Document/?doc_id=33971781" TargetMode="External"/><Relationship Id="rId916" Type="http://schemas.openxmlformats.org/officeDocument/2006/relationships/hyperlink" Target="http://prg.kz/Document/?doc_id=32029699" TargetMode="External"/><Relationship Id="rId1101" Type="http://schemas.openxmlformats.org/officeDocument/2006/relationships/hyperlink" Target="http://prg.kz/Document/?doc_id=32111847" TargetMode="External"/><Relationship Id="rId1546" Type="http://schemas.openxmlformats.org/officeDocument/2006/relationships/footer" Target="footer2.xml"/><Relationship Id="rId45" Type="http://schemas.openxmlformats.org/officeDocument/2006/relationships/hyperlink" Target="http://prg.kz/Document/?doc_id=37285263" TargetMode="External"/><Relationship Id="rId110" Type="http://schemas.openxmlformats.org/officeDocument/2006/relationships/hyperlink" Target="http://prg.kz/Document/?doc_id=33032272" TargetMode="External"/><Relationship Id="rId348" Type="http://schemas.openxmlformats.org/officeDocument/2006/relationships/hyperlink" Target="http://prg.kz/Document/?doc_id=32519733" TargetMode="External"/><Relationship Id="rId555" Type="http://schemas.openxmlformats.org/officeDocument/2006/relationships/hyperlink" Target="http://prg.kz/Document/?doc_id=38259854" TargetMode="External"/><Relationship Id="rId762" Type="http://schemas.openxmlformats.org/officeDocument/2006/relationships/hyperlink" Target="http://prg.kz/Document/?doc_id=32707305" TargetMode="External"/><Relationship Id="rId1185" Type="http://schemas.openxmlformats.org/officeDocument/2006/relationships/hyperlink" Target="http://prg.kz/Document/?doc_id=33836594" TargetMode="External"/><Relationship Id="rId1392" Type="http://schemas.openxmlformats.org/officeDocument/2006/relationships/hyperlink" Target="http://prg.kz/Document/?doc_id=30051816" TargetMode="External"/><Relationship Id="rId1406" Type="http://schemas.openxmlformats.org/officeDocument/2006/relationships/hyperlink" Target="http://prg.kz/Document/?doc_id=36302268" TargetMode="External"/><Relationship Id="rId194" Type="http://schemas.openxmlformats.org/officeDocument/2006/relationships/hyperlink" Target="http://prg.kz/Document/?doc_id=37285263" TargetMode="External"/><Relationship Id="rId208" Type="http://schemas.openxmlformats.org/officeDocument/2006/relationships/hyperlink" Target="http://prg.kz/Document/?doc_id=36302268" TargetMode="External"/><Relationship Id="rId415" Type="http://schemas.openxmlformats.org/officeDocument/2006/relationships/hyperlink" Target="http://prg.kz/Document/?doc_id=34339854" TargetMode="External"/><Relationship Id="rId622" Type="http://schemas.openxmlformats.org/officeDocument/2006/relationships/hyperlink" Target="http://prg.kz/Document/?doc_id=35969961" TargetMode="External"/><Relationship Id="rId1045" Type="http://schemas.openxmlformats.org/officeDocument/2006/relationships/hyperlink" Target="http://prg.kz/Document/?doc_id=31025539" TargetMode="External"/><Relationship Id="rId1252" Type="http://schemas.openxmlformats.org/officeDocument/2006/relationships/hyperlink" Target="http://prg.kz/Document/?doc_id=37285263" TargetMode="External"/><Relationship Id="rId261" Type="http://schemas.openxmlformats.org/officeDocument/2006/relationships/hyperlink" Target="http://prg.kz/Document/?doc_id=37459374" TargetMode="External"/><Relationship Id="rId499" Type="http://schemas.openxmlformats.org/officeDocument/2006/relationships/hyperlink" Target="http://prg.kz/Document/?doc_id=36302268" TargetMode="External"/><Relationship Id="rId927" Type="http://schemas.openxmlformats.org/officeDocument/2006/relationships/hyperlink" Target="http://prg.kz/Document/?doc_id=39702256" TargetMode="External"/><Relationship Id="rId1112" Type="http://schemas.openxmlformats.org/officeDocument/2006/relationships/hyperlink" Target="http://prg.kz/Document/?doc_id=38434812" TargetMode="External"/><Relationship Id="rId56" Type="http://schemas.openxmlformats.org/officeDocument/2006/relationships/hyperlink" Target="http://prg.kz/Document/?doc_id=37051900" TargetMode="External"/><Relationship Id="rId359" Type="http://schemas.openxmlformats.org/officeDocument/2006/relationships/hyperlink" Target="http://prg.kz/Document/?doc_id=30116574" TargetMode="External"/><Relationship Id="rId566" Type="http://schemas.openxmlformats.org/officeDocument/2006/relationships/hyperlink" Target="http://prg.kz/Document/?doc_id=32299277" TargetMode="External"/><Relationship Id="rId773" Type="http://schemas.openxmlformats.org/officeDocument/2006/relationships/hyperlink" Target="http://prg.kz/Document/?doc_id=32111847" TargetMode="External"/><Relationship Id="rId1196" Type="http://schemas.openxmlformats.org/officeDocument/2006/relationships/hyperlink" Target="http://prg.kz/Document/?doc_id=37285263" TargetMode="External"/><Relationship Id="rId1417" Type="http://schemas.openxmlformats.org/officeDocument/2006/relationships/hyperlink" Target="http://prg.kz/Document/?doc_id=34093952" TargetMode="External"/><Relationship Id="rId121" Type="http://schemas.openxmlformats.org/officeDocument/2006/relationships/hyperlink" Target="http://prg.kz/Document/?doc_id=31220313" TargetMode="External"/><Relationship Id="rId219" Type="http://schemas.openxmlformats.org/officeDocument/2006/relationships/hyperlink" Target="http://prg.kz/Document/?doc_id=32111847" TargetMode="External"/><Relationship Id="rId426" Type="http://schemas.openxmlformats.org/officeDocument/2006/relationships/hyperlink" Target="http://prg.kz/Document/?doc_id=37605047" TargetMode="External"/><Relationship Id="rId633" Type="http://schemas.openxmlformats.org/officeDocument/2006/relationships/hyperlink" Target="http://prg.kz/Document/?doc_id=31626098" TargetMode="External"/><Relationship Id="rId980" Type="http://schemas.openxmlformats.org/officeDocument/2006/relationships/hyperlink" Target="http://prg.kz/Document/?doc_id=31220313" TargetMode="External"/><Relationship Id="rId1056" Type="http://schemas.openxmlformats.org/officeDocument/2006/relationships/hyperlink" Target="http://prg.kz/Document/?doc_id=35969961" TargetMode="External"/><Relationship Id="rId1263" Type="http://schemas.openxmlformats.org/officeDocument/2006/relationships/hyperlink" Target="http://prg.kz/Document/?doc_id=38426363" TargetMode="External"/><Relationship Id="rId840" Type="http://schemas.openxmlformats.org/officeDocument/2006/relationships/hyperlink" Target="http://prg.kz/Document/?doc_id=37451078" TargetMode="External"/><Relationship Id="rId938" Type="http://schemas.openxmlformats.org/officeDocument/2006/relationships/hyperlink" Target="http://prg.kz/Document/?doc_id=37599384" TargetMode="External"/><Relationship Id="rId1470" Type="http://schemas.openxmlformats.org/officeDocument/2006/relationships/hyperlink" Target="http://prg.kz/Document/?doc_id=33192455" TargetMode="External"/><Relationship Id="rId67" Type="http://schemas.openxmlformats.org/officeDocument/2006/relationships/hyperlink" Target="http://prg.kz/Document/?doc_id=35015734" TargetMode="External"/><Relationship Id="rId272" Type="http://schemas.openxmlformats.org/officeDocument/2006/relationships/hyperlink" Target="http://prg.kz/Document/?doc_id=35969961" TargetMode="External"/><Relationship Id="rId577" Type="http://schemas.openxmlformats.org/officeDocument/2006/relationships/hyperlink" Target="http://prg.kz/Document/?doc_id=32299277" TargetMode="External"/><Relationship Id="rId700" Type="http://schemas.openxmlformats.org/officeDocument/2006/relationships/hyperlink" Target="http://prg.kz/Document/?doc_id=36302268" TargetMode="External"/><Relationship Id="rId1123" Type="http://schemas.openxmlformats.org/officeDocument/2006/relationships/hyperlink" Target="http://prg.kz/Document/?doc_id=38434812" TargetMode="External"/><Relationship Id="rId1330" Type="http://schemas.openxmlformats.org/officeDocument/2006/relationships/hyperlink" Target="http://prg.kz/Document/?doc_id=35015734" TargetMode="External"/><Relationship Id="rId1428" Type="http://schemas.openxmlformats.org/officeDocument/2006/relationships/hyperlink" Target="http://prg.kz/Document/?doc_id=34093952" TargetMode="External"/><Relationship Id="rId132" Type="http://schemas.openxmlformats.org/officeDocument/2006/relationships/hyperlink" Target="http://prg.kz/Document/?doc_id=38434812" TargetMode="External"/><Relationship Id="rId784" Type="http://schemas.openxmlformats.org/officeDocument/2006/relationships/hyperlink" Target="http://prg.kz/Document/?doc_id=32111847" TargetMode="External"/><Relationship Id="rId991" Type="http://schemas.openxmlformats.org/officeDocument/2006/relationships/hyperlink" Target="http://prg.kz/Document/?doc_id=34339854" TargetMode="External"/><Relationship Id="rId1067" Type="http://schemas.openxmlformats.org/officeDocument/2006/relationships/hyperlink" Target="http://prg.kz/Document/?doc_id=37287466" TargetMode="External"/><Relationship Id="rId437" Type="http://schemas.openxmlformats.org/officeDocument/2006/relationships/hyperlink" Target="http://prg.kz/Document/?doc_id=33032272" TargetMode="External"/><Relationship Id="rId644" Type="http://schemas.openxmlformats.org/officeDocument/2006/relationships/hyperlink" Target="http://prg.kz/Document/?doc_id=36302268" TargetMode="External"/><Relationship Id="rId851" Type="http://schemas.openxmlformats.org/officeDocument/2006/relationships/hyperlink" Target="http://prg.kz/Document/?doc_id=32091089" TargetMode="External"/><Relationship Id="rId1274" Type="http://schemas.openxmlformats.org/officeDocument/2006/relationships/hyperlink" Target="http://prg.kz/Document/?doc_id=36395322" TargetMode="External"/><Relationship Id="rId1481" Type="http://schemas.openxmlformats.org/officeDocument/2006/relationships/hyperlink" Target="http://prg.kz/Document/?doc_id=36302268" TargetMode="External"/><Relationship Id="rId283" Type="http://schemas.openxmlformats.org/officeDocument/2006/relationships/hyperlink" Target="http://prg.kz/Document/?doc_id=37599384" TargetMode="External"/><Relationship Id="rId490" Type="http://schemas.openxmlformats.org/officeDocument/2006/relationships/hyperlink" Target="http://prg.kz/Document/?doc_id=35406425" TargetMode="External"/><Relationship Id="rId504" Type="http://schemas.openxmlformats.org/officeDocument/2006/relationships/hyperlink" Target="http://prg.kz/Document/?doc_id=35969961" TargetMode="External"/><Relationship Id="rId711" Type="http://schemas.openxmlformats.org/officeDocument/2006/relationships/hyperlink" Target="http://prg.kz/Document/?doc_id=35652243" TargetMode="External"/><Relationship Id="rId949" Type="http://schemas.openxmlformats.org/officeDocument/2006/relationships/hyperlink" Target="http://prg.kz/Document/?doc_id=30447840" TargetMode="External"/><Relationship Id="rId1134" Type="http://schemas.openxmlformats.org/officeDocument/2006/relationships/hyperlink" Target="http://prg.kz/Document/?doc_id=35969961" TargetMode="External"/><Relationship Id="rId1341" Type="http://schemas.openxmlformats.org/officeDocument/2006/relationships/hyperlink" Target="http://prg.kz/Document/?doc_id=34093952" TargetMode="External"/><Relationship Id="rId78" Type="http://schemas.openxmlformats.org/officeDocument/2006/relationships/hyperlink" Target="http://prg.kz/Document/?doc_id=31220313" TargetMode="External"/><Relationship Id="rId143" Type="http://schemas.openxmlformats.org/officeDocument/2006/relationships/hyperlink" Target="http://prg.kz/Document/?doc_id=36302268" TargetMode="External"/><Relationship Id="rId350" Type="http://schemas.openxmlformats.org/officeDocument/2006/relationships/hyperlink" Target="http://prg.kz/Document/?doc_id=38230631" TargetMode="External"/><Relationship Id="rId588" Type="http://schemas.openxmlformats.org/officeDocument/2006/relationships/hyperlink" Target="http://prg.kz/Document/?doc_id=35969961" TargetMode="External"/><Relationship Id="rId795" Type="http://schemas.openxmlformats.org/officeDocument/2006/relationships/hyperlink" Target="http://prg.kz/Document/?doc_id=35969961" TargetMode="External"/><Relationship Id="rId809" Type="http://schemas.openxmlformats.org/officeDocument/2006/relationships/hyperlink" Target="http://prg.kz/Document/?doc_id=35015734" TargetMode="External"/><Relationship Id="rId1201" Type="http://schemas.openxmlformats.org/officeDocument/2006/relationships/hyperlink" Target="http://prg.kz/Document/?doc_id=38434812" TargetMode="External"/><Relationship Id="rId1439" Type="http://schemas.openxmlformats.org/officeDocument/2006/relationships/hyperlink" Target="http://prg.kz/Document/?doc_id=34093952" TargetMode="External"/><Relationship Id="rId9" Type="http://schemas.openxmlformats.org/officeDocument/2006/relationships/hyperlink" Target="http://prg.kz/Document/?doc_id=39655986" TargetMode="External"/><Relationship Id="rId210" Type="http://schemas.openxmlformats.org/officeDocument/2006/relationships/hyperlink" Target="http://prg.kz/Document/?doc_id=35015734" TargetMode="External"/><Relationship Id="rId448" Type="http://schemas.openxmlformats.org/officeDocument/2006/relationships/hyperlink" Target="http://prg.kz/Document/?doc_id=35969961" TargetMode="External"/><Relationship Id="rId655" Type="http://schemas.openxmlformats.org/officeDocument/2006/relationships/hyperlink" Target="http://prg.kz/Document/?doc_id=38871381" TargetMode="External"/><Relationship Id="rId862" Type="http://schemas.openxmlformats.org/officeDocument/2006/relationships/hyperlink" Target="http://prg.kz/Document/?doc_id=37285263" TargetMode="External"/><Relationship Id="rId1078" Type="http://schemas.openxmlformats.org/officeDocument/2006/relationships/hyperlink" Target="http://prg.kz/Document/?doc_id=31042154" TargetMode="External"/><Relationship Id="rId1285" Type="http://schemas.openxmlformats.org/officeDocument/2006/relationships/hyperlink" Target="http://prg.kz/Document/?doc_id=36900217" TargetMode="External"/><Relationship Id="rId1492" Type="http://schemas.openxmlformats.org/officeDocument/2006/relationships/hyperlink" Target="http://prg.kz/Document/?doc_id=33743301" TargetMode="External"/><Relationship Id="rId1506" Type="http://schemas.openxmlformats.org/officeDocument/2006/relationships/hyperlink" Target="http://prg.kz/Document/?doc_id=32691008" TargetMode="External"/><Relationship Id="rId294" Type="http://schemas.openxmlformats.org/officeDocument/2006/relationships/hyperlink" Target="http://prg.kz/Document/?doc_id=36302268" TargetMode="External"/><Relationship Id="rId308" Type="http://schemas.openxmlformats.org/officeDocument/2006/relationships/hyperlink" Target="http://prg.kz/Document/?doc_id=35969961" TargetMode="External"/><Relationship Id="rId515" Type="http://schemas.openxmlformats.org/officeDocument/2006/relationships/hyperlink" Target="http://prg.kz/Document/?doc_id=31038131" TargetMode="External"/><Relationship Id="rId722" Type="http://schemas.openxmlformats.org/officeDocument/2006/relationships/hyperlink" Target="http://prg.kz/Document/?doc_id=35969961" TargetMode="External"/><Relationship Id="rId1145" Type="http://schemas.openxmlformats.org/officeDocument/2006/relationships/hyperlink" Target="http://prg.kz/Document/?doc_id=38434812" TargetMode="External"/><Relationship Id="rId1352" Type="http://schemas.openxmlformats.org/officeDocument/2006/relationships/hyperlink" Target="http://prg.kz/Document/?doc_id=37285263" TargetMode="External"/><Relationship Id="rId89" Type="http://schemas.openxmlformats.org/officeDocument/2006/relationships/hyperlink" Target="http://prg.kz/Document/?doc_id=35015734" TargetMode="External"/><Relationship Id="rId154" Type="http://schemas.openxmlformats.org/officeDocument/2006/relationships/hyperlink" Target="http://prg.kz/Document/?doc_id=32691008" TargetMode="External"/><Relationship Id="rId361" Type="http://schemas.openxmlformats.org/officeDocument/2006/relationships/hyperlink" Target="http://prg.kz/Document/?doc_id=30605555" TargetMode="External"/><Relationship Id="rId599" Type="http://schemas.openxmlformats.org/officeDocument/2006/relationships/hyperlink" Target="http://prg.kz/Document/?doc_id=32091089" TargetMode="External"/><Relationship Id="rId1005" Type="http://schemas.openxmlformats.org/officeDocument/2006/relationships/hyperlink" Target="http://prg.kz/Document/?doc_id=32029699" TargetMode="External"/><Relationship Id="rId1212" Type="http://schemas.openxmlformats.org/officeDocument/2006/relationships/hyperlink" Target="http://prg.kz/Document/?doc_id=37285263" TargetMode="External"/><Relationship Id="rId459" Type="http://schemas.openxmlformats.org/officeDocument/2006/relationships/hyperlink" Target="jexec:find-class-298707" TargetMode="External"/><Relationship Id="rId666" Type="http://schemas.openxmlformats.org/officeDocument/2006/relationships/hyperlink" Target="http://prg.kz/Document/?doc_id=33192455" TargetMode="External"/><Relationship Id="rId873" Type="http://schemas.openxmlformats.org/officeDocument/2006/relationships/hyperlink" Target="http://prg.kz/Document/?doc_id=39702256" TargetMode="External"/><Relationship Id="rId1089" Type="http://schemas.openxmlformats.org/officeDocument/2006/relationships/hyperlink" Target="http://prg.kz/Document/?doc_id=37451078" TargetMode="External"/><Relationship Id="rId1296" Type="http://schemas.openxmlformats.org/officeDocument/2006/relationships/hyperlink" Target="http://prg.kz/Document/?doc_id=35015734" TargetMode="External"/><Relationship Id="rId1517" Type="http://schemas.openxmlformats.org/officeDocument/2006/relationships/hyperlink" Target="http://prg.kz/Document/?doc_id=38284113" TargetMode="External"/><Relationship Id="rId16" Type="http://schemas.openxmlformats.org/officeDocument/2006/relationships/hyperlink" Target="http://prg.kz/Document/?doc_id=36302268" TargetMode="External"/><Relationship Id="rId221" Type="http://schemas.openxmlformats.org/officeDocument/2006/relationships/hyperlink" Target="http://prg.kz/Document/?doc_id=32691008" TargetMode="External"/><Relationship Id="rId319" Type="http://schemas.openxmlformats.org/officeDocument/2006/relationships/hyperlink" Target="http://prg.kz/Document/?doc_id=32538871" TargetMode="External"/><Relationship Id="rId526" Type="http://schemas.openxmlformats.org/officeDocument/2006/relationships/hyperlink" Target="http://prg.kz/Document/?doc_id=36302268" TargetMode="External"/><Relationship Id="rId1156" Type="http://schemas.openxmlformats.org/officeDocument/2006/relationships/hyperlink" Target="http://prg.kz/Document/?doc_id=38955953" TargetMode="External"/><Relationship Id="rId1363" Type="http://schemas.openxmlformats.org/officeDocument/2006/relationships/hyperlink" Target="http://prg.kz/Document/?doc_id=34339854" TargetMode="External"/><Relationship Id="rId733" Type="http://schemas.openxmlformats.org/officeDocument/2006/relationships/hyperlink" Target="http://prg.kz/Document/?doc_id=32041964" TargetMode="External"/><Relationship Id="rId940" Type="http://schemas.openxmlformats.org/officeDocument/2006/relationships/hyperlink" Target="http://prg.kz/Document/?doc_id=32029699" TargetMode="External"/><Relationship Id="rId1016" Type="http://schemas.openxmlformats.org/officeDocument/2006/relationships/hyperlink" Target="http://prg.kz/Document/?doc_id=37599384" TargetMode="External"/><Relationship Id="rId165" Type="http://schemas.openxmlformats.org/officeDocument/2006/relationships/hyperlink" Target="http://prg.kz/Document/?doc_id=36302268" TargetMode="External"/><Relationship Id="rId372" Type="http://schemas.openxmlformats.org/officeDocument/2006/relationships/hyperlink" Target="http://prg.kz/Document/?doc_id=31610489" TargetMode="External"/><Relationship Id="rId677" Type="http://schemas.openxmlformats.org/officeDocument/2006/relationships/hyperlink" Target="http://prg.kz/Document/?doc_id=37902500" TargetMode="External"/><Relationship Id="rId800" Type="http://schemas.openxmlformats.org/officeDocument/2006/relationships/hyperlink" Target="http://prg.kz/Document/?doc_id=38871381" TargetMode="External"/><Relationship Id="rId1223" Type="http://schemas.openxmlformats.org/officeDocument/2006/relationships/hyperlink" Target="http://prg.kz/Document/?doc_id=38434812" TargetMode="External"/><Relationship Id="rId1430" Type="http://schemas.openxmlformats.org/officeDocument/2006/relationships/hyperlink" Target="http://prg.kz/Document/?doc_id=37051900" TargetMode="External"/><Relationship Id="rId1528" Type="http://schemas.openxmlformats.org/officeDocument/2006/relationships/hyperlink" Target="http://prg.kz/Document/?doc_id=31220313" TargetMode="External"/><Relationship Id="rId232" Type="http://schemas.openxmlformats.org/officeDocument/2006/relationships/hyperlink" Target="http://prg.kz/Document/?doc_id=37285263" TargetMode="External"/><Relationship Id="rId884" Type="http://schemas.openxmlformats.org/officeDocument/2006/relationships/hyperlink" Target="http://prg.kz/Document/?doc_id=31220313" TargetMode="External"/><Relationship Id="rId27" Type="http://schemas.openxmlformats.org/officeDocument/2006/relationships/hyperlink" Target="http://prg.kz/Document/?doc_id=31220313" TargetMode="External"/><Relationship Id="rId537" Type="http://schemas.openxmlformats.org/officeDocument/2006/relationships/hyperlink" Target="http://prg.kz/Document/?doc_id=35093121" TargetMode="External"/><Relationship Id="rId744" Type="http://schemas.openxmlformats.org/officeDocument/2006/relationships/hyperlink" Target="http://prg.kz/Document/?doc_id=32111847" TargetMode="External"/><Relationship Id="rId951" Type="http://schemas.openxmlformats.org/officeDocument/2006/relationships/hyperlink" Target="http://prg.kz/Document/?doc_id=31220313" TargetMode="External"/><Relationship Id="rId1167" Type="http://schemas.openxmlformats.org/officeDocument/2006/relationships/hyperlink" Target="http://prg.kz/Document/?doc_id=37902500" TargetMode="External"/><Relationship Id="rId1374" Type="http://schemas.openxmlformats.org/officeDocument/2006/relationships/hyperlink" Target="http://prg.kz/Document/?doc_id=35969961" TargetMode="External"/><Relationship Id="rId80" Type="http://schemas.openxmlformats.org/officeDocument/2006/relationships/hyperlink" Target="http://prg.kz/Document/?doc_id=35969961" TargetMode="External"/><Relationship Id="rId176" Type="http://schemas.openxmlformats.org/officeDocument/2006/relationships/hyperlink" Target="http://prg.kz/Document/?doc_id=38284113" TargetMode="External"/><Relationship Id="rId383" Type="http://schemas.openxmlformats.org/officeDocument/2006/relationships/hyperlink" Target="http://prg.kz/Document/?doc_id=36302268" TargetMode="External"/><Relationship Id="rId590" Type="http://schemas.openxmlformats.org/officeDocument/2006/relationships/hyperlink" Target="http://prg.kz/Document/?doc_id=30369330" TargetMode="External"/><Relationship Id="rId604" Type="http://schemas.openxmlformats.org/officeDocument/2006/relationships/hyperlink" Target="http://prg.kz/Document/?doc_id=31220313" TargetMode="External"/><Relationship Id="rId811" Type="http://schemas.openxmlformats.org/officeDocument/2006/relationships/hyperlink" Target="http://prg.kz/Document/?doc_id=35652243" TargetMode="External"/><Relationship Id="rId1027" Type="http://schemas.openxmlformats.org/officeDocument/2006/relationships/hyperlink" Target="http://prg.kz/Document/?doc_id=37051900" TargetMode="External"/><Relationship Id="rId1234" Type="http://schemas.openxmlformats.org/officeDocument/2006/relationships/hyperlink" Target="http://prg.kz/Document/?doc_id=35969961" TargetMode="External"/><Relationship Id="rId1441" Type="http://schemas.openxmlformats.org/officeDocument/2006/relationships/hyperlink" Target="http://prg.kz/Document/?doc_id=32029699" TargetMode="External"/><Relationship Id="rId243" Type="http://schemas.openxmlformats.org/officeDocument/2006/relationships/hyperlink" Target="http://prg.kz/Document/?doc_id=39570701" TargetMode="External"/><Relationship Id="rId450" Type="http://schemas.openxmlformats.org/officeDocument/2006/relationships/hyperlink" Target="http://prg.kz/Document/?doc_id=31645319" TargetMode="External"/><Relationship Id="rId688" Type="http://schemas.openxmlformats.org/officeDocument/2006/relationships/hyperlink" Target="http://prg.kz/Document/?doc_id=32013972" TargetMode="External"/><Relationship Id="rId895" Type="http://schemas.openxmlformats.org/officeDocument/2006/relationships/hyperlink" Target="http://prg.kz/Document/?doc_id=31416528" TargetMode="External"/><Relationship Id="rId909" Type="http://schemas.openxmlformats.org/officeDocument/2006/relationships/hyperlink" Target="http://prg.kz/Document/?doc_id=30445263" TargetMode="External"/><Relationship Id="rId1080" Type="http://schemas.openxmlformats.org/officeDocument/2006/relationships/hyperlink" Target="http://prg.kz/Document/?doc_id=31613107" TargetMode="External"/><Relationship Id="rId1301" Type="http://schemas.openxmlformats.org/officeDocument/2006/relationships/hyperlink" Target="http://prg.kz/Document/?doc_id=36302268" TargetMode="External"/><Relationship Id="rId1539" Type="http://schemas.openxmlformats.org/officeDocument/2006/relationships/hyperlink" Target="http://prg.kz/Document/?doc_id=35093121" TargetMode="External"/><Relationship Id="rId38" Type="http://schemas.openxmlformats.org/officeDocument/2006/relationships/hyperlink" Target="http://prg.kz/Document/?doc_id=36302268" TargetMode="External"/><Relationship Id="rId103" Type="http://schemas.openxmlformats.org/officeDocument/2006/relationships/hyperlink" Target="http://prg.kz/Document/?doc_id=37285263" TargetMode="External"/><Relationship Id="rId310" Type="http://schemas.openxmlformats.org/officeDocument/2006/relationships/hyperlink" Target="http://prg.kz/Document/?doc_id=31227305" TargetMode="External"/><Relationship Id="rId548" Type="http://schemas.openxmlformats.org/officeDocument/2006/relationships/hyperlink" Target="http://prg.kz/Document/?doc_id=30916966" TargetMode="External"/><Relationship Id="rId755" Type="http://schemas.openxmlformats.org/officeDocument/2006/relationships/hyperlink" Target="http://prg.kz/Document/?doc_id=32111847" TargetMode="External"/><Relationship Id="rId962" Type="http://schemas.openxmlformats.org/officeDocument/2006/relationships/hyperlink" Target="http://prg.kz/Document/?doc_id=32657657" TargetMode="External"/><Relationship Id="rId1178" Type="http://schemas.openxmlformats.org/officeDocument/2006/relationships/hyperlink" Target="http://prg.kz/Document/?doc_id=37708063" TargetMode="External"/><Relationship Id="rId1385" Type="http://schemas.openxmlformats.org/officeDocument/2006/relationships/hyperlink" Target="http://prg.kz/Document/?doc_id=35969961" TargetMode="External"/><Relationship Id="rId91" Type="http://schemas.openxmlformats.org/officeDocument/2006/relationships/hyperlink" Target="http://prg.kz/Document/?doc_id=36302268" TargetMode="External"/><Relationship Id="rId187" Type="http://schemas.openxmlformats.org/officeDocument/2006/relationships/hyperlink" Target="http://prg.kz/Document/?doc_id=37285263" TargetMode="External"/><Relationship Id="rId394" Type="http://schemas.openxmlformats.org/officeDocument/2006/relationships/hyperlink" Target="http://prg.kz/Document/?doc_id=31645319" TargetMode="External"/><Relationship Id="rId408" Type="http://schemas.openxmlformats.org/officeDocument/2006/relationships/hyperlink" Target="http://prg.kz/Document/?doc_id=36302268" TargetMode="External"/><Relationship Id="rId615" Type="http://schemas.openxmlformats.org/officeDocument/2006/relationships/hyperlink" Target="http://prg.kz/Document/?doc_id=38681059" TargetMode="External"/><Relationship Id="rId822" Type="http://schemas.openxmlformats.org/officeDocument/2006/relationships/hyperlink" Target="http://prg.kz/Document/?doc_id=35147956" TargetMode="External"/><Relationship Id="rId1038" Type="http://schemas.openxmlformats.org/officeDocument/2006/relationships/hyperlink" Target="http://prg.kz/Document/?doc_id=30051805" TargetMode="External"/><Relationship Id="rId1245" Type="http://schemas.openxmlformats.org/officeDocument/2006/relationships/hyperlink" Target="http://prg.kz/Document/?doc_id=35969961" TargetMode="External"/><Relationship Id="rId1452" Type="http://schemas.openxmlformats.org/officeDocument/2006/relationships/hyperlink" Target="http://prg.kz/Document/?doc_id=39702256" TargetMode="External"/><Relationship Id="rId254" Type="http://schemas.openxmlformats.org/officeDocument/2006/relationships/hyperlink" Target="http://prg.kz/Document/?doc_id=37599384" TargetMode="External"/><Relationship Id="rId699" Type="http://schemas.openxmlformats.org/officeDocument/2006/relationships/hyperlink" Target="http://prg.kz/Document/?doc_id=35969961" TargetMode="External"/><Relationship Id="rId1091" Type="http://schemas.openxmlformats.org/officeDocument/2006/relationships/hyperlink" Target="http://prg.kz/Document/?doc_id=37285263" TargetMode="External"/><Relationship Id="rId1105" Type="http://schemas.openxmlformats.org/officeDocument/2006/relationships/hyperlink" Target="http://prg.kz/Document/?doc_id=32111847" TargetMode="External"/><Relationship Id="rId1312" Type="http://schemas.openxmlformats.org/officeDocument/2006/relationships/hyperlink" Target="http://prg.kz/Document/?doc_id=37051900" TargetMode="External"/><Relationship Id="rId49" Type="http://schemas.openxmlformats.org/officeDocument/2006/relationships/hyperlink" Target="http://prg.kz/Document/?doc_id=36302268" TargetMode="External"/><Relationship Id="rId114" Type="http://schemas.openxmlformats.org/officeDocument/2006/relationships/hyperlink" Target="http://prg.kz/Document/?doc_id=38899074" TargetMode="External"/><Relationship Id="rId461" Type="http://schemas.openxmlformats.org/officeDocument/2006/relationships/hyperlink" Target="http://prg.kz/Document/?doc_id=36302268" TargetMode="External"/><Relationship Id="rId559" Type="http://schemas.openxmlformats.org/officeDocument/2006/relationships/hyperlink" Target="http://prg.kz/Document/?doc_id=36227306" TargetMode="External"/><Relationship Id="rId766" Type="http://schemas.openxmlformats.org/officeDocument/2006/relationships/hyperlink" Target="http://prg.kz/Document/?doc_id=34339854" TargetMode="External"/><Relationship Id="rId1189" Type="http://schemas.openxmlformats.org/officeDocument/2006/relationships/hyperlink" Target="http://prg.kz/Document/?doc_id=33836594" TargetMode="External"/><Relationship Id="rId1396" Type="http://schemas.openxmlformats.org/officeDocument/2006/relationships/hyperlink" Target="http://prg.kz/Document/?doc_id=30369450" TargetMode="External"/><Relationship Id="rId198" Type="http://schemas.openxmlformats.org/officeDocument/2006/relationships/hyperlink" Target="http://prg.kz/Document/?doc_id=31220313" TargetMode="External"/><Relationship Id="rId321" Type="http://schemas.openxmlformats.org/officeDocument/2006/relationships/hyperlink" Target="http://prg.kz/Document/?doc_id=35969961" TargetMode="External"/><Relationship Id="rId419" Type="http://schemas.openxmlformats.org/officeDocument/2006/relationships/hyperlink" Target="http://prg.kz/Document/?doc_id=36302268" TargetMode="External"/><Relationship Id="rId626" Type="http://schemas.openxmlformats.org/officeDocument/2006/relationships/hyperlink" Target="http://prg.kz/Document/?doc_id=35969961" TargetMode="External"/><Relationship Id="rId973" Type="http://schemas.openxmlformats.org/officeDocument/2006/relationships/hyperlink" Target="http://prg.kz/Document/?doc_id=37285263" TargetMode="External"/><Relationship Id="rId1049" Type="http://schemas.openxmlformats.org/officeDocument/2006/relationships/hyperlink" Target="http://prg.kz/Document/?doc_id=30369330" TargetMode="External"/><Relationship Id="rId1256" Type="http://schemas.openxmlformats.org/officeDocument/2006/relationships/hyperlink" Target="http://prg.kz/Document/?doc_id=37285263" TargetMode="External"/><Relationship Id="rId833" Type="http://schemas.openxmlformats.org/officeDocument/2006/relationships/hyperlink" Target="http://prg.kz/Document/?doc_id=35015734" TargetMode="External"/><Relationship Id="rId1116" Type="http://schemas.openxmlformats.org/officeDocument/2006/relationships/hyperlink" Target="http://prg.kz/Document/?doc_id=33743301" TargetMode="External"/><Relationship Id="rId1463" Type="http://schemas.openxmlformats.org/officeDocument/2006/relationships/hyperlink" Target="http://prg.kz/Document/?doc_id=35969961" TargetMode="External"/><Relationship Id="rId265" Type="http://schemas.openxmlformats.org/officeDocument/2006/relationships/hyperlink" Target="http://prg.kz/Document/?doc_id=37599384" TargetMode="External"/><Relationship Id="rId472" Type="http://schemas.openxmlformats.org/officeDocument/2006/relationships/hyperlink" Target="http://prg.kz/Document/?doc_id=32691008" TargetMode="External"/><Relationship Id="rId900" Type="http://schemas.openxmlformats.org/officeDocument/2006/relationships/hyperlink" Target="http://prg.kz/Document/?doc_id=32691008" TargetMode="External"/><Relationship Id="rId1323" Type="http://schemas.openxmlformats.org/officeDocument/2006/relationships/hyperlink" Target="http://prg.kz/Document/?doc_id=30051805" TargetMode="External"/><Relationship Id="rId1530" Type="http://schemas.openxmlformats.org/officeDocument/2006/relationships/hyperlink" Target="http://prg.kz/Document/?doc_id=32691008" TargetMode="External"/><Relationship Id="rId125" Type="http://schemas.openxmlformats.org/officeDocument/2006/relationships/hyperlink" Target="http://prg.kz/Document/?doc_id=37285263" TargetMode="External"/><Relationship Id="rId332" Type="http://schemas.openxmlformats.org/officeDocument/2006/relationships/hyperlink" Target="http://prg.kz/Document/?doc_id=31025539" TargetMode="External"/><Relationship Id="rId777" Type="http://schemas.openxmlformats.org/officeDocument/2006/relationships/hyperlink" Target="http://prg.kz/Document/?doc_id=36302268" TargetMode="External"/><Relationship Id="rId984" Type="http://schemas.openxmlformats.org/officeDocument/2006/relationships/hyperlink" Target="http://prg.kz/Document/?doc_id=34970835" TargetMode="External"/><Relationship Id="rId637" Type="http://schemas.openxmlformats.org/officeDocument/2006/relationships/hyperlink" Target="http://prg.kz/Document/?doc_id=38434812" TargetMode="External"/><Relationship Id="rId844" Type="http://schemas.openxmlformats.org/officeDocument/2006/relationships/hyperlink" Target="http://prg.kz/Document/?doc_id=36302268" TargetMode="External"/><Relationship Id="rId1267" Type="http://schemas.openxmlformats.org/officeDocument/2006/relationships/hyperlink" Target="http://prg.kz/Document/?doc_id=32538871" TargetMode="External"/><Relationship Id="rId1474" Type="http://schemas.openxmlformats.org/officeDocument/2006/relationships/hyperlink" Target="http://prg.kz/Document/?doc_id=34093952" TargetMode="External"/><Relationship Id="rId276" Type="http://schemas.openxmlformats.org/officeDocument/2006/relationships/hyperlink" Target="http://prg.kz/Document/?doc_id=35969961" TargetMode="External"/><Relationship Id="rId483" Type="http://schemas.openxmlformats.org/officeDocument/2006/relationships/hyperlink" Target="http://prg.kz/Document/?doc_id=37599384" TargetMode="External"/><Relationship Id="rId690" Type="http://schemas.openxmlformats.org/officeDocument/2006/relationships/hyperlink" Target="http://prg.kz/Document/?doc_id=35969961" TargetMode="External"/><Relationship Id="rId704" Type="http://schemas.openxmlformats.org/officeDocument/2006/relationships/hyperlink" Target="http://prg.kz/Document/?doc_id=35015734" TargetMode="External"/><Relationship Id="rId911" Type="http://schemas.openxmlformats.org/officeDocument/2006/relationships/hyperlink" Target="http://prg.kz/Document/?doc_id=35015734" TargetMode="External"/><Relationship Id="rId1127" Type="http://schemas.openxmlformats.org/officeDocument/2006/relationships/hyperlink" Target="http://prg.kz/Document/?doc_id=37285263" TargetMode="External"/><Relationship Id="rId1334" Type="http://schemas.openxmlformats.org/officeDocument/2006/relationships/hyperlink" Target="http://prg.kz/Document/?doc_id=32111847" TargetMode="External"/><Relationship Id="rId1541" Type="http://schemas.openxmlformats.org/officeDocument/2006/relationships/hyperlink" Target="http://prg.kz/Document/?doc_id=32707305" TargetMode="External"/><Relationship Id="rId40" Type="http://schemas.openxmlformats.org/officeDocument/2006/relationships/hyperlink" Target="http://prg.kz/Document/?doc_id=32691008" TargetMode="External"/><Relationship Id="rId136" Type="http://schemas.openxmlformats.org/officeDocument/2006/relationships/hyperlink" Target="http://prg.kz/Document/?doc_id=35015734" TargetMode="External"/><Relationship Id="rId343" Type="http://schemas.openxmlformats.org/officeDocument/2006/relationships/hyperlink" Target="http://prg.kz/Document/?doc_id=35969961" TargetMode="External"/><Relationship Id="rId550" Type="http://schemas.openxmlformats.org/officeDocument/2006/relationships/hyperlink" Target="http://prg.kz/Document/?doc_id=36302268" TargetMode="External"/><Relationship Id="rId788" Type="http://schemas.openxmlformats.org/officeDocument/2006/relationships/hyperlink" Target="http://prg.kz/Document/?doc_id=32538871" TargetMode="External"/><Relationship Id="rId995" Type="http://schemas.openxmlformats.org/officeDocument/2006/relationships/hyperlink" Target="http://prg.kz/Document/?doc_id=36651733" TargetMode="External"/><Relationship Id="rId1180" Type="http://schemas.openxmlformats.org/officeDocument/2006/relationships/hyperlink" Target="http://prg.kz/Document/?doc_id=37902500" TargetMode="External"/><Relationship Id="rId1401" Type="http://schemas.openxmlformats.org/officeDocument/2006/relationships/hyperlink" Target="http://prg.kz/Document/?doc_id=35969961" TargetMode="External"/><Relationship Id="rId203" Type="http://schemas.openxmlformats.org/officeDocument/2006/relationships/hyperlink" Target="http://prg.kz/Document/?doc_id=32111847" TargetMode="External"/><Relationship Id="rId648" Type="http://schemas.openxmlformats.org/officeDocument/2006/relationships/hyperlink" Target="http://prg.kz/Document/?doc_id=33588294" TargetMode="External"/><Relationship Id="rId855" Type="http://schemas.openxmlformats.org/officeDocument/2006/relationships/hyperlink" Target="http://prg.kz/Document/?doc_id=32091089" TargetMode="External"/><Relationship Id="rId1040" Type="http://schemas.openxmlformats.org/officeDocument/2006/relationships/hyperlink" Target="http://prg.kz/Document/?doc_id=30116356" TargetMode="External"/><Relationship Id="rId1278" Type="http://schemas.openxmlformats.org/officeDocument/2006/relationships/hyperlink" Target="http://prg.kz/Document/?doc_id=35015734" TargetMode="External"/><Relationship Id="rId1485" Type="http://schemas.openxmlformats.org/officeDocument/2006/relationships/hyperlink" Target="http://prg.kz/Document/?doc_id=31025539" TargetMode="External"/><Relationship Id="rId287" Type="http://schemas.openxmlformats.org/officeDocument/2006/relationships/hyperlink" Target="http://prg.kz/Document/?doc_id=31220313" TargetMode="External"/><Relationship Id="rId410" Type="http://schemas.openxmlformats.org/officeDocument/2006/relationships/hyperlink" Target="http://prg.kz/Document/?doc_id=35969961" TargetMode="External"/><Relationship Id="rId494" Type="http://schemas.openxmlformats.org/officeDocument/2006/relationships/hyperlink" Target="http://prg.kz/Document/?doc_id=36302268" TargetMode="External"/><Relationship Id="rId508" Type="http://schemas.openxmlformats.org/officeDocument/2006/relationships/hyperlink" Target="http://prg.kz/Document/?doc_id=35015734" TargetMode="External"/><Relationship Id="rId715" Type="http://schemas.openxmlformats.org/officeDocument/2006/relationships/hyperlink" Target="http://prg.kz/Document/?doc_id=32111847" TargetMode="External"/><Relationship Id="rId922" Type="http://schemas.openxmlformats.org/officeDocument/2006/relationships/hyperlink" Target="http://prg.kz/Document/?doc_id=35015734" TargetMode="External"/><Relationship Id="rId1138" Type="http://schemas.openxmlformats.org/officeDocument/2006/relationships/hyperlink" Target="http://prg.kz/Document/?doc_id=38434812" TargetMode="External"/><Relationship Id="rId1345" Type="http://schemas.openxmlformats.org/officeDocument/2006/relationships/hyperlink" Target="http://prg.kz/Document/?doc_id=37599384" TargetMode="External"/><Relationship Id="rId147" Type="http://schemas.openxmlformats.org/officeDocument/2006/relationships/hyperlink" Target="http://prg.kz/Document/?doc_id=31966608" TargetMode="External"/><Relationship Id="rId354" Type="http://schemas.openxmlformats.org/officeDocument/2006/relationships/hyperlink" Target="http://prg.kz/Document/?doc_id=30062347" TargetMode="External"/><Relationship Id="rId799" Type="http://schemas.openxmlformats.org/officeDocument/2006/relationships/hyperlink" Target="http://prg.kz/Document/?doc_id=31416528" TargetMode="External"/><Relationship Id="rId1191" Type="http://schemas.openxmlformats.org/officeDocument/2006/relationships/hyperlink" Target="http://prg.kz/Document/?doc_id=33836594" TargetMode="External"/><Relationship Id="rId1205" Type="http://schemas.openxmlformats.org/officeDocument/2006/relationships/hyperlink" Target="http://prg.kz/Document/?doc_id=33030003" TargetMode="External"/><Relationship Id="rId51" Type="http://schemas.openxmlformats.org/officeDocument/2006/relationships/hyperlink" Target="http://prg.kz/Document/?doc_id=36302268" TargetMode="External"/><Relationship Id="rId561" Type="http://schemas.openxmlformats.org/officeDocument/2006/relationships/hyperlink" Target="http://prg.kz/Document/?doc_id=35969961" TargetMode="External"/><Relationship Id="rId659" Type="http://schemas.openxmlformats.org/officeDocument/2006/relationships/hyperlink" Target="http://prg.kz/Document/?doc_id=30193673" TargetMode="External"/><Relationship Id="rId866" Type="http://schemas.openxmlformats.org/officeDocument/2006/relationships/hyperlink" Target="http://prg.kz/Document/?doc_id=35015734" TargetMode="External"/><Relationship Id="rId1289" Type="http://schemas.openxmlformats.org/officeDocument/2006/relationships/hyperlink" Target="http://prg.kz/Document/?doc_id=36900217" TargetMode="External"/><Relationship Id="rId1412" Type="http://schemas.openxmlformats.org/officeDocument/2006/relationships/hyperlink" Target="http://prg.kz/Document/?doc_id=36302268" TargetMode="External"/><Relationship Id="rId1496" Type="http://schemas.openxmlformats.org/officeDocument/2006/relationships/hyperlink" Target="http://prg.kz/Document/?doc_id=34339854" TargetMode="External"/><Relationship Id="rId214" Type="http://schemas.openxmlformats.org/officeDocument/2006/relationships/hyperlink" Target="http://prg.kz/Document/?doc_id=35969961" TargetMode="External"/><Relationship Id="rId298" Type="http://schemas.openxmlformats.org/officeDocument/2006/relationships/hyperlink" Target="http://prg.kz/Document/?doc_id=30084425" TargetMode="External"/><Relationship Id="rId421" Type="http://schemas.openxmlformats.org/officeDocument/2006/relationships/hyperlink" Target="http://prg.kz/Document/?doc_id=35969961" TargetMode="External"/><Relationship Id="rId519" Type="http://schemas.openxmlformats.org/officeDocument/2006/relationships/hyperlink" Target="http://prg.kz/Document/?doc_id=39435336" TargetMode="External"/><Relationship Id="rId1051" Type="http://schemas.openxmlformats.org/officeDocument/2006/relationships/hyperlink" Target="http://prg.kz/Document/?doc_id=38924913" TargetMode="External"/><Relationship Id="rId1149" Type="http://schemas.openxmlformats.org/officeDocument/2006/relationships/hyperlink" Target="http://prg.kz/Document/?doc_id=36302268" TargetMode="External"/><Relationship Id="rId1356" Type="http://schemas.openxmlformats.org/officeDocument/2006/relationships/hyperlink" Target="http://prg.kz/Document/?doc_id=30369450" TargetMode="External"/><Relationship Id="rId158" Type="http://schemas.openxmlformats.org/officeDocument/2006/relationships/hyperlink" Target="http://prg.kz/Document/?doc_id=32691008" TargetMode="External"/><Relationship Id="rId726" Type="http://schemas.openxmlformats.org/officeDocument/2006/relationships/hyperlink" Target="http://prg.kz/Document/?doc_id=30369450" TargetMode="External"/><Relationship Id="rId933" Type="http://schemas.openxmlformats.org/officeDocument/2006/relationships/hyperlink" Target="http://prg.kz/Document/?doc_id=35969961" TargetMode="External"/><Relationship Id="rId1009" Type="http://schemas.openxmlformats.org/officeDocument/2006/relationships/hyperlink" Target="http://prg.kz/Document/?doc_id=32691008" TargetMode="External"/><Relationship Id="rId62" Type="http://schemas.openxmlformats.org/officeDocument/2006/relationships/hyperlink" Target="http://prg.kz/Document/?doc_id=35969961" TargetMode="External"/><Relationship Id="rId365" Type="http://schemas.openxmlformats.org/officeDocument/2006/relationships/hyperlink" Target="http://prg.kz/Document/?doc_id=31025535" TargetMode="External"/><Relationship Id="rId572" Type="http://schemas.openxmlformats.org/officeDocument/2006/relationships/hyperlink" Target="http://prg.kz/Document/?doc_id=31577399" TargetMode="External"/><Relationship Id="rId1216" Type="http://schemas.openxmlformats.org/officeDocument/2006/relationships/hyperlink" Target="http://prg.kz/Document/?doc_id=38434812" TargetMode="External"/><Relationship Id="rId1423" Type="http://schemas.openxmlformats.org/officeDocument/2006/relationships/hyperlink" Target="http://prg.kz/Document/?doc_id=34093952" TargetMode="External"/><Relationship Id="rId225" Type="http://schemas.openxmlformats.org/officeDocument/2006/relationships/hyperlink" Target="http://prg.kz/Document/?doc_id=35015734" TargetMode="External"/><Relationship Id="rId432" Type="http://schemas.openxmlformats.org/officeDocument/2006/relationships/hyperlink" Target="http://prg.kz/Document/?doc_id=31645777" TargetMode="External"/><Relationship Id="rId877" Type="http://schemas.openxmlformats.org/officeDocument/2006/relationships/hyperlink" Target="http://prg.kz/Document/?doc_id=31220313" TargetMode="External"/><Relationship Id="rId1062" Type="http://schemas.openxmlformats.org/officeDocument/2006/relationships/hyperlink" Target="http://prg.kz/Document/?doc_id=35015734" TargetMode="External"/><Relationship Id="rId737" Type="http://schemas.openxmlformats.org/officeDocument/2006/relationships/hyperlink" Target="http://prg.kz/Document/?doc_id=31221742" TargetMode="External"/><Relationship Id="rId944" Type="http://schemas.openxmlformats.org/officeDocument/2006/relationships/hyperlink" Target="http://prg.kz/Document/?doc_id=31416528" TargetMode="External"/><Relationship Id="rId1367" Type="http://schemas.openxmlformats.org/officeDocument/2006/relationships/hyperlink" Target="http://prg.kz/Document/?doc_id=36302268" TargetMode="External"/><Relationship Id="rId73" Type="http://schemas.openxmlformats.org/officeDocument/2006/relationships/hyperlink" Target="http://prg.kz/Document/?doc_id=37051900" TargetMode="External"/><Relationship Id="rId169" Type="http://schemas.openxmlformats.org/officeDocument/2006/relationships/hyperlink" Target="http://prg.kz/Document/?doc_id=32091089" TargetMode="External"/><Relationship Id="rId376" Type="http://schemas.openxmlformats.org/officeDocument/2006/relationships/hyperlink" Target="http://prg.kz/Document/?doc_id=32691008" TargetMode="External"/><Relationship Id="rId583" Type="http://schemas.openxmlformats.org/officeDocument/2006/relationships/hyperlink" Target="http://prg.kz/Document/?doc_id=35969961" TargetMode="External"/><Relationship Id="rId790" Type="http://schemas.openxmlformats.org/officeDocument/2006/relationships/hyperlink" Target="http://prg.kz/Document/?doc_id=37902500" TargetMode="External"/><Relationship Id="rId804" Type="http://schemas.openxmlformats.org/officeDocument/2006/relationships/hyperlink" Target="http://prg.kz/Document/?doc_id=32091089" TargetMode="External"/><Relationship Id="rId1227" Type="http://schemas.openxmlformats.org/officeDocument/2006/relationships/hyperlink" Target="http://prg.kz/Document/?doc_id=33836594" TargetMode="External"/><Relationship Id="rId1434" Type="http://schemas.openxmlformats.org/officeDocument/2006/relationships/hyperlink" Target="http://prg.kz/Document/?doc_id=36302268" TargetMode="External"/><Relationship Id="rId4" Type="http://schemas.openxmlformats.org/officeDocument/2006/relationships/footnotes" Target="footnotes.xml"/><Relationship Id="rId236" Type="http://schemas.openxmlformats.org/officeDocument/2006/relationships/hyperlink" Target="http://prg.kz/Document/?doc_id=34058732" TargetMode="External"/><Relationship Id="rId443" Type="http://schemas.openxmlformats.org/officeDocument/2006/relationships/hyperlink" Target="http://prg.kz/Document/?doc_id=37605047" TargetMode="External"/><Relationship Id="rId650" Type="http://schemas.openxmlformats.org/officeDocument/2006/relationships/hyperlink" Target="http://prg.kz/Document/?doc_id=33192455" TargetMode="External"/><Relationship Id="rId888" Type="http://schemas.openxmlformats.org/officeDocument/2006/relationships/hyperlink" Target="http://prg.kz/Document/?doc_id=31220313" TargetMode="External"/><Relationship Id="rId1073" Type="http://schemas.openxmlformats.org/officeDocument/2006/relationships/hyperlink" Target="http://prg.kz/Document/?doc_id=30369330" TargetMode="External"/><Relationship Id="rId1280" Type="http://schemas.openxmlformats.org/officeDocument/2006/relationships/hyperlink" Target="http://prg.kz/Document/?doc_id=36900217" TargetMode="External"/><Relationship Id="rId1501" Type="http://schemas.openxmlformats.org/officeDocument/2006/relationships/hyperlink" Target="http://prg.kz/Document/?doc_id=31066257" TargetMode="External"/><Relationship Id="rId303" Type="http://schemas.openxmlformats.org/officeDocument/2006/relationships/hyperlink" Target="http://prg.kz/Document/?doc_id=38681059" TargetMode="External"/><Relationship Id="rId748" Type="http://schemas.openxmlformats.org/officeDocument/2006/relationships/hyperlink" Target="http://prg.kz/Document/?doc_id=36326139" TargetMode="External"/><Relationship Id="rId955" Type="http://schemas.openxmlformats.org/officeDocument/2006/relationships/hyperlink" Target="http://prg.kz/Document/?doc_id=33836594" TargetMode="External"/><Relationship Id="rId1140" Type="http://schemas.openxmlformats.org/officeDocument/2006/relationships/hyperlink" Target="http://prg.kz/Document/?doc_id=37902500" TargetMode="External"/><Relationship Id="rId1378" Type="http://schemas.openxmlformats.org/officeDocument/2006/relationships/hyperlink" Target="http://prg.kz/Document/?doc_id=31221742" TargetMode="External"/><Relationship Id="rId84" Type="http://schemas.openxmlformats.org/officeDocument/2006/relationships/hyperlink" Target="http://prg.kz/Document/?doc_id=36302268" TargetMode="External"/><Relationship Id="rId387" Type="http://schemas.openxmlformats.org/officeDocument/2006/relationships/hyperlink" Target="http://prg.kz/Document/?link_id=1011161384" TargetMode="External"/><Relationship Id="rId510" Type="http://schemas.openxmlformats.org/officeDocument/2006/relationships/hyperlink" Target="http://prg.kz/Document/?doc_id=35015734" TargetMode="External"/><Relationship Id="rId594" Type="http://schemas.openxmlformats.org/officeDocument/2006/relationships/hyperlink" Target="http://prg.kz/Document/?doc_id=38681059" TargetMode="External"/><Relationship Id="rId608" Type="http://schemas.openxmlformats.org/officeDocument/2006/relationships/hyperlink" Target="http://prg.kz/Document/?doc_id=31220313" TargetMode="External"/><Relationship Id="rId815" Type="http://schemas.openxmlformats.org/officeDocument/2006/relationships/hyperlink" Target="http://prg.kz/Document/?doc_id=31220313" TargetMode="External"/><Relationship Id="rId1238" Type="http://schemas.openxmlformats.org/officeDocument/2006/relationships/hyperlink" Target="http://prg.kz/Document/?doc_id=39768520" TargetMode="External"/><Relationship Id="rId1445" Type="http://schemas.openxmlformats.org/officeDocument/2006/relationships/hyperlink" Target="http://prg.kz/Document/?doc_id=32029699" TargetMode="External"/><Relationship Id="rId247" Type="http://schemas.openxmlformats.org/officeDocument/2006/relationships/hyperlink" Target="http://prg.kz/Document/?doc_id=37599384" TargetMode="External"/><Relationship Id="rId899" Type="http://schemas.openxmlformats.org/officeDocument/2006/relationships/hyperlink" Target="http://prg.kz/Document/?doc_id=31221742" TargetMode="External"/><Relationship Id="rId1000" Type="http://schemas.openxmlformats.org/officeDocument/2006/relationships/hyperlink" Target="http://prg.kz/Document/?doc_id=35015734" TargetMode="External"/><Relationship Id="rId1084" Type="http://schemas.openxmlformats.org/officeDocument/2006/relationships/hyperlink" Target="http://prg.kz/Document/?doc_id=36190864" TargetMode="External"/><Relationship Id="rId1305" Type="http://schemas.openxmlformats.org/officeDocument/2006/relationships/hyperlink" Target="http://prg.kz/Document/?doc_id=36395322" TargetMode="External"/><Relationship Id="rId107" Type="http://schemas.openxmlformats.org/officeDocument/2006/relationships/hyperlink" Target="http://prg.kz/Document/?doc_id=32111847" TargetMode="External"/><Relationship Id="rId454" Type="http://schemas.openxmlformats.org/officeDocument/2006/relationships/hyperlink" Target="http://prg.kz/Document/?doc_id=35969961" TargetMode="External"/><Relationship Id="rId661" Type="http://schemas.openxmlformats.org/officeDocument/2006/relationships/hyperlink" Target="http://prg.kz/Document/?doc_id=30369330" TargetMode="External"/><Relationship Id="rId759" Type="http://schemas.openxmlformats.org/officeDocument/2006/relationships/hyperlink" Target="http://prg.kz/Document/?doc_id=37232863" TargetMode="External"/><Relationship Id="rId966" Type="http://schemas.openxmlformats.org/officeDocument/2006/relationships/hyperlink" Target="http://prg.kz/Document/?doc_id=33772556" TargetMode="External"/><Relationship Id="rId1291" Type="http://schemas.openxmlformats.org/officeDocument/2006/relationships/hyperlink" Target="http://prg.kz/Document/?doc_id=36302268" TargetMode="External"/><Relationship Id="rId1389" Type="http://schemas.openxmlformats.org/officeDocument/2006/relationships/hyperlink" Target="http://prg.kz/Document/?doc_id=35969961" TargetMode="External"/><Relationship Id="rId1512" Type="http://schemas.openxmlformats.org/officeDocument/2006/relationships/hyperlink" Target="http://prg.kz/Document/?doc_id=31548165" TargetMode="External"/><Relationship Id="rId11" Type="http://schemas.openxmlformats.org/officeDocument/2006/relationships/hyperlink" Target="http://prg.kz/Document/?doc_id=39260378" TargetMode="External"/><Relationship Id="rId314" Type="http://schemas.openxmlformats.org/officeDocument/2006/relationships/hyperlink" Target="http://prg.kz/Document/?doc_id=36302268" TargetMode="External"/><Relationship Id="rId398" Type="http://schemas.openxmlformats.org/officeDocument/2006/relationships/hyperlink" Target="http://prg.kz/Document/?doc_id=32538871" TargetMode="External"/><Relationship Id="rId521" Type="http://schemas.openxmlformats.org/officeDocument/2006/relationships/hyperlink" Target="http://prg.kz/Document/?doc_id=31966608" TargetMode="External"/><Relationship Id="rId619" Type="http://schemas.openxmlformats.org/officeDocument/2006/relationships/hyperlink" Target="http://prg.kz/Document/?doc_id=31548200" TargetMode="External"/><Relationship Id="rId1151" Type="http://schemas.openxmlformats.org/officeDocument/2006/relationships/hyperlink" Target="http://prg.kz/Document/?doc_id=38434812" TargetMode="External"/><Relationship Id="rId1249" Type="http://schemas.openxmlformats.org/officeDocument/2006/relationships/hyperlink" Target="http://prg.kz/Document/?doc_id=36302268" TargetMode="External"/><Relationship Id="rId95" Type="http://schemas.openxmlformats.org/officeDocument/2006/relationships/hyperlink" Target="http://prg.kz/Document/?doc_id=33872756" TargetMode="External"/><Relationship Id="rId160" Type="http://schemas.openxmlformats.org/officeDocument/2006/relationships/hyperlink" Target="http://prg.kz/Document/?doc_id=35015734" TargetMode="External"/><Relationship Id="rId826" Type="http://schemas.openxmlformats.org/officeDocument/2006/relationships/hyperlink" Target="http://prg.kz/Document/?doc_id=32111847" TargetMode="External"/><Relationship Id="rId1011" Type="http://schemas.openxmlformats.org/officeDocument/2006/relationships/hyperlink" Target="http://prg.kz/Document/?doc_id=32657657" TargetMode="External"/><Relationship Id="rId1109" Type="http://schemas.openxmlformats.org/officeDocument/2006/relationships/hyperlink" Target="http://prg.kz/Document/?doc_id=32111847" TargetMode="External"/><Relationship Id="rId1456" Type="http://schemas.openxmlformats.org/officeDocument/2006/relationships/hyperlink" Target="http://prg.kz/Document/?doc_id=35969961" TargetMode="External"/><Relationship Id="rId258" Type="http://schemas.openxmlformats.org/officeDocument/2006/relationships/hyperlink" Target="http://prg.kz/Document/?doc_id=32111847" TargetMode="External"/><Relationship Id="rId465" Type="http://schemas.openxmlformats.org/officeDocument/2006/relationships/hyperlink" Target="http://prg.kz/Document/?doc_id=39570701" TargetMode="External"/><Relationship Id="rId672" Type="http://schemas.openxmlformats.org/officeDocument/2006/relationships/hyperlink" Target="http://prg.kz/Document/?doc_id=33192455" TargetMode="External"/><Relationship Id="rId1095" Type="http://schemas.openxmlformats.org/officeDocument/2006/relationships/hyperlink" Target="http://prg.kz/Document/?doc_id=32111847" TargetMode="External"/><Relationship Id="rId1316" Type="http://schemas.openxmlformats.org/officeDocument/2006/relationships/hyperlink" Target="http://prg.kz/Document/?doc_id=30369450" TargetMode="External"/><Relationship Id="rId1523" Type="http://schemas.openxmlformats.org/officeDocument/2006/relationships/hyperlink" Target="http://prg.kz/Document/?doc_id=30051816" TargetMode="External"/><Relationship Id="rId22" Type="http://schemas.openxmlformats.org/officeDocument/2006/relationships/hyperlink" Target="http://prg.kz/Document/?doc_id=30116574" TargetMode="External"/><Relationship Id="rId118" Type="http://schemas.openxmlformats.org/officeDocument/2006/relationships/hyperlink" Target="http://prg.kz/Document/?doc_id=34339854" TargetMode="External"/><Relationship Id="rId325" Type="http://schemas.openxmlformats.org/officeDocument/2006/relationships/hyperlink" Target="http://prg.kz/Document/?doc_id=38230631" TargetMode="External"/><Relationship Id="rId532" Type="http://schemas.openxmlformats.org/officeDocument/2006/relationships/hyperlink" Target="http://prg.kz/Document/?doc_id=35969961" TargetMode="External"/><Relationship Id="rId977" Type="http://schemas.openxmlformats.org/officeDocument/2006/relationships/hyperlink" Target="http://prg.kz/Document/?doc_id=35969961" TargetMode="External"/><Relationship Id="rId1162" Type="http://schemas.openxmlformats.org/officeDocument/2006/relationships/hyperlink" Target="http://prg.kz/Document/?doc_id=35323643" TargetMode="External"/><Relationship Id="rId171" Type="http://schemas.openxmlformats.org/officeDocument/2006/relationships/hyperlink" Target="http://prg.kz/Document/?doc_id=36302268" TargetMode="External"/><Relationship Id="rId837" Type="http://schemas.openxmlformats.org/officeDocument/2006/relationships/hyperlink" Target="http://prg.kz/Document/?doc_id=32111847" TargetMode="External"/><Relationship Id="rId1022" Type="http://schemas.openxmlformats.org/officeDocument/2006/relationships/hyperlink" Target="http://prg.kz/Document/?doc_id=35652243" TargetMode="External"/><Relationship Id="rId1467" Type="http://schemas.openxmlformats.org/officeDocument/2006/relationships/hyperlink" Target="http://prg.kz/Document/?doc_id=34093952" TargetMode="External"/><Relationship Id="rId269" Type="http://schemas.openxmlformats.org/officeDocument/2006/relationships/hyperlink" Target="http://prg.kz/Document/?doc_id=37287466" TargetMode="External"/><Relationship Id="rId476" Type="http://schemas.openxmlformats.org/officeDocument/2006/relationships/hyperlink" Target="http://prg.kz/Document/?doc_id=32111847" TargetMode="External"/><Relationship Id="rId683" Type="http://schemas.openxmlformats.org/officeDocument/2006/relationships/hyperlink" Target="http://prg.kz/Document/?doc_id=31221742" TargetMode="External"/><Relationship Id="rId890" Type="http://schemas.openxmlformats.org/officeDocument/2006/relationships/hyperlink" Target="http://prg.kz/Document/?doc_id=37285263" TargetMode="External"/><Relationship Id="rId904" Type="http://schemas.openxmlformats.org/officeDocument/2006/relationships/hyperlink" Target="http://prg.kz/Document/?doc_id=35015734" TargetMode="External"/><Relationship Id="rId1327" Type="http://schemas.openxmlformats.org/officeDocument/2006/relationships/hyperlink" Target="http://prg.kz/Document/?doc_id=31025535" TargetMode="External"/><Relationship Id="rId1534" Type="http://schemas.openxmlformats.org/officeDocument/2006/relationships/hyperlink" Target="http://prg.kz/Document/?doc_id=37285263" TargetMode="External"/><Relationship Id="rId33" Type="http://schemas.openxmlformats.org/officeDocument/2006/relationships/hyperlink" Target="http://prg.kz/Document/?doc_id=37287466" TargetMode="External"/><Relationship Id="rId129" Type="http://schemas.openxmlformats.org/officeDocument/2006/relationships/hyperlink" Target="http://prg.kz/Document/?doc_id=37599384" TargetMode="External"/><Relationship Id="rId336" Type="http://schemas.openxmlformats.org/officeDocument/2006/relationships/hyperlink" Target="http://prg.kz/Document/?doc_id=31609276" TargetMode="External"/><Relationship Id="rId543" Type="http://schemas.openxmlformats.org/officeDocument/2006/relationships/hyperlink" Target="http://prg.kz/Document/?doc_id=37348505" TargetMode="External"/><Relationship Id="rId988" Type="http://schemas.openxmlformats.org/officeDocument/2006/relationships/hyperlink" Target="http://prg.kz/Document/?doc_id=37502673" TargetMode="External"/><Relationship Id="rId1173" Type="http://schemas.openxmlformats.org/officeDocument/2006/relationships/hyperlink" Target="http://prg.kz/Document/?doc_id=38434812" TargetMode="External"/><Relationship Id="rId1380" Type="http://schemas.openxmlformats.org/officeDocument/2006/relationships/hyperlink" Target="http://prg.kz/Document/?doc_id=31613107" TargetMode="External"/><Relationship Id="rId182" Type="http://schemas.openxmlformats.org/officeDocument/2006/relationships/hyperlink" Target="http://prg.kz/Document/?doc_id=32691008" TargetMode="External"/><Relationship Id="rId403" Type="http://schemas.openxmlformats.org/officeDocument/2006/relationships/hyperlink" Target="http://prg.kz/Document/?doc_id=37287466" TargetMode="External"/><Relationship Id="rId750" Type="http://schemas.openxmlformats.org/officeDocument/2006/relationships/hyperlink" Target="http://prg.kz/Document/?doc_id=31416433" TargetMode="External"/><Relationship Id="rId848" Type="http://schemas.openxmlformats.org/officeDocument/2006/relationships/hyperlink" Target="http://prg.kz/Document/?doc_id=37051900" TargetMode="External"/><Relationship Id="rId1033" Type="http://schemas.openxmlformats.org/officeDocument/2006/relationships/hyperlink" Target="http://prg.kz/Document/?doc_id=36302268" TargetMode="External"/><Relationship Id="rId1478" Type="http://schemas.openxmlformats.org/officeDocument/2006/relationships/hyperlink" Target="http://prg.kz/Document/?doc_id=32519733" TargetMode="External"/><Relationship Id="rId487" Type="http://schemas.openxmlformats.org/officeDocument/2006/relationships/hyperlink" Target="http://prg.kz/Document/?doc_id=35969961" TargetMode="External"/><Relationship Id="rId610" Type="http://schemas.openxmlformats.org/officeDocument/2006/relationships/hyperlink" Target="http://prg.kz/Document/?doc_id=35969961" TargetMode="External"/><Relationship Id="rId694" Type="http://schemas.openxmlformats.org/officeDocument/2006/relationships/hyperlink" Target="http://prg.kz/Document/?doc_id=37902500" TargetMode="External"/><Relationship Id="rId708" Type="http://schemas.openxmlformats.org/officeDocument/2006/relationships/hyperlink" Target="http://prg.kz/Document/?doc_id=37232863" TargetMode="External"/><Relationship Id="rId915" Type="http://schemas.openxmlformats.org/officeDocument/2006/relationships/hyperlink" Target="http://prg.kz/Document/?doc_id=32707305" TargetMode="External"/><Relationship Id="rId1240" Type="http://schemas.openxmlformats.org/officeDocument/2006/relationships/hyperlink" Target="http://prg.kz/Document/?doc_id=36302268" TargetMode="External"/><Relationship Id="rId1338" Type="http://schemas.openxmlformats.org/officeDocument/2006/relationships/hyperlink" Target="http://prg.kz/Document/?doc_id=35969961" TargetMode="External"/><Relationship Id="rId1545" Type="http://schemas.openxmlformats.org/officeDocument/2006/relationships/footer" Target="footer1.xml"/><Relationship Id="rId347" Type="http://schemas.openxmlformats.org/officeDocument/2006/relationships/hyperlink" Target="http://prg.kz/Document/?doc_id=32707305" TargetMode="External"/><Relationship Id="rId999" Type="http://schemas.openxmlformats.org/officeDocument/2006/relationships/hyperlink" Target="http://prg.kz/Document/?doc_id=36302268" TargetMode="External"/><Relationship Id="rId1100" Type="http://schemas.openxmlformats.org/officeDocument/2006/relationships/hyperlink" Target="http://prg.kz/Document/?doc_id=31220313" TargetMode="External"/><Relationship Id="rId1184" Type="http://schemas.openxmlformats.org/officeDocument/2006/relationships/hyperlink" Target="http://prg.kz/Document/?doc_id=38010505" TargetMode="External"/><Relationship Id="rId1405" Type="http://schemas.openxmlformats.org/officeDocument/2006/relationships/hyperlink" Target="http://prg.kz/Document/?doc_id=35969961" TargetMode="External"/><Relationship Id="rId44" Type="http://schemas.openxmlformats.org/officeDocument/2006/relationships/hyperlink" Target="http://prg.kz/Document/?doc_id=36302268" TargetMode="External"/><Relationship Id="rId554" Type="http://schemas.openxmlformats.org/officeDocument/2006/relationships/hyperlink" Target="http://prg.kz/Document/?doc_id=30786487" TargetMode="External"/><Relationship Id="rId761" Type="http://schemas.openxmlformats.org/officeDocument/2006/relationships/hyperlink" Target="http://prg.kz/Document/?doc_id=36302268" TargetMode="External"/><Relationship Id="rId859" Type="http://schemas.openxmlformats.org/officeDocument/2006/relationships/hyperlink" Target="http://prg.kz/Document/?doc_id=32091089" TargetMode="External"/><Relationship Id="rId1391" Type="http://schemas.openxmlformats.org/officeDocument/2006/relationships/hyperlink" Target="http://prg.kz/Document/?doc_id=30051805" TargetMode="External"/><Relationship Id="rId1489" Type="http://schemas.openxmlformats.org/officeDocument/2006/relationships/hyperlink" Target="http://prg.kz/Document/?doc_id=37285263" TargetMode="External"/><Relationship Id="rId193" Type="http://schemas.openxmlformats.org/officeDocument/2006/relationships/hyperlink" Target="http://prg.kz/Document/?doc_id=37287466" TargetMode="External"/><Relationship Id="rId207" Type="http://schemas.openxmlformats.org/officeDocument/2006/relationships/hyperlink" Target="http://prg.kz/Document/?doc_id=35969961" TargetMode="External"/><Relationship Id="rId414" Type="http://schemas.openxmlformats.org/officeDocument/2006/relationships/hyperlink" Target="http://prg.kz/Document/?doc_id=32691008" TargetMode="External"/><Relationship Id="rId498" Type="http://schemas.openxmlformats.org/officeDocument/2006/relationships/hyperlink" Target="http://prg.kz/Document/?doc_id=35969961" TargetMode="External"/><Relationship Id="rId621" Type="http://schemas.openxmlformats.org/officeDocument/2006/relationships/hyperlink" Target="http://prg.kz/Document/?doc_id=38998151" TargetMode="External"/><Relationship Id="rId1044" Type="http://schemas.openxmlformats.org/officeDocument/2006/relationships/hyperlink" Target="http://prg.kz/Document/?doc_id=31025535" TargetMode="External"/><Relationship Id="rId1251" Type="http://schemas.openxmlformats.org/officeDocument/2006/relationships/hyperlink" Target="http://prg.kz/Document/?doc_id=32086770" TargetMode="External"/><Relationship Id="rId1349" Type="http://schemas.openxmlformats.org/officeDocument/2006/relationships/hyperlink" Target="http://prg.kz/Document/?doc_id=36302268" TargetMode="External"/><Relationship Id="rId260" Type="http://schemas.openxmlformats.org/officeDocument/2006/relationships/hyperlink" Target="http://prg.kz/Document/?doc_id=32258543" TargetMode="External"/><Relationship Id="rId719" Type="http://schemas.openxmlformats.org/officeDocument/2006/relationships/hyperlink" Target="http://prg.kz/Document/?doc_id=36302268" TargetMode="External"/><Relationship Id="rId926" Type="http://schemas.openxmlformats.org/officeDocument/2006/relationships/hyperlink" Target="http://prg.kz/Document/?doc_id=35652243" TargetMode="External"/><Relationship Id="rId1111" Type="http://schemas.openxmlformats.org/officeDocument/2006/relationships/hyperlink" Target="http://prg.kz/Document/?doc_id=37285263" TargetMode="External"/><Relationship Id="rId55" Type="http://schemas.openxmlformats.org/officeDocument/2006/relationships/hyperlink" Target="http://prg.kz/Document/?doc_id=36302268" TargetMode="External"/><Relationship Id="rId120" Type="http://schemas.openxmlformats.org/officeDocument/2006/relationships/hyperlink" Target="http://prg.kz/Document/?doc_id=36415697" TargetMode="External"/><Relationship Id="rId358" Type="http://schemas.openxmlformats.org/officeDocument/2006/relationships/hyperlink" Target="http://prg.kz/Document/?doc_id=30116356" TargetMode="External"/><Relationship Id="rId565" Type="http://schemas.openxmlformats.org/officeDocument/2006/relationships/hyperlink" Target="http://prg.kz/Document/?doc_id=35969961" TargetMode="External"/><Relationship Id="rId772" Type="http://schemas.openxmlformats.org/officeDocument/2006/relationships/hyperlink" Target="http://prg.kz/Document/?doc_id=36245344" TargetMode="External"/><Relationship Id="rId1195" Type="http://schemas.openxmlformats.org/officeDocument/2006/relationships/hyperlink" Target="http://prg.kz/Document/?doc_id=33030003" TargetMode="External"/><Relationship Id="rId1209" Type="http://schemas.openxmlformats.org/officeDocument/2006/relationships/hyperlink" Target="http://prg.kz/Document/?doc_id=38434812" TargetMode="External"/><Relationship Id="rId1416" Type="http://schemas.openxmlformats.org/officeDocument/2006/relationships/hyperlink" Target="http://prg.kz/Document/?doc_id=36302268" TargetMode="External"/><Relationship Id="rId218" Type="http://schemas.openxmlformats.org/officeDocument/2006/relationships/hyperlink" Target="http://prg.kz/Document/?doc_id=31645777" TargetMode="External"/><Relationship Id="rId425" Type="http://schemas.openxmlformats.org/officeDocument/2006/relationships/hyperlink" Target="http://prg.kz/Document/?doc_id=31645319" TargetMode="External"/><Relationship Id="rId632" Type="http://schemas.openxmlformats.org/officeDocument/2006/relationships/hyperlink" Target="http://prg.kz/Document/?doc_id=31548165" TargetMode="External"/><Relationship Id="rId1055" Type="http://schemas.openxmlformats.org/officeDocument/2006/relationships/hyperlink" Target="http://prg.kz/Document/?doc_id=34669905" TargetMode="External"/><Relationship Id="rId1262" Type="http://schemas.openxmlformats.org/officeDocument/2006/relationships/hyperlink" Target="http://prg.kz/Document/?doc_id=36334770" TargetMode="External"/><Relationship Id="rId271" Type="http://schemas.openxmlformats.org/officeDocument/2006/relationships/hyperlink" Target="http://prg.kz/Document/?doc_id=34339854" TargetMode="External"/><Relationship Id="rId937" Type="http://schemas.openxmlformats.org/officeDocument/2006/relationships/hyperlink" Target="http://prg.kz/Document/?doc_id=35015734" TargetMode="External"/><Relationship Id="rId1122" Type="http://schemas.openxmlformats.org/officeDocument/2006/relationships/hyperlink" Target="http://prg.kz/Document/?doc_id=37285263" TargetMode="External"/><Relationship Id="rId66" Type="http://schemas.openxmlformats.org/officeDocument/2006/relationships/hyperlink" Target="http://prg.kz/Document/?doc_id=35015734" TargetMode="External"/><Relationship Id="rId131" Type="http://schemas.openxmlformats.org/officeDocument/2006/relationships/hyperlink" Target="http://prg.kz/Document/?doc_id=37285263" TargetMode="External"/><Relationship Id="rId369" Type="http://schemas.openxmlformats.org/officeDocument/2006/relationships/hyperlink" Target="http://prg.kz/Document/?doc_id=31221742" TargetMode="External"/><Relationship Id="rId576" Type="http://schemas.openxmlformats.org/officeDocument/2006/relationships/hyperlink" Target="http://prg.kz/Document/?doc_id=32299277" TargetMode="External"/><Relationship Id="rId783" Type="http://schemas.openxmlformats.org/officeDocument/2006/relationships/hyperlink" Target="http://prg.kz/Document/?doc_id=30084425" TargetMode="External"/><Relationship Id="rId990" Type="http://schemas.openxmlformats.org/officeDocument/2006/relationships/hyperlink" Target="http://prg.kz/Document/?doc_id=32691008" TargetMode="External"/><Relationship Id="rId1427" Type="http://schemas.openxmlformats.org/officeDocument/2006/relationships/hyperlink" Target="http://prg.kz/Document/?doc_id=34093952" TargetMode="External"/><Relationship Id="rId229" Type="http://schemas.openxmlformats.org/officeDocument/2006/relationships/hyperlink" Target="http://prg.kz/Document/?doc_id=31220313" TargetMode="External"/><Relationship Id="rId436" Type="http://schemas.openxmlformats.org/officeDocument/2006/relationships/hyperlink" Target="http://prg.kz/Document/?doc_id=36302268" TargetMode="External"/><Relationship Id="rId643" Type="http://schemas.openxmlformats.org/officeDocument/2006/relationships/hyperlink" Target="http://prg.kz/Document/?doc_id=35969961" TargetMode="External"/><Relationship Id="rId1066" Type="http://schemas.openxmlformats.org/officeDocument/2006/relationships/hyperlink" Target="http://prg.kz/Document/?doc_id=32111847" TargetMode="External"/><Relationship Id="rId1273" Type="http://schemas.openxmlformats.org/officeDocument/2006/relationships/hyperlink" Target="http://prg.kz/Document/?doc_id=36395322" TargetMode="External"/><Relationship Id="rId1480" Type="http://schemas.openxmlformats.org/officeDocument/2006/relationships/hyperlink" Target="http://prg.kz/Document/?doc_id=35969961" TargetMode="External"/><Relationship Id="rId850" Type="http://schemas.openxmlformats.org/officeDocument/2006/relationships/hyperlink" Target="http://prg.kz/Document/?doc_id=32111847" TargetMode="External"/><Relationship Id="rId948" Type="http://schemas.openxmlformats.org/officeDocument/2006/relationships/hyperlink" Target="http://prg.kz/Document/?doc_id=30369330" TargetMode="External"/><Relationship Id="rId1133" Type="http://schemas.openxmlformats.org/officeDocument/2006/relationships/hyperlink" Target="http://prg.kz/Document/?doc_id=35015734" TargetMode="External"/><Relationship Id="rId77" Type="http://schemas.openxmlformats.org/officeDocument/2006/relationships/hyperlink" Target="http://prg.kz/Document/?doc_id=32091089" TargetMode="External"/><Relationship Id="rId282" Type="http://schemas.openxmlformats.org/officeDocument/2006/relationships/hyperlink" Target="http://prg.kz/Document/?doc_id=35015734" TargetMode="External"/><Relationship Id="rId503" Type="http://schemas.openxmlformats.org/officeDocument/2006/relationships/hyperlink" Target="http://prg.kz/Document/?link_id=1010488856" TargetMode="External"/><Relationship Id="rId587" Type="http://schemas.openxmlformats.org/officeDocument/2006/relationships/hyperlink" Target="http://prg.kz/Document/?doc_id=35969961" TargetMode="External"/><Relationship Id="rId710" Type="http://schemas.openxmlformats.org/officeDocument/2006/relationships/hyperlink" Target="http://prg.kz/Document/?doc_id=35969961" TargetMode="External"/><Relationship Id="rId808" Type="http://schemas.openxmlformats.org/officeDocument/2006/relationships/hyperlink" Target="http://prg.kz/Document/?doc_id=33830279" TargetMode="External"/><Relationship Id="rId1340" Type="http://schemas.openxmlformats.org/officeDocument/2006/relationships/hyperlink" Target="http://prg.kz/Document/?doc_id=1013880" TargetMode="External"/><Relationship Id="rId1438" Type="http://schemas.openxmlformats.org/officeDocument/2006/relationships/hyperlink" Target="http://prg.kz/Document/?doc_id=34093952" TargetMode="External"/><Relationship Id="rId8" Type="http://schemas.openxmlformats.org/officeDocument/2006/relationships/hyperlink" Target="http://prg.kz/Document/?doc_id=37051900" TargetMode="External"/><Relationship Id="rId142" Type="http://schemas.openxmlformats.org/officeDocument/2006/relationships/hyperlink" Target="http://prg.kz/Document/?doc_id=35969961" TargetMode="External"/><Relationship Id="rId447" Type="http://schemas.openxmlformats.org/officeDocument/2006/relationships/hyperlink" Target="http://prg.kz/Document/?doc_id=33782555" TargetMode="External"/><Relationship Id="rId794" Type="http://schemas.openxmlformats.org/officeDocument/2006/relationships/hyperlink" Target="http://prg.kz/Document/?doc_id=32691008" TargetMode="External"/><Relationship Id="rId1077" Type="http://schemas.openxmlformats.org/officeDocument/2006/relationships/hyperlink" Target="http://prg.kz/Document/?doc_id=31025539" TargetMode="External"/><Relationship Id="rId1200" Type="http://schemas.openxmlformats.org/officeDocument/2006/relationships/hyperlink" Target="http://prg.kz/Document/?doc_id=37285263" TargetMode="External"/><Relationship Id="rId654" Type="http://schemas.openxmlformats.org/officeDocument/2006/relationships/hyperlink" Target="http://prg.kz/Document/?doc_id=34339854" TargetMode="External"/><Relationship Id="rId861" Type="http://schemas.openxmlformats.org/officeDocument/2006/relationships/hyperlink" Target="http://prg.kz/Document/?doc_id=38434812" TargetMode="External"/><Relationship Id="rId959" Type="http://schemas.openxmlformats.org/officeDocument/2006/relationships/hyperlink" Target="http://prg.kz/Document/?doc_id=36203896" TargetMode="External"/><Relationship Id="rId1284" Type="http://schemas.openxmlformats.org/officeDocument/2006/relationships/hyperlink" Target="http://prg.kz/Document/?doc_id=35969961" TargetMode="External"/><Relationship Id="rId1491" Type="http://schemas.openxmlformats.org/officeDocument/2006/relationships/hyperlink" Target="http://prg.kz/Document/?doc_id=36857520" TargetMode="External"/><Relationship Id="rId1505" Type="http://schemas.openxmlformats.org/officeDocument/2006/relationships/hyperlink" Target="http://prg.kz/Document/?doc_id=31613107" TargetMode="External"/><Relationship Id="rId293" Type="http://schemas.openxmlformats.org/officeDocument/2006/relationships/hyperlink" Target="http://prg.kz/Document/?doc_id=35969961" TargetMode="External"/><Relationship Id="rId307" Type="http://schemas.openxmlformats.org/officeDocument/2006/relationships/hyperlink" Target="http://prg.kz/Document/?doc_id=30051816" TargetMode="External"/><Relationship Id="rId514" Type="http://schemas.openxmlformats.org/officeDocument/2006/relationships/hyperlink" Target="http://prg.kz/Document/?doc_id=37051900" TargetMode="External"/><Relationship Id="rId721" Type="http://schemas.openxmlformats.org/officeDocument/2006/relationships/hyperlink" Target="http://prg.kz/Document/?doc_id=33746760" TargetMode="External"/><Relationship Id="rId1144" Type="http://schemas.openxmlformats.org/officeDocument/2006/relationships/hyperlink" Target="http://prg.kz/Document/?doc_id=37285263" TargetMode="External"/><Relationship Id="rId1351" Type="http://schemas.openxmlformats.org/officeDocument/2006/relationships/hyperlink" Target="http://prg.kz/Document/?doc_id=33746760" TargetMode="External"/><Relationship Id="rId1449" Type="http://schemas.openxmlformats.org/officeDocument/2006/relationships/hyperlink" Target="http://prg.kz/Document/?doc_id=35969961" TargetMode="External"/><Relationship Id="rId88" Type="http://schemas.openxmlformats.org/officeDocument/2006/relationships/hyperlink" Target="http://prg.kz/Document/?doc_id=36302268" TargetMode="External"/><Relationship Id="rId153" Type="http://schemas.openxmlformats.org/officeDocument/2006/relationships/hyperlink" Target="http://prg.kz/Document/?doc_id=36302268" TargetMode="External"/><Relationship Id="rId360" Type="http://schemas.openxmlformats.org/officeDocument/2006/relationships/hyperlink" Target="http://prg.kz/Document/?doc_id=30448496" TargetMode="External"/><Relationship Id="rId598" Type="http://schemas.openxmlformats.org/officeDocument/2006/relationships/hyperlink" Target="http://prg.kz/Document/?doc_id=31220313" TargetMode="External"/><Relationship Id="rId819" Type="http://schemas.openxmlformats.org/officeDocument/2006/relationships/hyperlink" Target="http://prg.kz/Document/?doc_id=37074189" TargetMode="External"/><Relationship Id="rId1004" Type="http://schemas.openxmlformats.org/officeDocument/2006/relationships/hyperlink" Target="http://prg.kz/Document/?doc_id=32707305" TargetMode="External"/><Relationship Id="rId1211" Type="http://schemas.openxmlformats.org/officeDocument/2006/relationships/hyperlink" Target="http://prg.kz/Document/?doc_id=38434812" TargetMode="External"/><Relationship Id="rId220" Type="http://schemas.openxmlformats.org/officeDocument/2006/relationships/hyperlink" Target="http://prg.kz/Document/?doc_id=37287466" TargetMode="External"/><Relationship Id="rId458" Type="http://schemas.openxmlformats.org/officeDocument/2006/relationships/hyperlink" Target="http://prg.kz/Document/?doc_id=32874618" TargetMode="External"/><Relationship Id="rId665" Type="http://schemas.openxmlformats.org/officeDocument/2006/relationships/hyperlink" Target="http://prg.kz/Document/?doc_id=32933478" TargetMode="External"/><Relationship Id="rId872" Type="http://schemas.openxmlformats.org/officeDocument/2006/relationships/hyperlink" Target="http://prg.kz/Document/?doc_id=35652243" TargetMode="External"/><Relationship Id="rId1088" Type="http://schemas.openxmlformats.org/officeDocument/2006/relationships/hyperlink" Target="http://prg.kz/Document/?doc_id=36651733" TargetMode="External"/><Relationship Id="rId1295" Type="http://schemas.openxmlformats.org/officeDocument/2006/relationships/hyperlink" Target="http://prg.kz/Document/?doc_id=34172058" TargetMode="External"/><Relationship Id="rId1309" Type="http://schemas.openxmlformats.org/officeDocument/2006/relationships/hyperlink" Target="http://prg.kz/Document/?doc_id=36302268" TargetMode="External"/><Relationship Id="rId1516" Type="http://schemas.openxmlformats.org/officeDocument/2006/relationships/hyperlink" Target="http://prg.kz/Document/?doc_id=38681059" TargetMode="External"/><Relationship Id="rId15" Type="http://schemas.openxmlformats.org/officeDocument/2006/relationships/hyperlink" Target="http://prg.kz/Document/?doc_id=35969961" TargetMode="External"/><Relationship Id="rId318" Type="http://schemas.openxmlformats.org/officeDocument/2006/relationships/hyperlink" Target="http://prg.kz/Document/?doc_id=39406567" TargetMode="External"/><Relationship Id="rId525" Type="http://schemas.openxmlformats.org/officeDocument/2006/relationships/hyperlink" Target="http://prg.kz/Document/?doc_id=35969961" TargetMode="External"/><Relationship Id="rId732" Type="http://schemas.openxmlformats.org/officeDocument/2006/relationships/hyperlink" Target="http://prg.kz/Document/?doc_id=37287466" TargetMode="External"/><Relationship Id="rId1155" Type="http://schemas.openxmlformats.org/officeDocument/2006/relationships/hyperlink" Target="http://prg.kz/Document/?doc_id=33161300" TargetMode="External"/><Relationship Id="rId1362" Type="http://schemas.openxmlformats.org/officeDocument/2006/relationships/hyperlink" Target="http://prg.kz/Document/?doc_id=32691008" TargetMode="External"/><Relationship Id="rId99" Type="http://schemas.openxmlformats.org/officeDocument/2006/relationships/hyperlink" Target="http://prg.kz/Document/?doc_id=31966608" TargetMode="External"/><Relationship Id="rId164" Type="http://schemas.openxmlformats.org/officeDocument/2006/relationships/hyperlink" Target="http://prg.kz/Document/?doc_id=35969961" TargetMode="External"/><Relationship Id="rId371" Type="http://schemas.openxmlformats.org/officeDocument/2006/relationships/hyperlink" Target="http://prg.kz/Document/?doc_id=31613107" TargetMode="External"/><Relationship Id="rId1015" Type="http://schemas.openxmlformats.org/officeDocument/2006/relationships/hyperlink" Target="http://prg.kz/Document/?doc_id=35015734" TargetMode="External"/><Relationship Id="rId1222" Type="http://schemas.openxmlformats.org/officeDocument/2006/relationships/hyperlink" Target="http://prg.kz/Document/?doc_id=37285263" TargetMode="External"/><Relationship Id="rId469" Type="http://schemas.openxmlformats.org/officeDocument/2006/relationships/hyperlink" Target="http://prg.kz/Document/?doc_id=36302268" TargetMode="External"/><Relationship Id="rId676" Type="http://schemas.openxmlformats.org/officeDocument/2006/relationships/hyperlink" Target="http://prg.kz/Document/?doc_id=36302268" TargetMode="External"/><Relationship Id="rId883" Type="http://schemas.openxmlformats.org/officeDocument/2006/relationships/hyperlink" Target="http://prg.kz/Document/?doc_id=37605047" TargetMode="External"/><Relationship Id="rId1099" Type="http://schemas.openxmlformats.org/officeDocument/2006/relationships/hyperlink" Target="http://prg.kz/Document/?doc_id=34339854" TargetMode="External"/><Relationship Id="rId1527" Type="http://schemas.openxmlformats.org/officeDocument/2006/relationships/hyperlink" Target="http://prg.kz/Document/?doc_id=38955953" TargetMode="External"/><Relationship Id="rId26" Type="http://schemas.openxmlformats.org/officeDocument/2006/relationships/hyperlink" Target="http://prg.kz/Document/?doc_id=34339854" TargetMode="External"/><Relationship Id="rId231" Type="http://schemas.openxmlformats.org/officeDocument/2006/relationships/hyperlink" Target="http://prg.kz/Document/?doc_id=37287466" TargetMode="External"/><Relationship Id="rId329" Type="http://schemas.openxmlformats.org/officeDocument/2006/relationships/hyperlink" Target="http://prg.kz/Document/?doc_id=30084084" TargetMode="External"/><Relationship Id="rId536" Type="http://schemas.openxmlformats.org/officeDocument/2006/relationships/hyperlink" Target="http://prg.kz/Document/?doc_id=35640701" TargetMode="External"/><Relationship Id="rId1166" Type="http://schemas.openxmlformats.org/officeDocument/2006/relationships/hyperlink" Target="http://prg.kz/Document/?doc_id=39467352" TargetMode="External"/><Relationship Id="rId1373" Type="http://schemas.openxmlformats.org/officeDocument/2006/relationships/hyperlink" Target="http://prg.kz/Document/?doc_id=37913746" TargetMode="External"/><Relationship Id="rId175" Type="http://schemas.openxmlformats.org/officeDocument/2006/relationships/hyperlink" Target="http://prg.kz/Document/?doc_id=37365947" TargetMode="External"/><Relationship Id="rId743" Type="http://schemas.openxmlformats.org/officeDocument/2006/relationships/hyperlink" Target="http://prg.kz/Document/?doc_id=37287466" TargetMode="External"/><Relationship Id="rId950" Type="http://schemas.openxmlformats.org/officeDocument/2006/relationships/hyperlink" Target="http://prg.kz/Document/?doc_id=30448193" TargetMode="External"/><Relationship Id="rId1026" Type="http://schemas.openxmlformats.org/officeDocument/2006/relationships/hyperlink" Target="http://prg.kz/Document/?doc_id=32707305" TargetMode="External"/><Relationship Id="rId382" Type="http://schemas.openxmlformats.org/officeDocument/2006/relationships/hyperlink" Target="http://prg.kz/Document/?doc_id=35969961" TargetMode="External"/><Relationship Id="rId603" Type="http://schemas.openxmlformats.org/officeDocument/2006/relationships/hyperlink" Target="http://prg.kz/Document/?doc_id=33872756" TargetMode="External"/><Relationship Id="rId687" Type="http://schemas.openxmlformats.org/officeDocument/2006/relationships/hyperlink" Target="http://prg.kz/Document/?doc_id=36302268" TargetMode="External"/><Relationship Id="rId810" Type="http://schemas.openxmlformats.org/officeDocument/2006/relationships/hyperlink" Target="http://prg.kz/Document/?doc_id=37599384" TargetMode="External"/><Relationship Id="rId908" Type="http://schemas.openxmlformats.org/officeDocument/2006/relationships/hyperlink" Target="http://prg.kz/Document/?doc_id=37232863" TargetMode="External"/><Relationship Id="rId1233" Type="http://schemas.openxmlformats.org/officeDocument/2006/relationships/hyperlink" Target="http://prg.kz/Document/?doc_id=36302268" TargetMode="External"/><Relationship Id="rId1440" Type="http://schemas.openxmlformats.org/officeDocument/2006/relationships/hyperlink" Target="http://prg.kz/Document/?doc_id=32707305" TargetMode="External"/><Relationship Id="rId1538" Type="http://schemas.openxmlformats.org/officeDocument/2006/relationships/hyperlink" Target="http://prg.kz/Document/?doc_id=35969961" TargetMode="External"/><Relationship Id="rId242" Type="http://schemas.openxmlformats.org/officeDocument/2006/relationships/hyperlink" Target="http://prg.kz/Document/?doc_id=32111847" TargetMode="External"/><Relationship Id="rId894" Type="http://schemas.openxmlformats.org/officeDocument/2006/relationships/hyperlink" Target="http://prg.kz/Document/?doc_id=31416447" TargetMode="External"/><Relationship Id="rId1177" Type="http://schemas.openxmlformats.org/officeDocument/2006/relationships/hyperlink" Target="http://prg.kz/Document/?doc_id=34318951" TargetMode="External"/><Relationship Id="rId1300" Type="http://schemas.openxmlformats.org/officeDocument/2006/relationships/hyperlink" Target="http://prg.kz/Document/?doc_id=35969961" TargetMode="External"/><Relationship Id="rId37" Type="http://schemas.openxmlformats.org/officeDocument/2006/relationships/hyperlink" Target="http://prg.kz/Document/?doc_id=35969961" TargetMode="External"/><Relationship Id="rId102" Type="http://schemas.openxmlformats.org/officeDocument/2006/relationships/hyperlink" Target="http://prg.kz/Document/?doc_id=38434812" TargetMode="External"/><Relationship Id="rId547" Type="http://schemas.openxmlformats.org/officeDocument/2006/relationships/hyperlink" Target="http://prg.kz/Document/?doc_id=30914768" TargetMode="External"/><Relationship Id="rId754" Type="http://schemas.openxmlformats.org/officeDocument/2006/relationships/hyperlink" Target="http://prg.kz/Document/?doc_id=31416528" TargetMode="External"/><Relationship Id="rId961" Type="http://schemas.openxmlformats.org/officeDocument/2006/relationships/hyperlink" Target="http://prg.kz/Document/?doc_id=38779038" TargetMode="External"/><Relationship Id="rId1384" Type="http://schemas.openxmlformats.org/officeDocument/2006/relationships/hyperlink" Target="http://prg.kz/Document/?doc_id=36302268" TargetMode="External"/><Relationship Id="rId90" Type="http://schemas.openxmlformats.org/officeDocument/2006/relationships/hyperlink" Target="http://prg.kz/Document/?doc_id=35969961" TargetMode="External"/><Relationship Id="rId186" Type="http://schemas.openxmlformats.org/officeDocument/2006/relationships/hyperlink" Target="http://prg.kz/Document/?doc_id=37287466" TargetMode="External"/><Relationship Id="rId393" Type="http://schemas.openxmlformats.org/officeDocument/2006/relationships/hyperlink" Target="http://prg.kz/Document/?doc_id=36302268" TargetMode="External"/><Relationship Id="rId407" Type="http://schemas.openxmlformats.org/officeDocument/2006/relationships/hyperlink" Target="http://prg.kz/Document/?doc_id=35969961" TargetMode="External"/><Relationship Id="rId614" Type="http://schemas.openxmlformats.org/officeDocument/2006/relationships/hyperlink" Target="http://prg.kz/Document/?doc_id=36415697" TargetMode="External"/><Relationship Id="rId821" Type="http://schemas.openxmlformats.org/officeDocument/2006/relationships/hyperlink" Target="http://prg.kz/Document/?doc_id=31220313" TargetMode="External"/><Relationship Id="rId1037" Type="http://schemas.openxmlformats.org/officeDocument/2006/relationships/hyperlink" Target="http://prg.kz/Document/?doc_id=36302268" TargetMode="External"/><Relationship Id="rId1244" Type="http://schemas.openxmlformats.org/officeDocument/2006/relationships/hyperlink" Target="http://prg.kz/Document/?doc_id=36302268" TargetMode="External"/><Relationship Id="rId1451" Type="http://schemas.openxmlformats.org/officeDocument/2006/relationships/hyperlink" Target="http://prg.kz/Document/?doc_id=35652243" TargetMode="External"/><Relationship Id="rId253" Type="http://schemas.openxmlformats.org/officeDocument/2006/relationships/hyperlink" Target="http://prg.kz/Document/?doc_id=35015734" TargetMode="External"/><Relationship Id="rId460" Type="http://schemas.openxmlformats.org/officeDocument/2006/relationships/hyperlink" Target="http://prg.kz/Document/?doc_id=35969961" TargetMode="External"/><Relationship Id="rId698" Type="http://schemas.openxmlformats.org/officeDocument/2006/relationships/hyperlink" Target="http://prg.kz/Document/?doc_id=39406567" TargetMode="External"/><Relationship Id="rId919" Type="http://schemas.openxmlformats.org/officeDocument/2006/relationships/hyperlink" Target="http://prg.kz/Document/?doc_id=30369330" TargetMode="External"/><Relationship Id="rId1090" Type="http://schemas.openxmlformats.org/officeDocument/2006/relationships/hyperlink" Target="http://prg.kz/Document/?doc_id=33900908" TargetMode="External"/><Relationship Id="rId1104" Type="http://schemas.openxmlformats.org/officeDocument/2006/relationships/hyperlink" Target="http://prg.kz/Document/?doc_id=39214969" TargetMode="External"/><Relationship Id="rId1311" Type="http://schemas.openxmlformats.org/officeDocument/2006/relationships/hyperlink" Target="http://prg.kz/Document/?doc_id=37051900" TargetMode="External"/><Relationship Id="rId1549" Type="http://schemas.openxmlformats.org/officeDocument/2006/relationships/fontTable" Target="fontTable.xml"/><Relationship Id="rId48" Type="http://schemas.openxmlformats.org/officeDocument/2006/relationships/hyperlink" Target="http://prg.kz/Document/?doc_id=35969961" TargetMode="External"/><Relationship Id="rId113" Type="http://schemas.openxmlformats.org/officeDocument/2006/relationships/hyperlink" Target="http://prg.kz/Document/?doc_id=35969961" TargetMode="External"/><Relationship Id="rId320" Type="http://schemas.openxmlformats.org/officeDocument/2006/relationships/hyperlink" Target="http://prg.kz/Document/?doc_id=38900005" TargetMode="External"/><Relationship Id="rId558" Type="http://schemas.openxmlformats.org/officeDocument/2006/relationships/hyperlink" Target="http://prg.kz/Document/?doc_id=32111847" TargetMode="External"/><Relationship Id="rId765" Type="http://schemas.openxmlformats.org/officeDocument/2006/relationships/hyperlink" Target="http://prg.kz/Document/?doc_id=32691008" TargetMode="External"/><Relationship Id="rId972" Type="http://schemas.openxmlformats.org/officeDocument/2006/relationships/hyperlink" Target="http://prg.kz/Document/?doc_id=37599384" TargetMode="External"/><Relationship Id="rId1188" Type="http://schemas.openxmlformats.org/officeDocument/2006/relationships/hyperlink" Target="http://prg.kz/Document/?doc_id=38010505" TargetMode="External"/><Relationship Id="rId1395" Type="http://schemas.openxmlformats.org/officeDocument/2006/relationships/hyperlink" Target="http://prg.kz/Document/?doc_id=30369330" TargetMode="External"/><Relationship Id="rId1409" Type="http://schemas.openxmlformats.org/officeDocument/2006/relationships/hyperlink" Target="http://prg.kz/Document/?doc_id=30843619" TargetMode="External"/><Relationship Id="rId197" Type="http://schemas.openxmlformats.org/officeDocument/2006/relationships/hyperlink" Target="http://prg.kz/Document/?doc_id=36334770" TargetMode="External"/><Relationship Id="rId418" Type="http://schemas.openxmlformats.org/officeDocument/2006/relationships/hyperlink" Target="http://prg.kz/Document/?doc_id=35969961" TargetMode="External"/><Relationship Id="rId625" Type="http://schemas.openxmlformats.org/officeDocument/2006/relationships/hyperlink" Target="http://prg.kz/Document/?doc_id=33782555" TargetMode="External"/><Relationship Id="rId832" Type="http://schemas.openxmlformats.org/officeDocument/2006/relationships/hyperlink" Target="http://prg.kz/Document/?doc_id=32111847" TargetMode="External"/><Relationship Id="rId1048" Type="http://schemas.openxmlformats.org/officeDocument/2006/relationships/hyperlink" Target="http://prg.kz/Document/?doc_id=30116574" TargetMode="External"/><Relationship Id="rId1255" Type="http://schemas.openxmlformats.org/officeDocument/2006/relationships/hyperlink" Target="http://prg.kz/Document/?doc_id=38434812" TargetMode="External"/><Relationship Id="rId1462" Type="http://schemas.openxmlformats.org/officeDocument/2006/relationships/hyperlink" Target="http://prg.kz/Document/?doc_id=34093952" TargetMode="External"/><Relationship Id="rId264" Type="http://schemas.openxmlformats.org/officeDocument/2006/relationships/hyperlink" Target="http://prg.kz/Document/?doc_id=35015734" TargetMode="External"/><Relationship Id="rId471" Type="http://schemas.openxmlformats.org/officeDocument/2006/relationships/hyperlink" Target="http://prg.kz/Document/?doc_id=36302268" TargetMode="External"/><Relationship Id="rId1115" Type="http://schemas.openxmlformats.org/officeDocument/2006/relationships/hyperlink" Target="http://prg.kz/Document/?doc_id=36857520" TargetMode="External"/><Relationship Id="rId1322" Type="http://schemas.openxmlformats.org/officeDocument/2006/relationships/hyperlink" Target="http://prg.kz/Document/?doc_id=39997873" TargetMode="External"/><Relationship Id="rId59" Type="http://schemas.openxmlformats.org/officeDocument/2006/relationships/hyperlink" Target="http://prg.kz/Document/?doc_id=36302268" TargetMode="External"/><Relationship Id="rId124" Type="http://schemas.openxmlformats.org/officeDocument/2006/relationships/hyperlink" Target="http://prg.kz/Document/?doc_id=38434812" TargetMode="External"/><Relationship Id="rId569" Type="http://schemas.openxmlformats.org/officeDocument/2006/relationships/hyperlink" Target="http://prg.kz/Document/?doc_id=35969961" TargetMode="External"/><Relationship Id="rId776" Type="http://schemas.openxmlformats.org/officeDocument/2006/relationships/hyperlink" Target="http://prg.kz/Document/?doc_id=35969961" TargetMode="External"/><Relationship Id="rId983" Type="http://schemas.openxmlformats.org/officeDocument/2006/relationships/hyperlink" Target="http://prg.kz/Document/?doc_id=32091089" TargetMode="External"/><Relationship Id="rId1199" Type="http://schemas.openxmlformats.org/officeDocument/2006/relationships/hyperlink" Target="http://prg.kz/Document/?doc_id=38434812" TargetMode="External"/><Relationship Id="rId331" Type="http://schemas.openxmlformats.org/officeDocument/2006/relationships/hyperlink" Target="http://prg.kz/Document/?doc_id=31025535" TargetMode="External"/><Relationship Id="rId429" Type="http://schemas.openxmlformats.org/officeDocument/2006/relationships/hyperlink" Target="http://prg.kz/Document/?doc_id=31645319" TargetMode="External"/><Relationship Id="rId636" Type="http://schemas.openxmlformats.org/officeDocument/2006/relationships/hyperlink" Target="http://prg.kz/Document/?doc_id=37285263" TargetMode="External"/><Relationship Id="rId1059" Type="http://schemas.openxmlformats.org/officeDocument/2006/relationships/hyperlink" Target="http://prg.kz/Document/?doc_id=36302268" TargetMode="External"/><Relationship Id="rId1266" Type="http://schemas.openxmlformats.org/officeDocument/2006/relationships/hyperlink" Target="http://prg.kz/Document/?doc_id=34669905" TargetMode="External"/><Relationship Id="rId1473" Type="http://schemas.openxmlformats.org/officeDocument/2006/relationships/hyperlink" Target="http://prg.kz/Document/?doc_id=33192455" TargetMode="External"/><Relationship Id="rId843" Type="http://schemas.openxmlformats.org/officeDocument/2006/relationships/hyperlink" Target="http://prg.kz/Document/?doc_id=35969961" TargetMode="External"/><Relationship Id="rId1126" Type="http://schemas.openxmlformats.org/officeDocument/2006/relationships/hyperlink" Target="http://prg.kz/Document/?doc_id=33496388" TargetMode="External"/><Relationship Id="rId275" Type="http://schemas.openxmlformats.org/officeDocument/2006/relationships/hyperlink" Target="http://prg.kz/Document/?doc_id=36415697" TargetMode="External"/><Relationship Id="rId482" Type="http://schemas.openxmlformats.org/officeDocument/2006/relationships/hyperlink" Target="http://prg.kz/Document/?doc_id=35015734" TargetMode="External"/><Relationship Id="rId703" Type="http://schemas.openxmlformats.org/officeDocument/2006/relationships/hyperlink" Target="http://prg.kz/Document/?doc_id=38779038" TargetMode="External"/><Relationship Id="rId910" Type="http://schemas.openxmlformats.org/officeDocument/2006/relationships/hyperlink" Target="http://prg.kz/Document/?doc_id=30116356" TargetMode="External"/><Relationship Id="rId1333" Type="http://schemas.openxmlformats.org/officeDocument/2006/relationships/hyperlink" Target="http://prg.kz/Document/?doc_id=30051816" TargetMode="External"/><Relationship Id="rId1540" Type="http://schemas.openxmlformats.org/officeDocument/2006/relationships/hyperlink" Target="http://prg.kz/Document/?doc_id=32707305" TargetMode="External"/><Relationship Id="rId135" Type="http://schemas.openxmlformats.org/officeDocument/2006/relationships/hyperlink" Target="http://prg.kz/Document/?doc_id=35015734" TargetMode="External"/><Relationship Id="rId342" Type="http://schemas.openxmlformats.org/officeDocument/2006/relationships/hyperlink" Target="http://prg.kz/Document/?doc_id=33830279" TargetMode="External"/><Relationship Id="rId787" Type="http://schemas.openxmlformats.org/officeDocument/2006/relationships/hyperlink" Target="http://prg.kz/Document/?doc_id=38434812" TargetMode="External"/><Relationship Id="rId994" Type="http://schemas.openxmlformats.org/officeDocument/2006/relationships/hyperlink" Target="http://prg.kz/Document/?doc_id=37285263" TargetMode="External"/><Relationship Id="rId1400" Type="http://schemas.openxmlformats.org/officeDocument/2006/relationships/hyperlink" Target="http://prg.kz/Document/?doc_id=37287466" TargetMode="External"/><Relationship Id="rId202" Type="http://schemas.openxmlformats.org/officeDocument/2006/relationships/hyperlink" Target="http://prg.kz/Document/?doc_id=37287466" TargetMode="External"/><Relationship Id="rId647" Type="http://schemas.openxmlformats.org/officeDocument/2006/relationships/hyperlink" Target="http://prg.kz/Document/?doc_id=38876486" TargetMode="External"/><Relationship Id="rId854" Type="http://schemas.openxmlformats.org/officeDocument/2006/relationships/hyperlink" Target="http://prg.kz/Document/?doc_id=31220313" TargetMode="External"/><Relationship Id="rId1277" Type="http://schemas.openxmlformats.org/officeDocument/2006/relationships/hyperlink" Target="http://prg.kz/Document/?doc_id=37051900" TargetMode="External"/><Relationship Id="rId1484" Type="http://schemas.openxmlformats.org/officeDocument/2006/relationships/hyperlink" Target="http://prg.kz/Document/?doc_id=31025535" TargetMode="External"/><Relationship Id="rId286" Type="http://schemas.openxmlformats.org/officeDocument/2006/relationships/hyperlink" Target="http://prg.kz/Document/?doc_id=33626174" TargetMode="External"/><Relationship Id="rId493" Type="http://schemas.openxmlformats.org/officeDocument/2006/relationships/hyperlink" Target="http://prg.kz/Document/?doc_id=35969961" TargetMode="External"/><Relationship Id="rId507" Type="http://schemas.openxmlformats.org/officeDocument/2006/relationships/hyperlink" Target="http://prg.kz/Document/?doc_id=34172058" TargetMode="External"/><Relationship Id="rId714" Type="http://schemas.openxmlformats.org/officeDocument/2006/relationships/hyperlink" Target="http://prg.kz/Document/?doc_id=39645797" TargetMode="External"/><Relationship Id="rId921" Type="http://schemas.openxmlformats.org/officeDocument/2006/relationships/hyperlink" Target="http://prg.kz/Document/?doc_id=31221742" TargetMode="External"/><Relationship Id="rId1137" Type="http://schemas.openxmlformats.org/officeDocument/2006/relationships/hyperlink" Target="http://prg.kz/Document/?doc_id=37285263" TargetMode="External"/><Relationship Id="rId1344" Type="http://schemas.openxmlformats.org/officeDocument/2006/relationships/hyperlink" Target="http://prg.kz/Document/?doc_id=35015734" TargetMode="External"/><Relationship Id="rId50" Type="http://schemas.openxmlformats.org/officeDocument/2006/relationships/hyperlink" Target="http://prg.kz/Document/?doc_id=35969961" TargetMode="External"/><Relationship Id="rId146" Type="http://schemas.openxmlformats.org/officeDocument/2006/relationships/hyperlink" Target="http://prg.kz/Document/?doc_id=37764413" TargetMode="External"/><Relationship Id="rId353" Type="http://schemas.openxmlformats.org/officeDocument/2006/relationships/hyperlink" Target="http://prg.kz/Document/?doc_id=30051816" TargetMode="External"/><Relationship Id="rId560" Type="http://schemas.openxmlformats.org/officeDocument/2006/relationships/hyperlink" Target="http://prg.kz/Document/?doc_id=35406425" TargetMode="External"/><Relationship Id="rId798" Type="http://schemas.openxmlformats.org/officeDocument/2006/relationships/hyperlink" Target="http://prg.kz/Document/?doc_id=31416433" TargetMode="External"/><Relationship Id="rId1190" Type="http://schemas.openxmlformats.org/officeDocument/2006/relationships/hyperlink" Target="http://prg.kz/Document/?doc_id=33830279" TargetMode="External"/><Relationship Id="rId1204" Type="http://schemas.openxmlformats.org/officeDocument/2006/relationships/hyperlink" Target="http://prg.kz/Document/?doc_id=33030003" TargetMode="External"/><Relationship Id="rId1411" Type="http://schemas.openxmlformats.org/officeDocument/2006/relationships/hyperlink" Target="http://prg.kz/Document/?doc_id=35969961" TargetMode="External"/><Relationship Id="rId213" Type="http://schemas.openxmlformats.org/officeDocument/2006/relationships/hyperlink" Target="http://prg.kz/Document/?doc_id=30445263" TargetMode="External"/><Relationship Id="rId420" Type="http://schemas.openxmlformats.org/officeDocument/2006/relationships/hyperlink" Target="http://prg.kz/Document/?doc_id=32408745" TargetMode="External"/><Relationship Id="rId658" Type="http://schemas.openxmlformats.org/officeDocument/2006/relationships/hyperlink" Target="http://prg.kz/Document/?doc_id=38306810" TargetMode="External"/><Relationship Id="rId865" Type="http://schemas.openxmlformats.org/officeDocument/2006/relationships/hyperlink" Target="http://prg.kz/Document/?doc_id=32657657" TargetMode="External"/><Relationship Id="rId1050" Type="http://schemas.openxmlformats.org/officeDocument/2006/relationships/hyperlink" Target="http://prg.kz/Document/?doc_id=30369450" TargetMode="External"/><Relationship Id="rId1288" Type="http://schemas.openxmlformats.org/officeDocument/2006/relationships/hyperlink" Target="http://prg.kz/Document/?doc_id=35969961" TargetMode="External"/><Relationship Id="rId1495" Type="http://schemas.openxmlformats.org/officeDocument/2006/relationships/hyperlink" Target="http://prg.kz/Document/?doc_id=32691008" TargetMode="External"/><Relationship Id="rId1509" Type="http://schemas.openxmlformats.org/officeDocument/2006/relationships/hyperlink" Target="http://prg.kz/Document/?doc_id=36302268" TargetMode="External"/><Relationship Id="rId297" Type="http://schemas.openxmlformats.org/officeDocument/2006/relationships/hyperlink" Target="http://prg.kz/Document/?doc_id=30084084" TargetMode="External"/><Relationship Id="rId518" Type="http://schemas.openxmlformats.org/officeDocument/2006/relationships/hyperlink" Target="http://prg.kz/Document/?doc_id=33379306" TargetMode="External"/><Relationship Id="rId725" Type="http://schemas.openxmlformats.org/officeDocument/2006/relationships/hyperlink" Target="http://prg.kz/Document/?doc_id=30369330" TargetMode="External"/><Relationship Id="rId932" Type="http://schemas.openxmlformats.org/officeDocument/2006/relationships/hyperlink" Target="http://prg.kz/Document/?doc_id=37599384" TargetMode="External"/><Relationship Id="rId1148" Type="http://schemas.openxmlformats.org/officeDocument/2006/relationships/hyperlink" Target="http://prg.kz/Document/?doc_id=35969961" TargetMode="External"/><Relationship Id="rId1355" Type="http://schemas.openxmlformats.org/officeDocument/2006/relationships/hyperlink" Target="http://prg.kz/Document/?doc_id=30369330" TargetMode="External"/><Relationship Id="rId157" Type="http://schemas.openxmlformats.org/officeDocument/2006/relationships/hyperlink" Target="http://prg.kz/Document/?doc_id=30949283" TargetMode="External"/><Relationship Id="rId364" Type="http://schemas.openxmlformats.org/officeDocument/2006/relationships/hyperlink" Target="http://prg.kz/Document/?doc_id=30916966" TargetMode="External"/><Relationship Id="rId1008" Type="http://schemas.openxmlformats.org/officeDocument/2006/relationships/hyperlink" Target="http://prg.kz/Document/?doc_id=36302268" TargetMode="External"/><Relationship Id="rId1215" Type="http://schemas.openxmlformats.org/officeDocument/2006/relationships/hyperlink" Target="http://prg.kz/Document/?doc_id=37285263" TargetMode="External"/><Relationship Id="rId1422" Type="http://schemas.openxmlformats.org/officeDocument/2006/relationships/hyperlink" Target="http://prg.kz/Document/?doc_id=37336558" TargetMode="External"/><Relationship Id="rId61" Type="http://schemas.openxmlformats.org/officeDocument/2006/relationships/hyperlink" Target="http://prg.kz/Document/?doc_id=36334770" TargetMode="External"/><Relationship Id="rId571" Type="http://schemas.openxmlformats.org/officeDocument/2006/relationships/hyperlink" Target="http://prg.kz/Document/?doc_id=32299277" TargetMode="External"/><Relationship Id="rId669" Type="http://schemas.openxmlformats.org/officeDocument/2006/relationships/hyperlink" Target="http://prg.kz/Document/?doc_id=38876486" TargetMode="External"/><Relationship Id="rId876" Type="http://schemas.openxmlformats.org/officeDocument/2006/relationships/hyperlink" Target="http://prg.kz/Document/?doc_id=32111847" TargetMode="External"/><Relationship Id="rId1299" Type="http://schemas.openxmlformats.org/officeDocument/2006/relationships/hyperlink" Target="http://prg.kz/Document/?doc_id=35969961" TargetMode="External"/><Relationship Id="rId19" Type="http://schemas.openxmlformats.org/officeDocument/2006/relationships/hyperlink" Target="http://prg.kz/Document/?doc_id=30084084" TargetMode="External"/><Relationship Id="rId224" Type="http://schemas.openxmlformats.org/officeDocument/2006/relationships/hyperlink" Target="http://prg.kz/Document/?doc_id=33830279" TargetMode="External"/><Relationship Id="rId431" Type="http://schemas.openxmlformats.org/officeDocument/2006/relationships/hyperlink" Target="http://prg.kz/Document/?doc_id=31645319" TargetMode="External"/><Relationship Id="rId529" Type="http://schemas.openxmlformats.org/officeDocument/2006/relationships/hyperlink" Target="http://prg.kz/Document/?doc_id=35969961" TargetMode="External"/><Relationship Id="rId736" Type="http://schemas.openxmlformats.org/officeDocument/2006/relationships/hyperlink" Target="http://prg.kz/Document/?doc_id=31220313" TargetMode="External"/><Relationship Id="rId1061" Type="http://schemas.openxmlformats.org/officeDocument/2006/relationships/hyperlink" Target="http://prg.kz/Document/?doc_id=37599384" TargetMode="External"/><Relationship Id="rId1159" Type="http://schemas.openxmlformats.org/officeDocument/2006/relationships/hyperlink" Target="http://prg.kz/Document/?doc_id=32111847" TargetMode="External"/><Relationship Id="rId1366" Type="http://schemas.openxmlformats.org/officeDocument/2006/relationships/hyperlink" Target="http://prg.kz/Document/?doc_id=35969961" TargetMode="External"/><Relationship Id="rId168" Type="http://schemas.openxmlformats.org/officeDocument/2006/relationships/hyperlink" Target="http://prg.kz/Document/?doc_id=31220313" TargetMode="External"/><Relationship Id="rId943" Type="http://schemas.openxmlformats.org/officeDocument/2006/relationships/hyperlink" Target="http://prg.kz/Document/?doc_id=31416433" TargetMode="External"/><Relationship Id="rId1019" Type="http://schemas.openxmlformats.org/officeDocument/2006/relationships/hyperlink" Target="http://prg.kz/Document/?doc_id=38779038" TargetMode="External"/><Relationship Id="rId72" Type="http://schemas.openxmlformats.org/officeDocument/2006/relationships/hyperlink" Target="http://prg.kz/Document/?doc_id=31897264" TargetMode="External"/><Relationship Id="rId375" Type="http://schemas.openxmlformats.org/officeDocument/2006/relationships/hyperlink" Target="http://prg.kz/Document/?doc_id=34538074" TargetMode="External"/><Relationship Id="rId582" Type="http://schemas.openxmlformats.org/officeDocument/2006/relationships/hyperlink" Target="http://prg.kz/Document/?doc_id=32299277" TargetMode="External"/><Relationship Id="rId803" Type="http://schemas.openxmlformats.org/officeDocument/2006/relationships/hyperlink" Target="http://prg.kz/Document/?doc_id=32111847" TargetMode="External"/><Relationship Id="rId1226" Type="http://schemas.openxmlformats.org/officeDocument/2006/relationships/hyperlink" Target="http://prg.kz/Document/?doc_id=38434812" TargetMode="External"/><Relationship Id="rId1433" Type="http://schemas.openxmlformats.org/officeDocument/2006/relationships/hyperlink" Target="http://prg.kz/Document/?doc_id=35969961" TargetMode="External"/><Relationship Id="rId3" Type="http://schemas.openxmlformats.org/officeDocument/2006/relationships/webSettings" Target="webSettings.xml"/><Relationship Id="rId235" Type="http://schemas.openxmlformats.org/officeDocument/2006/relationships/hyperlink" Target="http://prg.kz/Document/?doc_id=35969961" TargetMode="External"/><Relationship Id="rId442" Type="http://schemas.openxmlformats.org/officeDocument/2006/relationships/hyperlink" Target="http://prg.kz/Document/?doc_id=31645319" TargetMode="External"/><Relationship Id="rId887" Type="http://schemas.openxmlformats.org/officeDocument/2006/relationships/hyperlink" Target="http://prg.kz/Document/?doc_id=32091089" TargetMode="External"/><Relationship Id="rId1072" Type="http://schemas.openxmlformats.org/officeDocument/2006/relationships/hyperlink" Target="http://prg.kz/Document/?doc_id=35969961" TargetMode="External"/><Relationship Id="rId1500" Type="http://schemas.openxmlformats.org/officeDocument/2006/relationships/hyperlink" Target="http://prg.kz/Document/?doc_id=1006061" TargetMode="External"/><Relationship Id="rId302" Type="http://schemas.openxmlformats.org/officeDocument/2006/relationships/hyperlink" Target="http://prg.kz/Document/?doc_id=36302268" TargetMode="External"/><Relationship Id="rId747" Type="http://schemas.openxmlformats.org/officeDocument/2006/relationships/hyperlink" Target="http://prg.kz/Document/?doc_id=32691008" TargetMode="External"/><Relationship Id="rId954" Type="http://schemas.openxmlformats.org/officeDocument/2006/relationships/hyperlink" Target="http://prg.kz/Document/?doc_id=35147956" TargetMode="External"/><Relationship Id="rId1377" Type="http://schemas.openxmlformats.org/officeDocument/2006/relationships/hyperlink" Target="http://prg.kz/Document/?doc_id=31220313" TargetMode="External"/><Relationship Id="rId83" Type="http://schemas.openxmlformats.org/officeDocument/2006/relationships/hyperlink" Target="http://prg.kz/Document/?doc_id=35969961" TargetMode="External"/><Relationship Id="rId179" Type="http://schemas.openxmlformats.org/officeDocument/2006/relationships/hyperlink" Target="http://prg.kz/Document/?doc_id=31220313" TargetMode="External"/><Relationship Id="rId386" Type="http://schemas.openxmlformats.org/officeDocument/2006/relationships/hyperlink" Target="http://prg.kz/Document/?doc_id=37466877" TargetMode="External"/><Relationship Id="rId593" Type="http://schemas.openxmlformats.org/officeDocument/2006/relationships/hyperlink" Target="http://prg.kz/Document/?doc_id=35147956" TargetMode="External"/><Relationship Id="rId607" Type="http://schemas.openxmlformats.org/officeDocument/2006/relationships/hyperlink" Target="http://prg.kz/Document/?doc_id=31346110" TargetMode="External"/><Relationship Id="rId814" Type="http://schemas.openxmlformats.org/officeDocument/2006/relationships/hyperlink" Target="http://prg.kz/Document/?doc_id=37605047" TargetMode="External"/><Relationship Id="rId1237" Type="http://schemas.openxmlformats.org/officeDocument/2006/relationships/hyperlink" Target="http://prg.kz/Document/?doc_id=36302268" TargetMode="External"/><Relationship Id="rId1444" Type="http://schemas.openxmlformats.org/officeDocument/2006/relationships/hyperlink" Target="http://prg.kz/Document/?doc_id=32707305" TargetMode="External"/><Relationship Id="rId246" Type="http://schemas.openxmlformats.org/officeDocument/2006/relationships/hyperlink" Target="http://prg.kz/Document/?doc_id=35015734" TargetMode="External"/><Relationship Id="rId453" Type="http://schemas.openxmlformats.org/officeDocument/2006/relationships/hyperlink" Target="http://prg.kz/Document/?doc_id=35147956" TargetMode="External"/><Relationship Id="rId660" Type="http://schemas.openxmlformats.org/officeDocument/2006/relationships/hyperlink" Target="http://prg.kz/Document/?doc_id=30193956" TargetMode="External"/><Relationship Id="rId898" Type="http://schemas.openxmlformats.org/officeDocument/2006/relationships/hyperlink" Target="http://prg.kz/Document/?doc_id=31220313" TargetMode="External"/><Relationship Id="rId1083" Type="http://schemas.openxmlformats.org/officeDocument/2006/relationships/hyperlink" Target="http://prg.kz/Document/?doc_id=33496388" TargetMode="External"/><Relationship Id="rId1290" Type="http://schemas.openxmlformats.org/officeDocument/2006/relationships/hyperlink" Target="http://prg.kz/Document/?doc_id=35969961" TargetMode="External"/><Relationship Id="rId1304" Type="http://schemas.openxmlformats.org/officeDocument/2006/relationships/hyperlink" Target="http://prg.kz/Document/?doc_id=36302268" TargetMode="External"/><Relationship Id="rId1511" Type="http://schemas.openxmlformats.org/officeDocument/2006/relationships/hyperlink" Target="http://prg.kz/Document/?doc_id=30369450" TargetMode="External"/><Relationship Id="rId106" Type="http://schemas.openxmlformats.org/officeDocument/2006/relationships/hyperlink" Target="http://prg.kz/Document/?doc_id=31220313" TargetMode="External"/><Relationship Id="rId313" Type="http://schemas.openxmlformats.org/officeDocument/2006/relationships/hyperlink" Target="http://prg.kz/Document/?doc_id=35969961" TargetMode="External"/><Relationship Id="rId758" Type="http://schemas.openxmlformats.org/officeDocument/2006/relationships/hyperlink" Target="http://prg.kz/Document/?doc_id=37599384" TargetMode="External"/><Relationship Id="rId965" Type="http://schemas.openxmlformats.org/officeDocument/2006/relationships/hyperlink" Target="http://prg.kz/Document/?doc_id=30994124" TargetMode="External"/><Relationship Id="rId1150" Type="http://schemas.openxmlformats.org/officeDocument/2006/relationships/hyperlink" Target="http://prg.kz/Document/?doc_id=37285263" TargetMode="External"/><Relationship Id="rId1388" Type="http://schemas.openxmlformats.org/officeDocument/2006/relationships/hyperlink" Target="http://prg.kz/Document/?doc_id=36302268" TargetMode="External"/><Relationship Id="rId10" Type="http://schemas.openxmlformats.org/officeDocument/2006/relationships/hyperlink" Target="http://prg.kz/Document/?doc_id=39655986" TargetMode="External"/><Relationship Id="rId94" Type="http://schemas.openxmlformats.org/officeDocument/2006/relationships/hyperlink" Target="http://prg.kz/Document/?doc_id=31220313" TargetMode="External"/><Relationship Id="rId397" Type="http://schemas.openxmlformats.org/officeDocument/2006/relationships/hyperlink" Target="http://prg.kz/Document/?doc_id=36302268" TargetMode="External"/><Relationship Id="rId520" Type="http://schemas.openxmlformats.org/officeDocument/2006/relationships/hyperlink" Target="http://prg.kz/Document/?doc_id=37764413" TargetMode="External"/><Relationship Id="rId618" Type="http://schemas.openxmlformats.org/officeDocument/2006/relationships/hyperlink" Target="http://prg.kz/Document/?doc_id=31548200" TargetMode="External"/><Relationship Id="rId825" Type="http://schemas.openxmlformats.org/officeDocument/2006/relationships/hyperlink" Target="http://prg.kz/Document/?doc_id=38681059" TargetMode="External"/><Relationship Id="rId1248" Type="http://schemas.openxmlformats.org/officeDocument/2006/relationships/hyperlink" Target="http://prg.kz/Document/?doc_id=35969961" TargetMode="External"/><Relationship Id="rId1455" Type="http://schemas.openxmlformats.org/officeDocument/2006/relationships/hyperlink" Target="http://prg.kz/Document/?doc_id=34093952" TargetMode="External"/><Relationship Id="rId257" Type="http://schemas.openxmlformats.org/officeDocument/2006/relationships/hyperlink" Target="http://prg.kz/Document/?doc_id=31220313" TargetMode="External"/><Relationship Id="rId464" Type="http://schemas.openxmlformats.org/officeDocument/2006/relationships/hyperlink" Target="http://prg.kz/Document/?link_id=1011226919" TargetMode="External"/><Relationship Id="rId1010" Type="http://schemas.openxmlformats.org/officeDocument/2006/relationships/hyperlink" Target="http://prg.kz/Document/?doc_id=38779038" TargetMode="External"/><Relationship Id="rId1094" Type="http://schemas.openxmlformats.org/officeDocument/2006/relationships/hyperlink" Target="http://prg.kz/Document/?doc_id=32111847" TargetMode="External"/><Relationship Id="rId1108" Type="http://schemas.openxmlformats.org/officeDocument/2006/relationships/hyperlink" Target="http://prg.kz/Document/?doc_id=33496388" TargetMode="External"/><Relationship Id="rId1315" Type="http://schemas.openxmlformats.org/officeDocument/2006/relationships/hyperlink" Target="http://prg.kz/Document/?doc_id=30369330" TargetMode="External"/><Relationship Id="rId117" Type="http://schemas.openxmlformats.org/officeDocument/2006/relationships/hyperlink" Target="http://prg.kz/Document/?doc_id=32691008" TargetMode="External"/><Relationship Id="rId671" Type="http://schemas.openxmlformats.org/officeDocument/2006/relationships/hyperlink" Target="http://prg.kz/Document/?doc_id=32933478" TargetMode="External"/><Relationship Id="rId769" Type="http://schemas.openxmlformats.org/officeDocument/2006/relationships/hyperlink" Target="http://prg.kz/Document/?doc_id=39839669" TargetMode="External"/><Relationship Id="rId976" Type="http://schemas.openxmlformats.org/officeDocument/2006/relationships/hyperlink" Target="http://prg.kz/Document/?doc_id=35969961" TargetMode="External"/><Relationship Id="rId1399" Type="http://schemas.openxmlformats.org/officeDocument/2006/relationships/hyperlink" Target="http://prg.kz/Document/?doc_id=32111847" TargetMode="External"/><Relationship Id="rId324" Type="http://schemas.openxmlformats.org/officeDocument/2006/relationships/hyperlink" Target="http://prg.kz/Document/?doc_id=35015734" TargetMode="External"/><Relationship Id="rId531" Type="http://schemas.openxmlformats.org/officeDocument/2006/relationships/hyperlink" Target="http://prg.kz/Document/?doc_id=31676321" TargetMode="External"/><Relationship Id="rId629" Type="http://schemas.openxmlformats.org/officeDocument/2006/relationships/hyperlink" Target="http://prg.kz/Document/?doc_id=30051816" TargetMode="External"/><Relationship Id="rId1161" Type="http://schemas.openxmlformats.org/officeDocument/2006/relationships/hyperlink" Target="http://prg.kz/Document/?doc_id=36302268" TargetMode="External"/><Relationship Id="rId1259" Type="http://schemas.openxmlformats.org/officeDocument/2006/relationships/hyperlink" Target="http://prg.kz/Document/?doc_id=37285263" TargetMode="External"/><Relationship Id="rId1466" Type="http://schemas.openxmlformats.org/officeDocument/2006/relationships/hyperlink" Target="http://prg.kz/Document/?doc_id=34093952" TargetMode="External"/><Relationship Id="rId836" Type="http://schemas.openxmlformats.org/officeDocument/2006/relationships/hyperlink" Target="http://prg.kz/Document/?doc_id=35147956" TargetMode="External"/><Relationship Id="rId1021" Type="http://schemas.openxmlformats.org/officeDocument/2006/relationships/hyperlink" Target="http://prg.kz/Document/?doc_id=36302268" TargetMode="External"/><Relationship Id="rId1119" Type="http://schemas.openxmlformats.org/officeDocument/2006/relationships/hyperlink" Target="http://prg.kz/Document/?doc_id=325462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131</Pages>
  <Words>78843</Words>
  <Characters>449407</Characters>
  <Application>Microsoft Office Word</Application>
  <DocSecurity>0</DocSecurity>
  <Lines>3745</Lines>
  <Paragraphs>1054</Paragraphs>
  <ScaleCrop>false</ScaleCrop>
  <LinksUpToDate>false</LinksUpToDate>
  <CharactersWithSpaces>527196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2026-09-24T04:31:00Z</dcterms:created>
  <dcterms:modified xsi:type="dcterms:W3CDTF">2026-09-24T04:31:00Z</dcterms:modified>
</cp:coreProperties>
</file>